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3682C04" w14:textId="77777777" w:rsidR="00643786" w:rsidRDefault="00643786">
      <w:pPr>
        <w:rPr>
          <w:color w:val="214653"/>
        </w:rPr>
      </w:pPr>
      <w:bookmarkStart w:id="0" w:name="_heading=h.i7q1n4xhxmp8" w:colFirst="0" w:colLast="0"/>
      <w:bookmarkEnd w:id="0"/>
    </w:p>
    <w:p w14:paraId="4E6D46FB" w14:textId="77777777" w:rsidR="00643786" w:rsidRDefault="005C5361">
      <w:pPr>
        <w:rPr>
          <w:color w:val="214653"/>
        </w:rPr>
      </w:pPr>
      <w:r>
        <w:rPr>
          <w:noProof/>
          <w:color w:val="214653"/>
        </w:rPr>
        <w:drawing>
          <wp:inline distT="0" distB="0" distL="0" distR="0" wp14:anchorId="1C76F5AE" wp14:editId="1ABBE4D6">
            <wp:extent cx="1287640" cy="461007"/>
            <wp:effectExtent l="0" t="0" r="0" b="0"/>
            <wp:docPr id="3" name="image1.png" descr="Imagen que contiene Text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Texto  El contenido generado por IA puede ser incorrecto."/>
                    <pic:cNvPicPr preferRelativeResize="0"/>
                  </pic:nvPicPr>
                  <pic:blipFill>
                    <a:blip r:embed="rId8"/>
                    <a:srcRect/>
                    <a:stretch>
                      <a:fillRect/>
                    </a:stretch>
                  </pic:blipFill>
                  <pic:spPr>
                    <a:xfrm>
                      <a:off x="0" y="0"/>
                      <a:ext cx="1287640" cy="461007"/>
                    </a:xfrm>
                    <a:prstGeom prst="rect">
                      <a:avLst/>
                    </a:prstGeom>
                    <a:ln/>
                  </pic:spPr>
                </pic:pic>
              </a:graphicData>
            </a:graphic>
          </wp:inline>
        </w:drawing>
      </w:r>
    </w:p>
    <w:p w14:paraId="5148E77F" w14:textId="77777777" w:rsidR="00643786" w:rsidRPr="00277D73" w:rsidRDefault="00643786">
      <w:pPr>
        <w:rPr>
          <w:color w:val="214653"/>
          <w:sz w:val="40"/>
          <w:szCs w:val="40"/>
        </w:rPr>
      </w:pPr>
    </w:p>
    <w:p w14:paraId="74E5C495" w14:textId="77777777" w:rsidR="00643786" w:rsidRPr="00277D73" w:rsidRDefault="005C5361">
      <w:pPr>
        <w:jc w:val="center"/>
        <w:rPr>
          <w:rFonts w:ascii="Arial" w:hAnsi="Arial" w:cs="Arial"/>
          <w:b/>
          <w:bCs/>
          <w:sz w:val="40"/>
          <w:szCs w:val="40"/>
        </w:rPr>
      </w:pPr>
      <w:r w:rsidRPr="00277D73">
        <w:rPr>
          <w:rFonts w:ascii="Arial" w:hAnsi="Arial" w:cs="Arial"/>
          <w:b/>
          <w:bCs/>
          <w:sz w:val="40"/>
          <w:szCs w:val="40"/>
        </w:rPr>
        <w:t xml:space="preserve">Normas de Convivencia de la </w:t>
      </w:r>
    </w:p>
    <w:p w14:paraId="2DB372FA" w14:textId="77777777" w:rsidR="00643786" w:rsidRPr="00277D73" w:rsidRDefault="005C5361">
      <w:pPr>
        <w:jc w:val="center"/>
        <w:rPr>
          <w:rFonts w:ascii="Arial" w:hAnsi="Arial" w:cs="Arial"/>
          <w:b/>
          <w:bCs/>
          <w:sz w:val="40"/>
          <w:szCs w:val="40"/>
        </w:rPr>
      </w:pPr>
      <w:r w:rsidRPr="00277D73">
        <w:rPr>
          <w:rFonts w:ascii="Arial" w:hAnsi="Arial" w:cs="Arial"/>
          <w:b/>
          <w:bCs/>
          <w:sz w:val="40"/>
          <w:szCs w:val="40"/>
        </w:rPr>
        <w:t xml:space="preserve">Junta de Propietarios del </w:t>
      </w:r>
    </w:p>
    <w:p w14:paraId="584EBB68" w14:textId="77777777" w:rsidR="00643786" w:rsidRPr="00277D73" w:rsidRDefault="005C5361">
      <w:pPr>
        <w:jc w:val="center"/>
        <w:rPr>
          <w:rFonts w:ascii="Arial" w:hAnsi="Arial" w:cs="Arial"/>
          <w:sz w:val="40"/>
          <w:szCs w:val="40"/>
        </w:rPr>
      </w:pPr>
      <w:r w:rsidRPr="00277D73">
        <w:rPr>
          <w:rFonts w:ascii="Arial" w:hAnsi="Arial" w:cs="Arial"/>
          <w:b/>
          <w:bCs/>
          <w:sz w:val="40"/>
          <w:szCs w:val="40"/>
        </w:rPr>
        <w:t>Edificio GIRASOL</w:t>
      </w:r>
    </w:p>
    <w:p w14:paraId="5F7875C6" w14:textId="77777777" w:rsidR="00643786" w:rsidRPr="00764CFC" w:rsidRDefault="00643786">
      <w:pPr>
        <w:rPr>
          <w:rFonts w:ascii="Arial" w:hAnsi="Arial" w:cs="Arial"/>
        </w:rPr>
      </w:pPr>
    </w:p>
    <w:p w14:paraId="26D06565" w14:textId="77777777" w:rsidR="00277D73" w:rsidRDefault="00277D73">
      <w:pPr>
        <w:rPr>
          <w:rFonts w:ascii="Arial" w:hAnsi="Arial" w:cs="Arial"/>
        </w:rPr>
      </w:pPr>
    </w:p>
    <w:p w14:paraId="493D7F17" w14:textId="77777777" w:rsidR="00277D73" w:rsidRDefault="00277D73">
      <w:pPr>
        <w:rPr>
          <w:rFonts w:ascii="Arial" w:hAnsi="Arial" w:cs="Arial"/>
        </w:rPr>
      </w:pPr>
    </w:p>
    <w:p w14:paraId="030ED174" w14:textId="77777777" w:rsidR="00277D73" w:rsidRDefault="00277D73">
      <w:pPr>
        <w:rPr>
          <w:rFonts w:ascii="Arial" w:hAnsi="Arial" w:cs="Arial"/>
        </w:rPr>
      </w:pPr>
    </w:p>
    <w:p w14:paraId="32DA10AB" w14:textId="77777777" w:rsidR="00277D73" w:rsidRDefault="00277D73">
      <w:pPr>
        <w:rPr>
          <w:rFonts w:ascii="Arial" w:hAnsi="Arial" w:cs="Arial"/>
        </w:rPr>
      </w:pPr>
    </w:p>
    <w:p w14:paraId="06E38E2B" w14:textId="77777777" w:rsidR="00277D73" w:rsidRDefault="00277D73">
      <w:pPr>
        <w:rPr>
          <w:rFonts w:ascii="Arial" w:hAnsi="Arial" w:cs="Arial"/>
        </w:rPr>
      </w:pPr>
    </w:p>
    <w:p w14:paraId="21379473" w14:textId="77777777" w:rsidR="00277D73" w:rsidRDefault="00277D73">
      <w:pPr>
        <w:rPr>
          <w:rFonts w:ascii="Arial" w:hAnsi="Arial" w:cs="Arial"/>
        </w:rPr>
      </w:pPr>
    </w:p>
    <w:p w14:paraId="705A4AA5" w14:textId="77777777" w:rsidR="00277D73" w:rsidRDefault="00277D73">
      <w:pPr>
        <w:rPr>
          <w:rFonts w:ascii="Arial" w:hAnsi="Arial" w:cs="Arial"/>
        </w:rPr>
      </w:pPr>
    </w:p>
    <w:p w14:paraId="2B4B0379" w14:textId="6C46B9FF" w:rsidR="00643786" w:rsidRPr="00764CFC" w:rsidRDefault="005C5361">
      <w:pPr>
        <w:rPr>
          <w:rFonts w:ascii="Arial" w:hAnsi="Arial" w:cs="Arial"/>
        </w:rPr>
      </w:pPr>
      <w:r w:rsidRPr="00764CFC">
        <w:rPr>
          <w:rFonts w:ascii="Arial" w:hAnsi="Arial" w:cs="Arial"/>
          <w:noProof/>
        </w:rPr>
        <w:drawing>
          <wp:inline distT="0" distB="0" distL="0" distR="0" wp14:anchorId="68DF80E9" wp14:editId="73186D9F">
            <wp:extent cx="5438775" cy="247854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t="6391" b="14525"/>
                    <a:stretch>
                      <a:fillRect/>
                    </a:stretch>
                  </pic:blipFill>
                  <pic:spPr>
                    <a:xfrm>
                      <a:off x="0" y="0"/>
                      <a:ext cx="5438775" cy="2478544"/>
                    </a:xfrm>
                    <a:prstGeom prst="rect">
                      <a:avLst/>
                    </a:prstGeom>
                    <a:ln/>
                  </pic:spPr>
                </pic:pic>
              </a:graphicData>
            </a:graphic>
          </wp:inline>
        </w:drawing>
      </w:r>
    </w:p>
    <w:p w14:paraId="77D10AED" w14:textId="77777777" w:rsidR="00643786" w:rsidRPr="00764CFC" w:rsidRDefault="00643786">
      <w:pPr>
        <w:rPr>
          <w:rFonts w:ascii="Arial" w:hAnsi="Arial" w:cs="Arial"/>
        </w:rPr>
      </w:pPr>
    </w:p>
    <w:p w14:paraId="299D1B5D" w14:textId="77777777" w:rsidR="00643786" w:rsidRPr="00764CFC" w:rsidRDefault="00643786">
      <w:pPr>
        <w:rPr>
          <w:rFonts w:ascii="Arial" w:hAnsi="Arial" w:cs="Arial"/>
        </w:rPr>
      </w:pPr>
    </w:p>
    <w:p w14:paraId="0B2F7C9B" w14:textId="77777777" w:rsidR="00643786" w:rsidRPr="00764CFC" w:rsidRDefault="00643786">
      <w:pPr>
        <w:spacing w:line="240" w:lineRule="auto"/>
        <w:jc w:val="left"/>
        <w:rPr>
          <w:rFonts w:ascii="Arial" w:hAnsi="Arial" w:cs="Arial"/>
          <w:b/>
          <w:bCs/>
        </w:rPr>
      </w:pPr>
    </w:p>
    <w:p w14:paraId="37CBF42A" w14:textId="77777777" w:rsidR="00643786" w:rsidRPr="00764CFC" w:rsidRDefault="00643786">
      <w:pPr>
        <w:spacing w:line="240" w:lineRule="auto"/>
        <w:jc w:val="left"/>
        <w:rPr>
          <w:rFonts w:ascii="Arial" w:hAnsi="Arial" w:cs="Arial"/>
          <w:b/>
          <w:bCs/>
        </w:rPr>
      </w:pPr>
    </w:p>
    <w:p w14:paraId="2662CF65" w14:textId="77777777" w:rsidR="00643786" w:rsidRPr="00764CFC" w:rsidRDefault="00643786">
      <w:pPr>
        <w:spacing w:line="240" w:lineRule="auto"/>
        <w:jc w:val="left"/>
        <w:rPr>
          <w:rFonts w:ascii="Arial" w:hAnsi="Arial" w:cs="Arial"/>
          <w:b/>
          <w:bCs/>
        </w:rPr>
      </w:pPr>
    </w:p>
    <w:p w14:paraId="37BB0AE4" w14:textId="77777777" w:rsidR="00643786" w:rsidRPr="00764CFC" w:rsidRDefault="005C5361">
      <w:pPr>
        <w:rPr>
          <w:rFonts w:ascii="Arial" w:hAnsi="Arial" w:cs="Arial"/>
        </w:rPr>
        <w:sectPr w:rsidR="00643786" w:rsidRPr="00764CFC">
          <w:headerReference w:type="even" r:id="rId10"/>
          <w:headerReference w:type="default" r:id="rId11"/>
          <w:footerReference w:type="even" r:id="rId12"/>
          <w:footerReference w:type="default" r:id="rId13"/>
          <w:headerReference w:type="first" r:id="rId14"/>
          <w:footerReference w:type="first" r:id="rId15"/>
          <w:pgSz w:w="11906" w:h="16838"/>
          <w:pgMar w:top="1417" w:right="1416" w:bottom="1417" w:left="1418" w:header="708" w:footer="708" w:gutter="0"/>
          <w:pgNumType w:start="1"/>
          <w:cols w:space="720"/>
        </w:sectPr>
      </w:pPr>
      <w:r w:rsidRPr="00764CFC">
        <w:rPr>
          <w:rFonts w:ascii="Arial" w:hAnsi="Arial" w:cs="Arial"/>
          <w:b/>
          <w:bCs/>
        </w:rPr>
        <w:lastRenderedPageBreak/>
        <w:t>Índice</w:t>
      </w:r>
    </w:p>
    <w:p w14:paraId="1D9DA552" w14:textId="77777777" w:rsidR="00643786" w:rsidRPr="00764CFC" w:rsidRDefault="00643786">
      <w:pPr>
        <w:rPr>
          <w:rFonts w:ascii="Arial" w:hAnsi="Arial" w:cs="Arial"/>
        </w:rPr>
      </w:pPr>
    </w:p>
    <w:sdt>
      <w:sdtPr>
        <w:rPr>
          <w:rFonts w:ascii="Arial" w:hAnsi="Arial" w:cs="Arial"/>
        </w:rPr>
        <w:id w:val="-1796073210"/>
        <w:docPartObj>
          <w:docPartGallery w:val="Table of Contents"/>
          <w:docPartUnique/>
        </w:docPartObj>
      </w:sdtPr>
      <w:sdtContent>
        <w:p w14:paraId="43DC021F" w14:textId="77777777" w:rsidR="00643786" w:rsidRPr="00277D73" w:rsidRDefault="005C5361">
          <w:pPr>
            <w:pBdr>
              <w:top w:val="nil"/>
              <w:left w:val="nil"/>
              <w:bottom w:val="nil"/>
              <w:right w:val="nil"/>
              <w:between w:val="nil"/>
            </w:pBdr>
            <w:tabs>
              <w:tab w:val="left" w:pos="440"/>
              <w:tab w:val="right" w:pos="9072"/>
            </w:tabs>
            <w:spacing w:line="360" w:lineRule="auto"/>
            <w:rPr>
              <w:rFonts w:ascii="Arial" w:hAnsi="Arial" w:cs="Arial"/>
            </w:rPr>
          </w:pPr>
          <w:r w:rsidRPr="00277D73">
            <w:rPr>
              <w:rFonts w:ascii="Arial" w:hAnsi="Arial" w:cs="Arial"/>
            </w:rPr>
            <w:fldChar w:fldCharType="begin"/>
          </w:r>
          <w:r w:rsidRPr="00277D73">
            <w:rPr>
              <w:rFonts w:ascii="Arial" w:hAnsi="Arial" w:cs="Arial"/>
            </w:rPr>
            <w:instrText xml:space="preserve"> TOC \h \u \z \t "Heading 1,1,Heading 2,2,Heading 3,3,"</w:instrText>
          </w:r>
          <w:r w:rsidRPr="00277D73">
            <w:rPr>
              <w:rFonts w:ascii="Arial" w:hAnsi="Arial" w:cs="Arial"/>
            </w:rPr>
            <w:fldChar w:fldCharType="separate"/>
          </w:r>
          <w:hyperlink w:anchor="_heading=h.dzgb96el5lsu">
            <w:r w:rsidR="00643786" w:rsidRPr="00277D73">
              <w:rPr>
                <w:rFonts w:ascii="Arial" w:hAnsi="Arial" w:cs="Arial"/>
              </w:rPr>
              <w:t>1</w:t>
            </w:r>
          </w:hyperlink>
          <w:hyperlink w:anchor="_heading=h.dzgb96el5lsu">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_heading=h.dzgb96el5lsu \h </w:instrText>
          </w:r>
          <w:r w:rsidRPr="00277D73">
            <w:rPr>
              <w:rFonts w:ascii="Arial" w:hAnsi="Arial" w:cs="Arial"/>
            </w:rPr>
          </w:r>
          <w:r w:rsidRPr="00277D73">
            <w:rPr>
              <w:rFonts w:ascii="Arial" w:hAnsi="Arial" w:cs="Arial"/>
            </w:rPr>
            <w:fldChar w:fldCharType="separate"/>
          </w:r>
          <w:r w:rsidRPr="00277D73">
            <w:rPr>
              <w:rFonts w:ascii="Arial" w:hAnsi="Arial" w:cs="Arial"/>
            </w:rPr>
            <w:t>Objetivo</w:t>
          </w:r>
          <w:r w:rsidRPr="00277D73">
            <w:rPr>
              <w:rFonts w:ascii="Arial" w:hAnsi="Arial" w:cs="Arial"/>
            </w:rPr>
            <w:tab/>
            <w:t>4</w:t>
          </w:r>
          <w:hyperlink w:anchor="_heading=h.dzgb96el5lsu" w:history="1"/>
        </w:p>
        <w:p w14:paraId="6A4A361A" w14:textId="77777777" w:rsidR="00643786" w:rsidRPr="00277D73" w:rsidRDefault="005C5361">
          <w:pPr>
            <w:pBdr>
              <w:top w:val="nil"/>
              <w:left w:val="nil"/>
              <w:bottom w:val="nil"/>
              <w:right w:val="nil"/>
              <w:between w:val="nil"/>
            </w:pBdr>
            <w:tabs>
              <w:tab w:val="left" w:pos="440"/>
              <w:tab w:val="right" w:pos="9072"/>
            </w:tabs>
            <w:spacing w:line="360" w:lineRule="auto"/>
            <w:rPr>
              <w:rFonts w:ascii="Arial" w:hAnsi="Arial" w:cs="Arial"/>
            </w:rPr>
          </w:pPr>
          <w:r w:rsidRPr="00277D73">
            <w:rPr>
              <w:rFonts w:ascii="Arial" w:hAnsi="Arial" w:cs="Arial"/>
            </w:rPr>
            <w:fldChar w:fldCharType="end"/>
          </w:r>
          <w:hyperlink w:anchor="_heading=h.nxifuphnvihn">
            <w:r w:rsidR="00643786" w:rsidRPr="00277D73">
              <w:rPr>
                <w:rFonts w:ascii="Arial" w:hAnsi="Arial" w:cs="Arial"/>
              </w:rPr>
              <w:t>2</w:t>
            </w:r>
          </w:hyperlink>
          <w:hyperlink w:anchor="_heading=h.nxifuphnvihn">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_heading=h.nxifuphnvihn \h </w:instrText>
          </w:r>
          <w:r w:rsidRPr="00277D73">
            <w:rPr>
              <w:rFonts w:ascii="Arial" w:hAnsi="Arial" w:cs="Arial"/>
            </w:rPr>
          </w:r>
          <w:r w:rsidRPr="00277D73">
            <w:rPr>
              <w:rFonts w:ascii="Arial" w:hAnsi="Arial" w:cs="Arial"/>
            </w:rPr>
            <w:fldChar w:fldCharType="separate"/>
          </w:r>
          <w:r w:rsidRPr="00277D73">
            <w:rPr>
              <w:rFonts w:ascii="Arial" w:hAnsi="Arial" w:cs="Arial"/>
            </w:rPr>
            <w:t>Aspectos generales</w:t>
          </w:r>
          <w:r w:rsidRPr="00277D73">
            <w:rPr>
              <w:rFonts w:ascii="Arial" w:hAnsi="Arial" w:cs="Arial"/>
            </w:rPr>
            <w:tab/>
            <w:t>4</w:t>
          </w:r>
          <w:hyperlink w:anchor="_heading=h.nxifuphnvihn" w:history="1"/>
        </w:p>
        <w:p w14:paraId="3C0A714A" w14:textId="77777777" w:rsidR="00643786" w:rsidRPr="00277D73" w:rsidRDefault="005C5361">
          <w:pPr>
            <w:pBdr>
              <w:top w:val="nil"/>
              <w:left w:val="nil"/>
              <w:bottom w:val="nil"/>
              <w:right w:val="nil"/>
              <w:between w:val="nil"/>
            </w:pBdr>
            <w:tabs>
              <w:tab w:val="left" w:pos="440"/>
              <w:tab w:val="right" w:pos="9072"/>
            </w:tabs>
            <w:spacing w:line="360" w:lineRule="auto"/>
            <w:rPr>
              <w:rFonts w:ascii="Arial" w:hAnsi="Arial" w:cs="Arial"/>
            </w:rPr>
          </w:pPr>
          <w:r w:rsidRPr="00277D73">
            <w:rPr>
              <w:rFonts w:ascii="Arial" w:hAnsi="Arial" w:cs="Arial"/>
            </w:rPr>
            <w:fldChar w:fldCharType="end"/>
          </w:r>
          <w:hyperlink w:anchor="_heading=h.l8cbp2s1p9td">
            <w:r w:rsidR="00643786" w:rsidRPr="00277D73">
              <w:rPr>
                <w:rFonts w:ascii="Arial" w:hAnsi="Arial" w:cs="Arial"/>
              </w:rPr>
              <w:t>3</w:t>
            </w:r>
          </w:hyperlink>
          <w:hyperlink w:anchor="_heading=h.l8cbp2s1p9td">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_heading=h.l8cbp2s1p9td \h </w:instrText>
          </w:r>
          <w:r w:rsidRPr="00277D73">
            <w:rPr>
              <w:rFonts w:ascii="Arial" w:hAnsi="Arial" w:cs="Arial"/>
            </w:rPr>
          </w:r>
          <w:r w:rsidRPr="00277D73">
            <w:rPr>
              <w:rFonts w:ascii="Arial" w:hAnsi="Arial" w:cs="Arial"/>
            </w:rPr>
            <w:fldChar w:fldCharType="separate"/>
          </w:r>
          <w:r w:rsidRPr="00277D73">
            <w:rPr>
              <w:rFonts w:ascii="Arial" w:hAnsi="Arial" w:cs="Arial"/>
            </w:rPr>
            <w:t>Antecedentes</w:t>
          </w:r>
          <w:r w:rsidRPr="00277D73">
            <w:rPr>
              <w:rFonts w:ascii="Arial" w:hAnsi="Arial" w:cs="Arial"/>
            </w:rPr>
            <w:tab/>
            <w:t>4</w:t>
          </w:r>
          <w:hyperlink w:anchor="_heading=h.l8cbp2s1p9td" w:history="1"/>
        </w:p>
        <w:p w14:paraId="77A908A9"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rmjfbseyiegz">
            <w:r w:rsidR="00643786" w:rsidRPr="00277D73">
              <w:rPr>
                <w:rFonts w:ascii="Arial" w:hAnsi="Arial" w:cs="Arial"/>
              </w:rPr>
              <w:t>3.1</w:t>
            </w:r>
          </w:hyperlink>
          <w:hyperlink w:anchor="_heading=h.rmjfbseyiegz">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_heading=h.rmjfbseyiegz \h </w:instrText>
          </w:r>
          <w:r w:rsidRPr="00277D73">
            <w:rPr>
              <w:rFonts w:ascii="Arial" w:hAnsi="Arial" w:cs="Arial"/>
            </w:rPr>
          </w:r>
          <w:r w:rsidRPr="00277D73">
            <w:rPr>
              <w:rFonts w:ascii="Arial" w:hAnsi="Arial" w:cs="Arial"/>
            </w:rPr>
            <w:fldChar w:fldCharType="separate"/>
          </w:r>
          <w:r w:rsidRPr="00277D73">
            <w:rPr>
              <w:rFonts w:ascii="Arial" w:hAnsi="Arial" w:cs="Arial"/>
            </w:rPr>
            <w:t>Definiciones</w:t>
          </w:r>
          <w:r w:rsidRPr="00277D73">
            <w:rPr>
              <w:rFonts w:ascii="Arial" w:hAnsi="Arial" w:cs="Arial"/>
            </w:rPr>
            <w:tab/>
            <w:t>4</w:t>
          </w:r>
          <w:hyperlink w:anchor="_heading=h.rmjfbseyiegz" w:history="1"/>
        </w:p>
        <w:p w14:paraId="2ABE2100" w14:textId="77777777" w:rsidR="00643786" w:rsidRPr="00277D73" w:rsidRDefault="005C5361">
          <w:pPr>
            <w:pBdr>
              <w:top w:val="nil"/>
              <w:left w:val="nil"/>
              <w:bottom w:val="nil"/>
              <w:right w:val="nil"/>
              <w:between w:val="nil"/>
            </w:pBdr>
            <w:tabs>
              <w:tab w:val="left" w:pos="440"/>
              <w:tab w:val="right" w:pos="9072"/>
            </w:tabs>
            <w:spacing w:line="360" w:lineRule="auto"/>
            <w:rPr>
              <w:rFonts w:ascii="Arial" w:hAnsi="Arial" w:cs="Arial"/>
            </w:rPr>
          </w:pPr>
          <w:r w:rsidRPr="00277D73">
            <w:rPr>
              <w:rFonts w:ascii="Arial" w:hAnsi="Arial" w:cs="Arial"/>
            </w:rPr>
            <w:fldChar w:fldCharType="end"/>
          </w:r>
          <w:hyperlink w:anchor="_heading=h.m8pqk0f3hkxb">
            <w:r w:rsidR="00643786" w:rsidRPr="00277D73">
              <w:rPr>
                <w:rFonts w:ascii="Arial" w:hAnsi="Arial" w:cs="Arial"/>
              </w:rPr>
              <w:t>4</w:t>
            </w:r>
          </w:hyperlink>
          <w:hyperlink w:anchor="_heading=h.m8pqk0f3hkxb">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_heading=h.m8pqk0f3hkxb \h </w:instrText>
          </w:r>
          <w:r w:rsidRPr="00277D73">
            <w:rPr>
              <w:rFonts w:ascii="Arial" w:hAnsi="Arial" w:cs="Arial"/>
            </w:rPr>
          </w:r>
          <w:r w:rsidRPr="00277D73">
            <w:rPr>
              <w:rFonts w:ascii="Arial" w:hAnsi="Arial" w:cs="Arial"/>
            </w:rPr>
            <w:fldChar w:fldCharType="separate"/>
          </w:r>
          <w:r w:rsidRPr="00277D73">
            <w:rPr>
              <w:rFonts w:ascii="Arial" w:hAnsi="Arial" w:cs="Arial"/>
            </w:rPr>
            <w:t>Lineamientos</w:t>
          </w:r>
          <w:r w:rsidRPr="00277D73">
            <w:rPr>
              <w:rFonts w:ascii="Arial" w:hAnsi="Arial" w:cs="Arial"/>
            </w:rPr>
            <w:tab/>
            <w:t>5</w:t>
          </w:r>
          <w:hyperlink w:anchor="_heading=h.m8pqk0f3hkxb" w:history="1"/>
        </w:p>
        <w:p w14:paraId="5B04BC2A"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zdnr8w7nvkr0">
            <w:r w:rsidR="00643786" w:rsidRPr="00277D73">
              <w:rPr>
                <w:rFonts w:ascii="Arial" w:hAnsi="Arial" w:cs="Arial"/>
              </w:rPr>
              <w:t>4.1</w:t>
            </w:r>
          </w:hyperlink>
          <w:hyperlink w:anchor="_heading=h.zdnr8w7nvkr0">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_heading=h.zdnr8w7nvkr0 \h </w:instrText>
          </w:r>
          <w:r w:rsidRPr="00277D73">
            <w:rPr>
              <w:rFonts w:ascii="Arial" w:hAnsi="Arial" w:cs="Arial"/>
            </w:rPr>
          </w:r>
          <w:r w:rsidRPr="00277D73">
            <w:rPr>
              <w:rFonts w:ascii="Arial" w:hAnsi="Arial" w:cs="Arial"/>
            </w:rPr>
            <w:fldChar w:fldCharType="separate"/>
          </w:r>
          <w:r w:rsidRPr="00277D73">
            <w:rPr>
              <w:rFonts w:ascii="Arial" w:hAnsi="Arial" w:cs="Arial"/>
            </w:rPr>
            <w:t>Junta de Propietarios</w:t>
          </w:r>
          <w:r w:rsidRPr="00277D73">
            <w:rPr>
              <w:rFonts w:ascii="Arial" w:hAnsi="Arial" w:cs="Arial"/>
            </w:rPr>
            <w:tab/>
            <w:t>5</w:t>
          </w:r>
          <w:hyperlink w:anchor="_heading=h.zdnr8w7nvkr0" w:history="1"/>
        </w:p>
        <w:p w14:paraId="5FB375D1"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7zff29t1zzpv">
            <w:r w:rsidR="00643786" w:rsidRPr="00277D73">
              <w:rPr>
                <w:rFonts w:ascii="Arial" w:hAnsi="Arial" w:cs="Arial"/>
              </w:rPr>
              <w:t>4.2</w:t>
            </w:r>
          </w:hyperlink>
          <w:hyperlink w:anchor="_heading=h.7zff29t1zzpv">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_heading=h.7zff29t1zzpv \h </w:instrText>
          </w:r>
          <w:r w:rsidRPr="00277D73">
            <w:rPr>
              <w:rFonts w:ascii="Arial" w:hAnsi="Arial" w:cs="Arial"/>
            </w:rPr>
          </w:r>
          <w:r w:rsidRPr="00277D73">
            <w:rPr>
              <w:rFonts w:ascii="Arial" w:hAnsi="Arial" w:cs="Arial"/>
            </w:rPr>
            <w:fldChar w:fldCharType="separate"/>
          </w:r>
          <w:r w:rsidRPr="00277D73">
            <w:rPr>
              <w:rFonts w:ascii="Arial" w:hAnsi="Arial" w:cs="Arial"/>
            </w:rPr>
            <w:t>Uso de Áreas Comunes del Edificio</w:t>
          </w:r>
          <w:r w:rsidRPr="00277D73">
            <w:rPr>
              <w:rFonts w:ascii="Arial" w:hAnsi="Arial" w:cs="Arial"/>
            </w:rPr>
            <w:tab/>
            <w:t>5</w:t>
          </w:r>
          <w:hyperlink w:anchor="_heading=h.7zff29t1zzpv" w:history="1"/>
        </w:p>
        <w:p w14:paraId="02BBB59C"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3oh3cwssm2a8">
            <w:r w:rsidR="00643786" w:rsidRPr="00277D73">
              <w:rPr>
                <w:rFonts w:ascii="Arial" w:hAnsi="Arial" w:cs="Arial"/>
              </w:rPr>
              <w:t>4.3</w:t>
            </w:r>
          </w:hyperlink>
          <w:hyperlink w:anchor="_heading=h.3oh3cwssm2a8">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_heading=h.3oh3cwssm2a8 \h </w:instrText>
          </w:r>
          <w:r w:rsidRPr="00277D73">
            <w:rPr>
              <w:rFonts w:ascii="Arial" w:hAnsi="Arial" w:cs="Arial"/>
            </w:rPr>
          </w:r>
          <w:r w:rsidRPr="00277D73">
            <w:rPr>
              <w:rFonts w:ascii="Arial" w:hAnsi="Arial" w:cs="Arial"/>
            </w:rPr>
            <w:fldChar w:fldCharType="separate"/>
          </w:r>
          <w:r w:rsidRPr="00277D73">
            <w:rPr>
              <w:rFonts w:ascii="Arial" w:hAnsi="Arial" w:cs="Arial"/>
            </w:rPr>
            <w:t>Fiestas y Reuniones en propiedad exclusiva</w:t>
          </w:r>
          <w:r w:rsidRPr="00277D73">
            <w:rPr>
              <w:rFonts w:ascii="Arial" w:hAnsi="Arial" w:cs="Arial"/>
            </w:rPr>
            <w:tab/>
            <w:t>7</w:t>
          </w:r>
          <w:hyperlink w:anchor="_heading=h.3oh3cwssm2a8" w:history="1"/>
        </w:p>
        <w:p w14:paraId="7632DD9D"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2t8qcxfq2mn8">
            <w:r w:rsidR="00643786" w:rsidRPr="00277D73">
              <w:rPr>
                <w:rFonts w:ascii="Arial" w:hAnsi="Arial" w:cs="Arial"/>
              </w:rPr>
              <w:t>4.4</w:t>
            </w:r>
          </w:hyperlink>
          <w:hyperlink w:anchor="_heading=h.2t8qcxfq2mn8">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_heading=h.2t8qcxfq2mn8 \h </w:instrText>
          </w:r>
          <w:r w:rsidRPr="00277D73">
            <w:rPr>
              <w:rFonts w:ascii="Arial" w:hAnsi="Arial" w:cs="Arial"/>
            </w:rPr>
          </w:r>
          <w:r w:rsidRPr="00277D73">
            <w:rPr>
              <w:rFonts w:ascii="Arial" w:hAnsi="Arial" w:cs="Arial"/>
            </w:rPr>
            <w:fldChar w:fldCharType="separate"/>
          </w:r>
          <w:r w:rsidRPr="00277D73">
            <w:rPr>
              <w:rFonts w:ascii="Arial" w:hAnsi="Arial" w:cs="Arial"/>
            </w:rPr>
            <w:t>Arrendamiento</w:t>
          </w:r>
          <w:r w:rsidRPr="00277D73">
            <w:rPr>
              <w:rFonts w:ascii="Arial" w:hAnsi="Arial" w:cs="Arial"/>
            </w:rPr>
            <w:tab/>
            <w:t>8</w:t>
          </w:r>
          <w:hyperlink w:anchor="_heading=h.2t8qcxfq2mn8" w:history="1"/>
        </w:p>
        <w:p w14:paraId="186CB5DE"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la1b51ub2lim">
            <w:r w:rsidR="00643786" w:rsidRPr="00277D73">
              <w:rPr>
                <w:rFonts w:ascii="Arial" w:hAnsi="Arial" w:cs="Arial"/>
              </w:rPr>
              <w:t>4.5</w:t>
            </w:r>
          </w:hyperlink>
          <w:hyperlink w:anchor="_heading=h.la1b51ub2lim">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_heading=h.la1b51ub2lim \h </w:instrText>
          </w:r>
          <w:r w:rsidRPr="00277D73">
            <w:rPr>
              <w:rFonts w:ascii="Arial" w:hAnsi="Arial" w:cs="Arial"/>
            </w:rPr>
          </w:r>
          <w:r w:rsidRPr="00277D73">
            <w:rPr>
              <w:rFonts w:ascii="Arial" w:hAnsi="Arial" w:cs="Arial"/>
            </w:rPr>
            <w:fldChar w:fldCharType="separate"/>
          </w:r>
          <w:r w:rsidRPr="00277D73">
            <w:rPr>
              <w:rFonts w:ascii="Arial" w:hAnsi="Arial" w:cs="Arial"/>
            </w:rPr>
            <w:t>Limpieza y Mantenimiento</w:t>
          </w:r>
          <w:r w:rsidRPr="00277D73">
            <w:rPr>
              <w:rFonts w:ascii="Arial" w:hAnsi="Arial" w:cs="Arial"/>
            </w:rPr>
            <w:tab/>
            <w:t>9</w:t>
          </w:r>
          <w:hyperlink w:anchor="_heading=h.la1b51ub2lim" w:history="1"/>
        </w:p>
        <w:p w14:paraId="1D89CA5C"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5vlolfu1svsd">
            <w:r w:rsidR="00643786" w:rsidRPr="00277D73">
              <w:rPr>
                <w:rFonts w:ascii="Arial" w:hAnsi="Arial" w:cs="Arial"/>
              </w:rPr>
              <w:t>4.6</w:t>
            </w:r>
          </w:hyperlink>
          <w:hyperlink w:anchor="_heading=h.5vlolfu1svsd">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_heading=h.5vlolfu1svsd \h </w:instrText>
          </w:r>
          <w:r w:rsidRPr="00277D73">
            <w:rPr>
              <w:rFonts w:ascii="Arial" w:hAnsi="Arial" w:cs="Arial"/>
            </w:rPr>
          </w:r>
          <w:r w:rsidRPr="00277D73">
            <w:rPr>
              <w:rFonts w:ascii="Arial" w:hAnsi="Arial" w:cs="Arial"/>
            </w:rPr>
            <w:fldChar w:fldCharType="separate"/>
          </w:r>
          <w:r w:rsidRPr="00277D73">
            <w:rPr>
              <w:rFonts w:ascii="Arial" w:hAnsi="Arial" w:cs="Arial"/>
            </w:rPr>
            <w:t>Ascensores</w:t>
          </w:r>
          <w:r w:rsidRPr="00277D73">
            <w:rPr>
              <w:rFonts w:ascii="Arial" w:hAnsi="Arial" w:cs="Arial"/>
            </w:rPr>
            <w:tab/>
            <w:t>9</w:t>
          </w:r>
          <w:hyperlink w:anchor="_heading=h.5vlolfu1svsd" w:history="1"/>
        </w:p>
        <w:p w14:paraId="4A24F48D"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mf1z3w4kxdge">
            <w:r w:rsidR="00643786" w:rsidRPr="00277D73">
              <w:rPr>
                <w:rFonts w:ascii="Arial" w:hAnsi="Arial" w:cs="Arial"/>
              </w:rPr>
              <w:t>4.7</w:t>
            </w:r>
          </w:hyperlink>
          <w:hyperlink w:anchor="_heading=h.mf1z3w4kxdge">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_heading=h.mf1z3w4kxdge \h </w:instrText>
          </w:r>
          <w:r w:rsidRPr="00277D73">
            <w:rPr>
              <w:rFonts w:ascii="Arial" w:hAnsi="Arial" w:cs="Arial"/>
            </w:rPr>
          </w:r>
          <w:r w:rsidRPr="00277D73">
            <w:rPr>
              <w:rFonts w:ascii="Arial" w:hAnsi="Arial" w:cs="Arial"/>
            </w:rPr>
            <w:fldChar w:fldCharType="separate"/>
          </w:r>
          <w:r w:rsidRPr="00277D73">
            <w:rPr>
              <w:rFonts w:ascii="Arial" w:hAnsi="Arial" w:cs="Arial"/>
            </w:rPr>
            <w:t>Mudanzas</w:t>
          </w:r>
          <w:r w:rsidRPr="00277D73">
            <w:rPr>
              <w:rFonts w:ascii="Arial" w:hAnsi="Arial" w:cs="Arial"/>
            </w:rPr>
            <w:tab/>
            <w:t>10</w:t>
          </w:r>
          <w:hyperlink w:anchor="_heading=h.mf1z3w4kxdge" w:history="1"/>
        </w:p>
        <w:p w14:paraId="06C6A9DB"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6nl0dr4p3m02">
            <w:r w:rsidR="00643786" w:rsidRPr="00277D73">
              <w:rPr>
                <w:rFonts w:ascii="Arial" w:hAnsi="Arial" w:cs="Arial"/>
              </w:rPr>
              <w:t>4.8</w:t>
            </w:r>
          </w:hyperlink>
          <w:hyperlink w:anchor="_heading=h.6nl0dr4p3m02">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_heading=h.6nl0dr4p3m02 \h </w:instrText>
          </w:r>
          <w:r w:rsidRPr="00277D73">
            <w:rPr>
              <w:rFonts w:ascii="Arial" w:hAnsi="Arial" w:cs="Arial"/>
            </w:rPr>
          </w:r>
          <w:r w:rsidRPr="00277D73">
            <w:rPr>
              <w:rFonts w:ascii="Arial" w:hAnsi="Arial" w:cs="Arial"/>
            </w:rPr>
            <w:fldChar w:fldCharType="separate"/>
          </w:r>
          <w:r w:rsidRPr="00277D73">
            <w:rPr>
              <w:rFonts w:ascii="Arial" w:hAnsi="Arial" w:cs="Arial"/>
            </w:rPr>
            <w:t>Responsabilidad de Pago de Cuotas Ordinarias y Penalidades</w:t>
          </w:r>
          <w:r w:rsidRPr="00277D73">
            <w:rPr>
              <w:rFonts w:ascii="Arial" w:hAnsi="Arial" w:cs="Arial"/>
            </w:rPr>
            <w:tab/>
            <w:t>12</w:t>
          </w:r>
          <w:hyperlink w:anchor="_heading=h.6nl0dr4p3m02" w:history="1"/>
        </w:p>
        <w:p w14:paraId="0E6EE7DD"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ivhaa35ku0i8">
            <w:r w:rsidR="00643786" w:rsidRPr="00277D73">
              <w:rPr>
                <w:rFonts w:ascii="Arial" w:hAnsi="Arial" w:cs="Arial"/>
              </w:rPr>
              <w:t>4.9</w:t>
            </w:r>
          </w:hyperlink>
          <w:hyperlink w:anchor="_heading=h.ivhaa35ku0i8">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_heading=h.ivhaa35ku0i8 \h </w:instrText>
          </w:r>
          <w:r w:rsidRPr="00277D73">
            <w:rPr>
              <w:rFonts w:ascii="Arial" w:hAnsi="Arial" w:cs="Arial"/>
            </w:rPr>
          </w:r>
          <w:r w:rsidRPr="00277D73">
            <w:rPr>
              <w:rFonts w:ascii="Arial" w:hAnsi="Arial" w:cs="Arial"/>
            </w:rPr>
            <w:fldChar w:fldCharType="separate"/>
          </w:r>
          <w:r w:rsidRPr="00277D73">
            <w:rPr>
              <w:rFonts w:ascii="Arial" w:hAnsi="Arial" w:cs="Arial"/>
            </w:rPr>
            <w:t>Obras en el Edificio</w:t>
          </w:r>
          <w:r w:rsidRPr="00277D73">
            <w:rPr>
              <w:rFonts w:ascii="Arial" w:hAnsi="Arial" w:cs="Arial"/>
            </w:rPr>
            <w:tab/>
            <w:t>12</w:t>
          </w:r>
          <w:hyperlink w:anchor="_heading=h.ivhaa35ku0i8" w:history="1"/>
        </w:p>
        <w:p w14:paraId="4FC1D0B1"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w0vaczd920g5">
            <w:r w:rsidR="00643786" w:rsidRPr="00277D73">
              <w:rPr>
                <w:rFonts w:ascii="Arial" w:hAnsi="Arial" w:cs="Arial"/>
              </w:rPr>
              <w:t>4.10</w:t>
            </w:r>
          </w:hyperlink>
          <w:hyperlink w:anchor="_heading=h.w0vaczd920g5">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_heading=h.w0vaczd920g5 \h </w:instrText>
          </w:r>
          <w:r w:rsidRPr="00277D73">
            <w:rPr>
              <w:rFonts w:ascii="Arial" w:hAnsi="Arial" w:cs="Arial"/>
            </w:rPr>
          </w:r>
          <w:r w:rsidRPr="00277D73">
            <w:rPr>
              <w:rFonts w:ascii="Arial" w:hAnsi="Arial" w:cs="Arial"/>
            </w:rPr>
            <w:fldChar w:fldCharType="separate"/>
          </w:r>
          <w:r w:rsidRPr="00277D73">
            <w:rPr>
              <w:rFonts w:ascii="Arial" w:hAnsi="Arial" w:cs="Arial"/>
            </w:rPr>
            <w:t>Estacionamientos vehiculares</w:t>
          </w:r>
          <w:r w:rsidRPr="00277D73">
            <w:rPr>
              <w:rFonts w:ascii="Arial" w:hAnsi="Arial" w:cs="Arial"/>
            </w:rPr>
            <w:tab/>
            <w:t>13</w:t>
          </w:r>
          <w:hyperlink w:anchor="_heading=h.w0vaczd920g5" w:history="1"/>
        </w:p>
        <w:p w14:paraId="596FF41C"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3u566wrxafmr">
            <w:r w:rsidR="00643786" w:rsidRPr="00277D73">
              <w:rPr>
                <w:rFonts w:ascii="Arial" w:hAnsi="Arial" w:cs="Arial"/>
              </w:rPr>
              <w:t>4.11</w:t>
            </w:r>
          </w:hyperlink>
          <w:hyperlink w:anchor="_heading=h.3u566wrxafmr">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_heading=h.3u566wrxafmr \h </w:instrText>
          </w:r>
          <w:r w:rsidRPr="00277D73">
            <w:rPr>
              <w:rFonts w:ascii="Arial" w:hAnsi="Arial" w:cs="Arial"/>
            </w:rPr>
          </w:r>
          <w:r w:rsidRPr="00277D73">
            <w:rPr>
              <w:rFonts w:ascii="Arial" w:hAnsi="Arial" w:cs="Arial"/>
            </w:rPr>
            <w:fldChar w:fldCharType="separate"/>
          </w:r>
          <w:r w:rsidRPr="00277D73">
            <w:rPr>
              <w:rFonts w:ascii="Arial" w:hAnsi="Arial" w:cs="Arial"/>
            </w:rPr>
            <w:t>Estacionamientos para bicicletas</w:t>
          </w:r>
          <w:r w:rsidRPr="00277D73">
            <w:rPr>
              <w:rFonts w:ascii="Arial" w:hAnsi="Arial" w:cs="Arial"/>
            </w:rPr>
            <w:tab/>
            <w:t>15</w:t>
          </w:r>
          <w:hyperlink w:anchor="_heading=h.3u566wrxafmr" w:history="1"/>
        </w:p>
        <w:p w14:paraId="36F4BFE6"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st3scbvod1bo">
            <w:r w:rsidR="00643786" w:rsidRPr="00277D73">
              <w:rPr>
                <w:rFonts w:ascii="Arial" w:hAnsi="Arial" w:cs="Arial"/>
              </w:rPr>
              <w:t>4.12</w:t>
            </w:r>
          </w:hyperlink>
          <w:hyperlink w:anchor="_heading=h.st3scbvod1bo">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_heading=h.st3scbvod1bo \h </w:instrText>
          </w:r>
          <w:r w:rsidRPr="00277D73">
            <w:rPr>
              <w:rFonts w:ascii="Arial" w:hAnsi="Arial" w:cs="Arial"/>
            </w:rPr>
          </w:r>
          <w:r w:rsidRPr="00277D73">
            <w:rPr>
              <w:rFonts w:ascii="Arial" w:hAnsi="Arial" w:cs="Arial"/>
            </w:rPr>
            <w:fldChar w:fldCharType="separate"/>
          </w:r>
          <w:r w:rsidRPr="00277D73">
            <w:rPr>
              <w:rFonts w:ascii="Arial" w:hAnsi="Arial" w:cs="Arial"/>
            </w:rPr>
            <w:t>Cuidado de Mascotas</w:t>
          </w:r>
          <w:r w:rsidRPr="00277D73">
            <w:rPr>
              <w:rFonts w:ascii="Arial" w:hAnsi="Arial" w:cs="Arial"/>
            </w:rPr>
            <w:tab/>
            <w:t>15</w:t>
          </w:r>
          <w:hyperlink w:anchor="_heading=h.st3scbvod1bo" w:history="1"/>
        </w:p>
        <w:p w14:paraId="66729958"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3rm3ob7edi6r">
            <w:r w:rsidR="00643786" w:rsidRPr="00277D73">
              <w:rPr>
                <w:rFonts w:ascii="Arial" w:hAnsi="Arial" w:cs="Arial"/>
              </w:rPr>
              <w:t>4.13</w:t>
            </w:r>
          </w:hyperlink>
          <w:hyperlink w:anchor="_heading=h.3rm3ob7edi6r">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_heading=h.3rm3ob7edi6r \h </w:instrText>
          </w:r>
          <w:r w:rsidRPr="00277D73">
            <w:rPr>
              <w:rFonts w:ascii="Arial" w:hAnsi="Arial" w:cs="Arial"/>
            </w:rPr>
          </w:r>
          <w:r w:rsidRPr="00277D73">
            <w:rPr>
              <w:rFonts w:ascii="Arial" w:hAnsi="Arial" w:cs="Arial"/>
            </w:rPr>
            <w:fldChar w:fldCharType="separate"/>
          </w:r>
          <w:r w:rsidRPr="00277D73">
            <w:rPr>
              <w:rFonts w:ascii="Arial" w:hAnsi="Arial" w:cs="Arial"/>
            </w:rPr>
            <w:t>Servicio Común para Agua y Desagüe</w:t>
          </w:r>
          <w:r w:rsidRPr="00277D73">
            <w:rPr>
              <w:rFonts w:ascii="Arial" w:hAnsi="Arial" w:cs="Arial"/>
            </w:rPr>
            <w:tab/>
            <w:t>16</w:t>
          </w:r>
          <w:hyperlink w:anchor="_heading=h.3rm3ob7edi6r" w:history="1"/>
        </w:p>
        <w:p w14:paraId="5571A70D"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rw5174u31ra9">
            <w:r w:rsidR="00643786" w:rsidRPr="00277D73">
              <w:rPr>
                <w:rFonts w:ascii="Arial" w:hAnsi="Arial" w:cs="Arial"/>
              </w:rPr>
              <w:t>4.14</w:t>
            </w:r>
          </w:hyperlink>
          <w:hyperlink w:anchor="_heading=h.rw5174u31ra9">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_heading=h.rw5174u31ra9 \h </w:instrText>
          </w:r>
          <w:r w:rsidRPr="00277D73">
            <w:rPr>
              <w:rFonts w:ascii="Arial" w:hAnsi="Arial" w:cs="Arial"/>
            </w:rPr>
          </w:r>
          <w:r w:rsidRPr="00277D73">
            <w:rPr>
              <w:rFonts w:ascii="Arial" w:hAnsi="Arial" w:cs="Arial"/>
            </w:rPr>
            <w:fldChar w:fldCharType="separate"/>
          </w:r>
          <w:r w:rsidRPr="00277D73">
            <w:rPr>
              <w:rFonts w:ascii="Arial" w:hAnsi="Arial" w:cs="Arial"/>
            </w:rPr>
            <w:t>Uso de “Sala de Juegos de Niños”</w:t>
          </w:r>
          <w:r w:rsidRPr="00277D73">
            <w:rPr>
              <w:rFonts w:ascii="Arial" w:hAnsi="Arial" w:cs="Arial"/>
            </w:rPr>
            <w:tab/>
            <w:t>17</w:t>
          </w:r>
          <w:hyperlink w:anchor="_heading=h.rw5174u31ra9" w:history="1"/>
        </w:p>
        <w:p w14:paraId="04226EA6"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e9r4axfs9lpm">
            <w:r w:rsidR="00643786" w:rsidRPr="00277D73">
              <w:rPr>
                <w:rFonts w:ascii="Arial" w:hAnsi="Arial" w:cs="Arial"/>
              </w:rPr>
              <w:t>4.15</w:t>
            </w:r>
          </w:hyperlink>
          <w:hyperlink w:anchor="_heading=h.e9r4axfs9lpm">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_heading=h.e9r4axfs9lpm \h </w:instrText>
          </w:r>
          <w:r w:rsidRPr="00277D73">
            <w:rPr>
              <w:rFonts w:ascii="Arial" w:hAnsi="Arial" w:cs="Arial"/>
            </w:rPr>
          </w:r>
          <w:r w:rsidRPr="00277D73">
            <w:rPr>
              <w:rFonts w:ascii="Arial" w:hAnsi="Arial" w:cs="Arial"/>
            </w:rPr>
            <w:fldChar w:fldCharType="separate"/>
          </w:r>
          <w:r w:rsidRPr="00277D73">
            <w:rPr>
              <w:rFonts w:ascii="Arial" w:hAnsi="Arial" w:cs="Arial"/>
            </w:rPr>
            <w:t>Uso de “Terrazas”</w:t>
          </w:r>
          <w:r w:rsidRPr="00277D73">
            <w:rPr>
              <w:rFonts w:ascii="Arial" w:hAnsi="Arial" w:cs="Arial"/>
            </w:rPr>
            <w:tab/>
            <w:t>17</w:t>
          </w:r>
          <w:hyperlink w:anchor="_heading=h.e9r4axfs9lpm" w:history="1"/>
        </w:p>
        <w:p w14:paraId="37FB9060"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nh1rcoj2gaai">
            <w:r w:rsidR="00643786" w:rsidRPr="00277D73">
              <w:rPr>
                <w:rFonts w:ascii="Arial" w:hAnsi="Arial" w:cs="Arial"/>
              </w:rPr>
              <w:t>4.16</w:t>
            </w:r>
          </w:hyperlink>
          <w:hyperlink w:anchor="_heading=h.nh1rcoj2gaai">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_heading=h.nh1rcoj2gaai \h </w:instrText>
          </w:r>
          <w:r w:rsidRPr="00277D73">
            <w:rPr>
              <w:rFonts w:ascii="Arial" w:hAnsi="Arial" w:cs="Arial"/>
            </w:rPr>
          </w:r>
          <w:r w:rsidRPr="00277D73">
            <w:rPr>
              <w:rFonts w:ascii="Arial" w:hAnsi="Arial" w:cs="Arial"/>
            </w:rPr>
            <w:fldChar w:fldCharType="separate"/>
          </w:r>
          <w:r w:rsidRPr="00277D73">
            <w:rPr>
              <w:rFonts w:ascii="Arial" w:hAnsi="Arial" w:cs="Arial"/>
            </w:rPr>
            <w:t>Uso de “Rooftop”</w:t>
          </w:r>
          <w:r w:rsidRPr="00277D73">
            <w:rPr>
              <w:rFonts w:ascii="Arial" w:hAnsi="Arial" w:cs="Arial"/>
            </w:rPr>
            <w:tab/>
            <w:t>18</w:t>
          </w:r>
          <w:hyperlink w:anchor="_heading=h.nh1rcoj2gaai" w:history="1"/>
        </w:p>
        <w:p w14:paraId="48DE83F2"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k4uj8ee0obik">
            <w:r w:rsidR="00643786" w:rsidRPr="00277D73">
              <w:rPr>
                <w:rFonts w:ascii="Arial" w:hAnsi="Arial" w:cs="Arial"/>
              </w:rPr>
              <w:t>4.17</w:t>
            </w:r>
          </w:hyperlink>
          <w:hyperlink w:anchor="_heading=h.k4uj8ee0obik">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_heading=h.k4uj8ee0obik \h </w:instrText>
          </w:r>
          <w:r w:rsidRPr="00277D73">
            <w:rPr>
              <w:rFonts w:ascii="Arial" w:hAnsi="Arial" w:cs="Arial"/>
            </w:rPr>
          </w:r>
          <w:r w:rsidRPr="00277D73">
            <w:rPr>
              <w:rFonts w:ascii="Arial" w:hAnsi="Arial" w:cs="Arial"/>
            </w:rPr>
            <w:fldChar w:fldCharType="separate"/>
          </w:r>
          <w:r w:rsidRPr="00277D73">
            <w:rPr>
              <w:rFonts w:ascii="Arial" w:hAnsi="Arial" w:cs="Arial"/>
            </w:rPr>
            <w:t>Uso de “Zonas de Parrillas”</w:t>
          </w:r>
          <w:r w:rsidRPr="00277D73">
            <w:rPr>
              <w:rFonts w:ascii="Arial" w:hAnsi="Arial" w:cs="Arial"/>
            </w:rPr>
            <w:tab/>
            <w:t>18</w:t>
          </w:r>
          <w:hyperlink w:anchor="_heading=h.k4uj8ee0obik" w:history="1"/>
        </w:p>
        <w:p w14:paraId="1B78C949"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r8e79zhmlqx8">
            <w:r w:rsidR="00643786" w:rsidRPr="00277D73">
              <w:rPr>
                <w:rFonts w:ascii="Arial" w:hAnsi="Arial" w:cs="Arial"/>
              </w:rPr>
              <w:t>4.18</w:t>
            </w:r>
          </w:hyperlink>
          <w:hyperlink w:anchor="_heading=h.r8e79zhmlqx8">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_heading=h.r8e79zhmlqx8 \h </w:instrText>
          </w:r>
          <w:r w:rsidRPr="00277D73">
            <w:rPr>
              <w:rFonts w:ascii="Arial" w:hAnsi="Arial" w:cs="Arial"/>
            </w:rPr>
          </w:r>
          <w:r w:rsidRPr="00277D73">
            <w:rPr>
              <w:rFonts w:ascii="Arial" w:hAnsi="Arial" w:cs="Arial"/>
            </w:rPr>
            <w:fldChar w:fldCharType="separate"/>
          </w:r>
          <w:r w:rsidRPr="00277D73">
            <w:rPr>
              <w:rFonts w:ascii="Arial" w:hAnsi="Arial" w:cs="Arial"/>
            </w:rPr>
            <w:t>Uso de “Lounge Bar”</w:t>
          </w:r>
          <w:r w:rsidRPr="00277D73">
            <w:rPr>
              <w:rFonts w:ascii="Arial" w:hAnsi="Arial" w:cs="Arial"/>
            </w:rPr>
            <w:tab/>
            <w:t>20</w:t>
          </w:r>
          <w:hyperlink w:anchor="_heading=h.r8e79zhmlqx8" w:history="1"/>
        </w:p>
        <w:p w14:paraId="03CEBE5B"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el0t4bdoxy5w">
            <w:r w:rsidR="00643786" w:rsidRPr="00277D73">
              <w:rPr>
                <w:rFonts w:ascii="Arial" w:hAnsi="Arial" w:cs="Arial"/>
              </w:rPr>
              <w:t>4.19</w:t>
            </w:r>
          </w:hyperlink>
          <w:hyperlink w:anchor="_heading=h.el0t4bdoxy5w">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_heading=h.el0t4bdoxy5w \h </w:instrText>
          </w:r>
          <w:r w:rsidRPr="00277D73">
            <w:rPr>
              <w:rFonts w:ascii="Arial" w:hAnsi="Arial" w:cs="Arial"/>
            </w:rPr>
          </w:r>
          <w:r w:rsidRPr="00277D73">
            <w:rPr>
              <w:rFonts w:ascii="Arial" w:hAnsi="Arial" w:cs="Arial"/>
            </w:rPr>
            <w:fldChar w:fldCharType="separate"/>
          </w:r>
          <w:r w:rsidRPr="00277D73">
            <w:rPr>
              <w:rFonts w:ascii="Arial" w:hAnsi="Arial" w:cs="Arial"/>
            </w:rPr>
            <w:t>Uso de área “Sala SUM”</w:t>
          </w:r>
          <w:r w:rsidRPr="00277D73">
            <w:rPr>
              <w:rFonts w:ascii="Arial" w:hAnsi="Arial" w:cs="Arial"/>
            </w:rPr>
            <w:tab/>
            <w:t>21</w:t>
          </w:r>
          <w:hyperlink w:anchor="_heading=h.el0t4bdoxy5w" w:history="1"/>
        </w:p>
        <w:p w14:paraId="2D694B74"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m4ae7vkm6xjj">
            <w:r w:rsidR="00643786" w:rsidRPr="00277D73">
              <w:rPr>
                <w:rFonts w:ascii="Arial" w:hAnsi="Arial" w:cs="Arial"/>
              </w:rPr>
              <w:t>4.20</w:t>
            </w:r>
          </w:hyperlink>
          <w:hyperlink w:anchor="_heading=h.m4ae7vkm6xjj">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_heading=h.m4ae7vkm6xjj \h </w:instrText>
          </w:r>
          <w:r w:rsidRPr="00277D73">
            <w:rPr>
              <w:rFonts w:ascii="Arial" w:hAnsi="Arial" w:cs="Arial"/>
            </w:rPr>
          </w:r>
          <w:r w:rsidRPr="00277D73">
            <w:rPr>
              <w:rFonts w:ascii="Arial" w:hAnsi="Arial" w:cs="Arial"/>
            </w:rPr>
            <w:fldChar w:fldCharType="separate"/>
          </w:r>
          <w:r w:rsidRPr="00277D73">
            <w:rPr>
              <w:rFonts w:ascii="Arial" w:hAnsi="Arial" w:cs="Arial"/>
            </w:rPr>
            <w:t>Uso de área “Gimnasio”</w:t>
          </w:r>
          <w:r w:rsidRPr="00277D73">
            <w:rPr>
              <w:rFonts w:ascii="Arial" w:hAnsi="Arial" w:cs="Arial"/>
            </w:rPr>
            <w:tab/>
            <w:t>23</w:t>
          </w:r>
          <w:hyperlink w:anchor="_heading=h.m4ae7vkm6xjj" w:history="1"/>
        </w:p>
        <w:p w14:paraId="3B8062EE"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z4qjpnndov0o">
            <w:r w:rsidR="00643786" w:rsidRPr="00277D73">
              <w:rPr>
                <w:rFonts w:ascii="Arial" w:hAnsi="Arial" w:cs="Arial"/>
              </w:rPr>
              <w:t>4.21</w:t>
            </w:r>
          </w:hyperlink>
          <w:hyperlink w:anchor="_heading=h.z4qjpnndov0o">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_heading=h.z4qjpnndov0o \h </w:instrText>
          </w:r>
          <w:r w:rsidRPr="00277D73">
            <w:rPr>
              <w:rFonts w:ascii="Arial" w:hAnsi="Arial" w:cs="Arial"/>
            </w:rPr>
          </w:r>
          <w:r w:rsidRPr="00277D73">
            <w:rPr>
              <w:rFonts w:ascii="Arial" w:hAnsi="Arial" w:cs="Arial"/>
            </w:rPr>
            <w:fldChar w:fldCharType="separate"/>
          </w:r>
          <w:r w:rsidRPr="00277D73">
            <w:rPr>
              <w:rFonts w:ascii="Arial" w:hAnsi="Arial" w:cs="Arial"/>
            </w:rPr>
            <w:t>Uso de área “Piscina”</w:t>
          </w:r>
          <w:r w:rsidRPr="00277D73">
            <w:rPr>
              <w:rFonts w:ascii="Arial" w:hAnsi="Arial" w:cs="Arial"/>
            </w:rPr>
            <w:tab/>
            <w:t>23</w:t>
          </w:r>
          <w:hyperlink w:anchor="_heading=h.z4qjpnndov0o" w:history="1"/>
        </w:p>
        <w:p w14:paraId="47600A5E"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r9apviryik2s">
            <w:r w:rsidR="00643786" w:rsidRPr="00277D73">
              <w:rPr>
                <w:rFonts w:ascii="Arial" w:hAnsi="Arial" w:cs="Arial"/>
              </w:rPr>
              <w:t>4.22</w:t>
            </w:r>
          </w:hyperlink>
          <w:hyperlink w:anchor="_heading=h.r9apviryik2s">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_heading=h.r9apviryik2s \h </w:instrText>
          </w:r>
          <w:r w:rsidRPr="00277D73">
            <w:rPr>
              <w:rFonts w:ascii="Arial" w:hAnsi="Arial" w:cs="Arial"/>
            </w:rPr>
          </w:r>
          <w:r w:rsidRPr="00277D73">
            <w:rPr>
              <w:rFonts w:ascii="Arial" w:hAnsi="Arial" w:cs="Arial"/>
            </w:rPr>
            <w:fldChar w:fldCharType="separate"/>
          </w:r>
          <w:r w:rsidRPr="00277D73">
            <w:rPr>
              <w:rFonts w:ascii="Arial" w:hAnsi="Arial" w:cs="Arial"/>
            </w:rPr>
            <w:t>Uso de área “Sala Coworking”</w:t>
          </w:r>
          <w:r w:rsidRPr="00277D73">
            <w:rPr>
              <w:rFonts w:ascii="Arial" w:hAnsi="Arial" w:cs="Arial"/>
            </w:rPr>
            <w:tab/>
            <w:t>24</w:t>
          </w:r>
          <w:hyperlink w:anchor="_heading=h.r9apviryik2s" w:history="1"/>
        </w:p>
        <w:p w14:paraId="4A7AA40B"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coeeb8jnph9j">
            <w:r w:rsidR="00643786" w:rsidRPr="00277D73">
              <w:rPr>
                <w:rFonts w:ascii="Arial" w:hAnsi="Arial" w:cs="Arial"/>
              </w:rPr>
              <w:t>4.23</w:t>
            </w:r>
          </w:hyperlink>
          <w:hyperlink w:anchor="_heading=h.coeeb8jnph9j">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_heading=h.coeeb8jnph9j \h </w:instrText>
          </w:r>
          <w:r w:rsidRPr="00277D73">
            <w:rPr>
              <w:rFonts w:ascii="Arial" w:hAnsi="Arial" w:cs="Arial"/>
            </w:rPr>
          </w:r>
          <w:r w:rsidRPr="00277D73">
            <w:rPr>
              <w:rFonts w:ascii="Arial" w:hAnsi="Arial" w:cs="Arial"/>
            </w:rPr>
            <w:fldChar w:fldCharType="separate"/>
          </w:r>
          <w:r w:rsidRPr="00277D73">
            <w:rPr>
              <w:rFonts w:ascii="Arial" w:hAnsi="Arial" w:cs="Arial"/>
            </w:rPr>
            <w:t>Uso de área “Pet-zone”</w:t>
          </w:r>
          <w:r w:rsidRPr="00277D73">
            <w:rPr>
              <w:rFonts w:ascii="Arial" w:hAnsi="Arial" w:cs="Arial"/>
            </w:rPr>
            <w:tab/>
            <w:t>25</w:t>
          </w:r>
          <w:hyperlink w:anchor="_heading=h.coeeb8jnph9j" w:history="1"/>
        </w:p>
        <w:p w14:paraId="5DF4296A"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rw2mk5pqimft">
            <w:r w:rsidR="00643786" w:rsidRPr="00277D73">
              <w:rPr>
                <w:rFonts w:ascii="Arial" w:hAnsi="Arial" w:cs="Arial"/>
              </w:rPr>
              <w:t>4.24</w:t>
            </w:r>
          </w:hyperlink>
          <w:hyperlink w:anchor="_heading=h.rw2mk5pqimft">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_heading=h.rw2mk5pqimft \h </w:instrText>
          </w:r>
          <w:r w:rsidRPr="00277D73">
            <w:rPr>
              <w:rFonts w:ascii="Arial" w:hAnsi="Arial" w:cs="Arial"/>
            </w:rPr>
          </w:r>
          <w:r w:rsidRPr="00277D73">
            <w:rPr>
              <w:rFonts w:ascii="Arial" w:hAnsi="Arial" w:cs="Arial"/>
            </w:rPr>
            <w:fldChar w:fldCharType="separate"/>
          </w:r>
          <w:r w:rsidRPr="00277D73">
            <w:rPr>
              <w:rFonts w:ascii="Arial" w:hAnsi="Arial" w:cs="Arial"/>
            </w:rPr>
            <w:t>Uso de área “Parque de Bicicletas” (Sótano 1,2 y 3)</w:t>
          </w:r>
          <w:r w:rsidRPr="00277D73">
            <w:rPr>
              <w:rFonts w:ascii="Arial" w:hAnsi="Arial" w:cs="Arial"/>
            </w:rPr>
            <w:tab/>
            <w:t>26</w:t>
          </w:r>
          <w:hyperlink w:anchor="_heading=h.rw2mk5pqimft" w:history="1"/>
        </w:p>
        <w:p w14:paraId="7AE5A52A"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y1axv3p1fvb">
            <w:r w:rsidR="00643786" w:rsidRPr="00277D73">
              <w:rPr>
                <w:rFonts w:ascii="Arial" w:hAnsi="Arial" w:cs="Arial"/>
              </w:rPr>
              <w:t>4.25</w:t>
            </w:r>
          </w:hyperlink>
          <w:hyperlink w:anchor="_heading=h.y1axv3p1fvb">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_heading=h.y1axv3p1fvb \h </w:instrText>
          </w:r>
          <w:r w:rsidRPr="00277D73">
            <w:rPr>
              <w:rFonts w:ascii="Arial" w:hAnsi="Arial" w:cs="Arial"/>
            </w:rPr>
          </w:r>
          <w:r w:rsidRPr="00277D73">
            <w:rPr>
              <w:rFonts w:ascii="Arial" w:hAnsi="Arial" w:cs="Arial"/>
            </w:rPr>
            <w:fldChar w:fldCharType="separate"/>
          </w:r>
          <w:r w:rsidRPr="00277D73">
            <w:rPr>
              <w:rFonts w:ascii="Arial" w:hAnsi="Arial" w:cs="Arial"/>
            </w:rPr>
            <w:t>Tratamiento de fachada</w:t>
          </w:r>
          <w:r w:rsidRPr="00277D73">
            <w:rPr>
              <w:rFonts w:ascii="Arial" w:hAnsi="Arial" w:cs="Arial"/>
            </w:rPr>
            <w:tab/>
            <w:t>27</w:t>
          </w:r>
          <w:hyperlink w:anchor="_heading=h.y1axv3p1fvb" w:history="1"/>
        </w:p>
        <w:p w14:paraId="56FE3E68"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4ebsw18vpc6w">
            <w:r w:rsidR="00643786" w:rsidRPr="00277D73">
              <w:rPr>
                <w:rFonts w:ascii="Arial" w:hAnsi="Arial" w:cs="Arial"/>
              </w:rPr>
              <w:t>4.26</w:t>
            </w:r>
          </w:hyperlink>
          <w:hyperlink w:anchor="_heading=h.4ebsw18vpc6w">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_heading=h.4ebsw18vpc6w \h </w:instrText>
          </w:r>
          <w:r w:rsidRPr="00277D73">
            <w:rPr>
              <w:rFonts w:ascii="Arial" w:hAnsi="Arial" w:cs="Arial"/>
            </w:rPr>
          </w:r>
          <w:r w:rsidRPr="00277D73">
            <w:rPr>
              <w:rFonts w:ascii="Arial" w:hAnsi="Arial" w:cs="Arial"/>
            </w:rPr>
            <w:fldChar w:fldCharType="separate"/>
          </w:r>
          <w:r w:rsidRPr="00277D73">
            <w:rPr>
              <w:rFonts w:ascii="Arial" w:hAnsi="Arial" w:cs="Arial"/>
            </w:rPr>
            <w:t>Puerta principal de ingreso – Lobby y vehicular</w:t>
          </w:r>
          <w:r w:rsidRPr="00277D73">
            <w:rPr>
              <w:rFonts w:ascii="Arial" w:hAnsi="Arial" w:cs="Arial"/>
            </w:rPr>
            <w:tab/>
            <w:t>28</w:t>
          </w:r>
          <w:hyperlink w:anchor="_heading=h.4ebsw18vpc6w" w:history="1"/>
        </w:p>
        <w:p w14:paraId="72AD0940"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lastRenderedPageBreak/>
            <w:fldChar w:fldCharType="end"/>
          </w:r>
          <w:hyperlink w:anchor="_heading=h.p08dt4zfgdmv">
            <w:r w:rsidR="00643786" w:rsidRPr="00277D73">
              <w:rPr>
                <w:rFonts w:ascii="Arial" w:hAnsi="Arial" w:cs="Arial"/>
              </w:rPr>
              <w:t>4.27</w:t>
            </w:r>
          </w:hyperlink>
          <w:hyperlink w:anchor="_heading=h.p08dt4zfgdmv">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_heading=h.p08dt4zfgdmv \h </w:instrText>
          </w:r>
          <w:r w:rsidRPr="00277D73">
            <w:rPr>
              <w:rFonts w:ascii="Arial" w:hAnsi="Arial" w:cs="Arial"/>
            </w:rPr>
          </w:r>
          <w:r w:rsidRPr="00277D73">
            <w:rPr>
              <w:rFonts w:ascii="Arial" w:hAnsi="Arial" w:cs="Arial"/>
            </w:rPr>
            <w:fldChar w:fldCharType="separate"/>
          </w:r>
          <w:r w:rsidRPr="00277D73">
            <w:rPr>
              <w:rFonts w:ascii="Arial" w:hAnsi="Arial" w:cs="Arial"/>
            </w:rPr>
            <w:t>Régimen de sanciones</w:t>
          </w:r>
          <w:r w:rsidRPr="00277D73">
            <w:rPr>
              <w:rFonts w:ascii="Arial" w:hAnsi="Arial" w:cs="Arial"/>
            </w:rPr>
            <w:tab/>
            <w:t>29</w:t>
          </w:r>
          <w:hyperlink w:anchor="_heading=h.p08dt4zfgdmv" w:history="1"/>
        </w:p>
        <w:p w14:paraId="7348C48C" w14:textId="77777777" w:rsidR="00643786" w:rsidRPr="00277D73" w:rsidRDefault="005C5361">
          <w:pPr>
            <w:pBdr>
              <w:top w:val="nil"/>
              <w:left w:val="nil"/>
              <w:bottom w:val="nil"/>
              <w:right w:val="nil"/>
              <w:between w:val="nil"/>
            </w:pBdr>
            <w:tabs>
              <w:tab w:val="left" w:pos="440"/>
              <w:tab w:val="right" w:pos="9072"/>
            </w:tabs>
            <w:spacing w:line="360" w:lineRule="auto"/>
            <w:rPr>
              <w:rFonts w:ascii="Arial" w:hAnsi="Arial" w:cs="Arial"/>
            </w:rPr>
          </w:pPr>
          <w:r w:rsidRPr="00277D73">
            <w:rPr>
              <w:rFonts w:ascii="Arial" w:hAnsi="Arial" w:cs="Arial"/>
            </w:rPr>
            <w:fldChar w:fldCharType="end"/>
          </w:r>
          <w:hyperlink w:anchor="_heading=h.7roksh3pyfsx">
            <w:r w:rsidR="00643786" w:rsidRPr="00277D73">
              <w:rPr>
                <w:rFonts w:ascii="Arial" w:hAnsi="Arial" w:cs="Arial"/>
              </w:rPr>
              <w:t>5</w:t>
            </w:r>
          </w:hyperlink>
          <w:hyperlink w:anchor="_heading=h.7roksh3pyfsx">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_heading=h.7roksh3pyfsx \h </w:instrText>
          </w:r>
          <w:r w:rsidRPr="00277D73">
            <w:rPr>
              <w:rFonts w:ascii="Arial" w:hAnsi="Arial" w:cs="Arial"/>
            </w:rPr>
          </w:r>
          <w:r w:rsidRPr="00277D73">
            <w:rPr>
              <w:rFonts w:ascii="Arial" w:hAnsi="Arial" w:cs="Arial"/>
            </w:rPr>
            <w:fldChar w:fldCharType="separate"/>
          </w:r>
          <w:r w:rsidRPr="00277D73">
            <w:rPr>
              <w:rFonts w:ascii="Arial" w:hAnsi="Arial" w:cs="Arial"/>
            </w:rPr>
            <w:t>Aspecto de la aplicación del Régimen de Convivencia</w:t>
          </w:r>
          <w:r w:rsidRPr="00277D73">
            <w:rPr>
              <w:rFonts w:ascii="Arial" w:hAnsi="Arial" w:cs="Arial"/>
            </w:rPr>
            <w:tab/>
            <w:t>36</w:t>
          </w:r>
          <w:hyperlink w:anchor="_heading=h.7roksh3pyfsx" w:history="1"/>
        </w:p>
        <w:p w14:paraId="49A92911"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d3zdhjnjstif">
            <w:r w:rsidR="00643786" w:rsidRPr="00277D73">
              <w:rPr>
                <w:rFonts w:ascii="Arial" w:hAnsi="Arial" w:cs="Arial"/>
              </w:rPr>
              <w:t>5.1</w:t>
            </w:r>
          </w:hyperlink>
          <w:hyperlink w:anchor="_heading=h.d3zdhjnjstif">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_heading=h.d3zdhjnjstif \h </w:instrText>
          </w:r>
          <w:r w:rsidRPr="00277D73">
            <w:rPr>
              <w:rFonts w:ascii="Arial" w:hAnsi="Arial" w:cs="Arial"/>
            </w:rPr>
          </w:r>
          <w:r w:rsidRPr="00277D73">
            <w:rPr>
              <w:rFonts w:ascii="Arial" w:hAnsi="Arial" w:cs="Arial"/>
            </w:rPr>
            <w:fldChar w:fldCharType="separate"/>
          </w:r>
          <w:r w:rsidRPr="00277D73">
            <w:rPr>
              <w:rFonts w:ascii="Arial" w:hAnsi="Arial" w:cs="Arial"/>
            </w:rPr>
            <w:t>Supletoriedad de las normas</w:t>
          </w:r>
          <w:r w:rsidRPr="00277D73">
            <w:rPr>
              <w:rFonts w:ascii="Arial" w:hAnsi="Arial" w:cs="Arial"/>
            </w:rPr>
            <w:tab/>
            <w:t>36</w:t>
          </w:r>
          <w:hyperlink w:anchor="_heading=h.d3zdhjnjstif" w:history="1"/>
        </w:p>
        <w:p w14:paraId="799954E7"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rlbykh3nps5n">
            <w:r w:rsidR="00643786" w:rsidRPr="00277D73">
              <w:rPr>
                <w:rFonts w:ascii="Arial" w:hAnsi="Arial" w:cs="Arial"/>
              </w:rPr>
              <w:t>5.2</w:t>
            </w:r>
          </w:hyperlink>
          <w:hyperlink w:anchor="_heading=h.rlbykh3nps5n">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_heading=h.rlbykh3nps5n \h </w:instrText>
          </w:r>
          <w:r w:rsidRPr="00277D73">
            <w:rPr>
              <w:rFonts w:ascii="Arial" w:hAnsi="Arial" w:cs="Arial"/>
            </w:rPr>
          </w:r>
          <w:r w:rsidRPr="00277D73">
            <w:rPr>
              <w:rFonts w:ascii="Arial" w:hAnsi="Arial" w:cs="Arial"/>
            </w:rPr>
            <w:fldChar w:fldCharType="separate"/>
          </w:r>
          <w:r w:rsidRPr="00277D73">
            <w:rPr>
              <w:rFonts w:ascii="Arial" w:hAnsi="Arial" w:cs="Arial"/>
            </w:rPr>
            <w:t>Conocimiento del presente Régimen</w:t>
          </w:r>
          <w:r w:rsidRPr="00277D73">
            <w:rPr>
              <w:rFonts w:ascii="Arial" w:hAnsi="Arial" w:cs="Arial"/>
            </w:rPr>
            <w:tab/>
            <w:t>36</w:t>
          </w:r>
          <w:hyperlink w:anchor="_heading=h.rlbykh3nps5n" w:history="1"/>
        </w:p>
        <w:p w14:paraId="0A5B190F" w14:textId="77777777" w:rsidR="00643786" w:rsidRPr="00277D73" w:rsidRDefault="005C5361">
          <w:pPr>
            <w:pBdr>
              <w:top w:val="nil"/>
              <w:left w:val="nil"/>
              <w:bottom w:val="nil"/>
              <w:right w:val="nil"/>
              <w:between w:val="nil"/>
            </w:pBdr>
            <w:tabs>
              <w:tab w:val="left" w:pos="880"/>
              <w:tab w:val="right" w:pos="9062"/>
            </w:tabs>
            <w:spacing w:after="100"/>
            <w:ind w:left="220"/>
            <w:rPr>
              <w:rFonts w:ascii="Arial" w:hAnsi="Arial" w:cs="Arial"/>
            </w:rPr>
          </w:pPr>
          <w:r w:rsidRPr="00277D73">
            <w:rPr>
              <w:rFonts w:ascii="Arial" w:hAnsi="Arial" w:cs="Arial"/>
            </w:rPr>
            <w:fldChar w:fldCharType="end"/>
          </w:r>
          <w:hyperlink w:anchor="_heading=h.6ia1xeben2bv">
            <w:r w:rsidR="00643786" w:rsidRPr="00277D73">
              <w:rPr>
                <w:rFonts w:ascii="Arial" w:hAnsi="Arial" w:cs="Arial"/>
              </w:rPr>
              <w:t>5.3</w:t>
            </w:r>
          </w:hyperlink>
          <w:hyperlink w:anchor="_heading=h.6ia1xeben2bv">
            <w:r w:rsidR="00643786" w:rsidRPr="00277D73">
              <w:rPr>
                <w:rFonts w:ascii="Arial" w:hAnsi="Arial" w:cs="Arial"/>
              </w:rPr>
              <w:tab/>
            </w:r>
          </w:hyperlink>
          <w:r w:rsidRPr="00277D73">
            <w:rPr>
              <w:rFonts w:ascii="Arial" w:hAnsi="Arial" w:cs="Arial"/>
            </w:rPr>
            <w:fldChar w:fldCharType="begin"/>
          </w:r>
          <w:r w:rsidRPr="00277D73">
            <w:rPr>
              <w:rFonts w:ascii="Arial" w:hAnsi="Arial" w:cs="Arial"/>
            </w:rPr>
            <w:instrText xml:space="preserve"> PAGEREF _heading=h.6ia1xeben2bv \h </w:instrText>
          </w:r>
          <w:r w:rsidRPr="00277D73">
            <w:rPr>
              <w:rFonts w:ascii="Arial" w:hAnsi="Arial" w:cs="Arial"/>
            </w:rPr>
          </w:r>
          <w:r w:rsidRPr="00277D73">
            <w:rPr>
              <w:rFonts w:ascii="Arial" w:hAnsi="Arial" w:cs="Arial"/>
            </w:rPr>
            <w:fldChar w:fldCharType="separate"/>
          </w:r>
          <w:r w:rsidRPr="00277D73">
            <w:rPr>
              <w:rFonts w:ascii="Arial" w:hAnsi="Arial" w:cs="Arial"/>
            </w:rPr>
            <w:t>Aplicación del presente Régimen</w:t>
          </w:r>
          <w:r w:rsidRPr="00277D73">
            <w:rPr>
              <w:rFonts w:ascii="Arial" w:hAnsi="Arial" w:cs="Arial"/>
            </w:rPr>
            <w:tab/>
            <w:t>36</w:t>
          </w:r>
          <w:hyperlink w:anchor="_heading=h.6ia1xeben2bv" w:history="1"/>
        </w:p>
        <w:p w14:paraId="63DD0095" w14:textId="77777777" w:rsidR="00643786" w:rsidRPr="00277D73" w:rsidRDefault="005C5361">
          <w:pPr>
            <w:pBdr>
              <w:top w:val="nil"/>
              <w:left w:val="nil"/>
              <w:bottom w:val="nil"/>
              <w:right w:val="nil"/>
              <w:between w:val="nil"/>
            </w:pBdr>
            <w:tabs>
              <w:tab w:val="left" w:pos="440"/>
              <w:tab w:val="right" w:pos="9072"/>
            </w:tabs>
            <w:spacing w:line="360" w:lineRule="auto"/>
            <w:rPr>
              <w:rFonts w:ascii="Arial" w:hAnsi="Arial" w:cs="Arial"/>
            </w:rPr>
          </w:pPr>
          <w:r w:rsidRPr="00277D73">
            <w:rPr>
              <w:rFonts w:ascii="Arial" w:hAnsi="Arial" w:cs="Arial"/>
            </w:rPr>
            <w:fldChar w:fldCharType="end"/>
          </w:r>
          <w:r w:rsidRPr="00277D73">
            <w:rPr>
              <w:rFonts w:ascii="Arial" w:hAnsi="Arial" w:cs="Arial"/>
            </w:rPr>
            <w:fldChar w:fldCharType="end"/>
          </w:r>
        </w:p>
      </w:sdtContent>
    </w:sdt>
    <w:p w14:paraId="306C2D72" w14:textId="77777777" w:rsidR="00643786" w:rsidRPr="00277D73" w:rsidRDefault="00643786">
      <w:pPr>
        <w:rPr>
          <w:rFonts w:ascii="Arial" w:hAnsi="Arial" w:cs="Arial"/>
        </w:rPr>
        <w:sectPr w:rsidR="00643786" w:rsidRPr="00277D73">
          <w:type w:val="continuous"/>
          <w:pgSz w:w="11906" w:h="16838"/>
          <w:pgMar w:top="1417" w:right="1416" w:bottom="1417" w:left="1418" w:header="708" w:footer="708" w:gutter="0"/>
          <w:cols w:space="720"/>
        </w:sectPr>
      </w:pPr>
    </w:p>
    <w:p w14:paraId="411835AC" w14:textId="77777777" w:rsidR="00643786" w:rsidRPr="00277D73" w:rsidRDefault="005C5361">
      <w:pPr>
        <w:rPr>
          <w:rFonts w:ascii="Arial" w:hAnsi="Arial" w:cs="Arial"/>
        </w:rPr>
      </w:pPr>
      <w:r w:rsidRPr="00277D73">
        <w:rPr>
          <w:rFonts w:ascii="Arial" w:hAnsi="Arial" w:cs="Arial"/>
        </w:rPr>
        <w:br w:type="page"/>
      </w:r>
    </w:p>
    <w:p w14:paraId="58CFD75B" w14:textId="77777777" w:rsidR="00643786" w:rsidRPr="00277D73" w:rsidRDefault="00643786">
      <w:pPr>
        <w:pBdr>
          <w:top w:val="nil"/>
          <w:left w:val="nil"/>
          <w:bottom w:val="nil"/>
          <w:right w:val="nil"/>
          <w:between w:val="nil"/>
        </w:pBdr>
        <w:spacing w:before="240" w:after="0" w:line="240" w:lineRule="auto"/>
        <w:rPr>
          <w:rFonts w:ascii="Arial" w:hAnsi="Arial" w:cs="Arial"/>
        </w:rPr>
      </w:pPr>
    </w:p>
    <w:p w14:paraId="3885B006" w14:textId="77777777" w:rsidR="00643786" w:rsidRPr="00277D73" w:rsidRDefault="005C5361">
      <w:pPr>
        <w:pStyle w:val="Ttulo1"/>
        <w:numPr>
          <w:ilvl w:val="0"/>
          <w:numId w:val="3"/>
        </w:numPr>
        <w:rPr>
          <w:rFonts w:ascii="Arial" w:hAnsi="Arial" w:cs="Arial"/>
          <w:color w:val="000000"/>
          <w:sz w:val="22"/>
          <w:szCs w:val="22"/>
        </w:rPr>
      </w:pPr>
      <w:bookmarkStart w:id="1" w:name="_heading=h.dzgb96el5lsu" w:colFirst="0" w:colLast="0"/>
      <w:bookmarkEnd w:id="1"/>
      <w:r w:rsidRPr="00277D73">
        <w:rPr>
          <w:rFonts w:ascii="Arial" w:hAnsi="Arial" w:cs="Arial"/>
          <w:color w:val="000000"/>
          <w:sz w:val="22"/>
          <w:szCs w:val="22"/>
        </w:rPr>
        <w:t>Objetivo</w:t>
      </w:r>
    </w:p>
    <w:p w14:paraId="7BBEBA95" w14:textId="77777777" w:rsidR="00643786" w:rsidRPr="00277D73" w:rsidRDefault="005C5361">
      <w:pPr>
        <w:rPr>
          <w:rFonts w:ascii="Arial" w:hAnsi="Arial" w:cs="Arial"/>
        </w:rPr>
      </w:pPr>
      <w:r w:rsidRPr="00277D73">
        <w:rPr>
          <w:rFonts w:ascii="Arial" w:hAnsi="Arial" w:cs="Arial"/>
        </w:rPr>
        <w:t>El presente reglamento tiene como finalidad establecer las normas para el uso adecuado de las áreas comunes del Edificio GIRASOL, promoviendo la convivencia armoniosa, el respeto y la seguridad de todos los residentes.</w:t>
      </w:r>
    </w:p>
    <w:p w14:paraId="5F08CF40" w14:textId="77777777" w:rsidR="00643786" w:rsidRPr="00277D73" w:rsidRDefault="005C5361">
      <w:pPr>
        <w:pStyle w:val="Ttulo1"/>
        <w:numPr>
          <w:ilvl w:val="0"/>
          <w:numId w:val="3"/>
        </w:numPr>
        <w:rPr>
          <w:rFonts w:ascii="Arial" w:hAnsi="Arial" w:cs="Arial"/>
          <w:color w:val="000000"/>
          <w:sz w:val="22"/>
          <w:szCs w:val="22"/>
        </w:rPr>
      </w:pPr>
      <w:bookmarkStart w:id="2" w:name="_heading=h.nxifuphnvihn" w:colFirst="0" w:colLast="0"/>
      <w:bookmarkEnd w:id="2"/>
      <w:r w:rsidRPr="00277D73">
        <w:rPr>
          <w:rFonts w:ascii="Arial" w:hAnsi="Arial" w:cs="Arial"/>
          <w:color w:val="000000"/>
          <w:sz w:val="22"/>
          <w:szCs w:val="22"/>
        </w:rPr>
        <w:t>Aspectos generales</w:t>
      </w:r>
    </w:p>
    <w:p w14:paraId="7003C475" w14:textId="77777777" w:rsidR="00643786" w:rsidRPr="00277D73" w:rsidRDefault="005C5361">
      <w:pPr>
        <w:rPr>
          <w:rFonts w:ascii="Arial" w:hAnsi="Arial" w:cs="Arial"/>
        </w:rPr>
      </w:pPr>
      <w:r w:rsidRPr="00277D73">
        <w:rPr>
          <w:rFonts w:ascii="Arial" w:hAnsi="Arial" w:cs="Arial"/>
        </w:rPr>
        <w:t xml:space="preserve">Con el fin de preservar la convivencia armoniosa entre los habitantes de la Junta de Propietarios del Edificio GIRASOL ubicado en Av. Mello Franco 351 – </w:t>
      </w:r>
      <w:proofErr w:type="spellStart"/>
      <w:r w:rsidRPr="00277D73">
        <w:rPr>
          <w:rFonts w:ascii="Arial" w:hAnsi="Arial" w:cs="Arial"/>
        </w:rPr>
        <w:t>Jesus</w:t>
      </w:r>
      <w:proofErr w:type="spellEnd"/>
      <w:r w:rsidRPr="00277D73">
        <w:rPr>
          <w:rFonts w:ascii="Arial" w:hAnsi="Arial" w:cs="Arial"/>
        </w:rPr>
        <w:t xml:space="preserve"> María, presentamos las Normas de Convivencia, que son complementarias al Reglamento Interno de la Junta de Propietarios.</w:t>
      </w:r>
    </w:p>
    <w:p w14:paraId="5B94A028" w14:textId="2300B632" w:rsidR="00643786" w:rsidRPr="00277D73" w:rsidRDefault="005C5361">
      <w:pPr>
        <w:rPr>
          <w:rFonts w:ascii="Arial" w:hAnsi="Arial" w:cs="Arial"/>
        </w:rPr>
      </w:pPr>
      <w:r w:rsidRPr="00277D73">
        <w:rPr>
          <w:rFonts w:ascii="Arial" w:hAnsi="Arial" w:cs="Arial"/>
        </w:rPr>
        <w:t xml:space="preserve">El presente reglamento es de observancia obligatoria para todos los propietarios, poseedores y arrendatarios de la Junta de Propietarios del Edificio ubicado en Av. Mello Franco 351 – </w:t>
      </w:r>
      <w:r w:rsidR="00277D73" w:rsidRPr="00277D73">
        <w:rPr>
          <w:rFonts w:ascii="Arial" w:hAnsi="Arial" w:cs="Arial"/>
        </w:rPr>
        <w:t>Jesús</w:t>
      </w:r>
      <w:r w:rsidRPr="00277D73">
        <w:rPr>
          <w:rFonts w:ascii="Arial" w:hAnsi="Arial" w:cs="Arial"/>
        </w:rPr>
        <w:t xml:space="preserve"> María.</w:t>
      </w:r>
    </w:p>
    <w:p w14:paraId="6FD10EB2" w14:textId="77777777" w:rsidR="00643786" w:rsidRPr="00277D73" w:rsidRDefault="005C5361">
      <w:pPr>
        <w:pStyle w:val="Ttulo1"/>
        <w:numPr>
          <w:ilvl w:val="0"/>
          <w:numId w:val="3"/>
        </w:numPr>
        <w:rPr>
          <w:rFonts w:ascii="Arial" w:hAnsi="Arial" w:cs="Arial"/>
          <w:color w:val="000000"/>
          <w:sz w:val="22"/>
          <w:szCs w:val="22"/>
        </w:rPr>
      </w:pPr>
      <w:bookmarkStart w:id="3" w:name="_heading=h.l8cbp2s1p9td" w:colFirst="0" w:colLast="0"/>
      <w:bookmarkEnd w:id="3"/>
      <w:r w:rsidRPr="00277D73">
        <w:rPr>
          <w:rFonts w:ascii="Arial" w:hAnsi="Arial" w:cs="Arial"/>
          <w:color w:val="000000"/>
          <w:sz w:val="22"/>
          <w:szCs w:val="22"/>
        </w:rPr>
        <w:t>Antecedentes</w:t>
      </w:r>
    </w:p>
    <w:p w14:paraId="422DBFA5" w14:textId="77777777" w:rsidR="00643786" w:rsidRPr="00277D73" w:rsidRDefault="005C5361">
      <w:pPr>
        <w:rPr>
          <w:rFonts w:ascii="Arial" w:hAnsi="Arial" w:cs="Arial"/>
        </w:rPr>
      </w:pPr>
      <w:r w:rsidRPr="00277D73">
        <w:rPr>
          <w:rFonts w:ascii="Arial" w:hAnsi="Arial" w:cs="Arial"/>
        </w:rPr>
        <w:t>La Unidad Inmobiliaria es un Edificio conformado por 273 unidades inmobiliarias (194 Departamentos, 71 estacionamientos, 7 depósitos y 1 local comercial).</w:t>
      </w:r>
    </w:p>
    <w:p w14:paraId="701DF5E1" w14:textId="77777777" w:rsidR="00643786" w:rsidRPr="00277D73" w:rsidRDefault="005C5361">
      <w:pPr>
        <w:pStyle w:val="Ttulo2"/>
        <w:numPr>
          <w:ilvl w:val="1"/>
          <w:numId w:val="3"/>
        </w:numPr>
        <w:rPr>
          <w:rFonts w:ascii="Arial" w:hAnsi="Arial" w:cs="Arial"/>
          <w:color w:val="000000"/>
        </w:rPr>
      </w:pPr>
      <w:bookmarkStart w:id="4" w:name="_heading=h.rmjfbseyiegz" w:colFirst="0" w:colLast="0"/>
      <w:bookmarkEnd w:id="4"/>
      <w:r w:rsidRPr="00277D73">
        <w:rPr>
          <w:rFonts w:ascii="Arial" w:hAnsi="Arial" w:cs="Arial"/>
          <w:color w:val="000000"/>
        </w:rPr>
        <w:t>Definiciones</w:t>
      </w:r>
    </w:p>
    <w:p w14:paraId="486EA9E1" w14:textId="77777777" w:rsidR="00643786" w:rsidRPr="00277D73" w:rsidRDefault="005C5361">
      <w:pPr>
        <w:numPr>
          <w:ilvl w:val="0"/>
          <w:numId w:val="22"/>
        </w:numPr>
        <w:pBdr>
          <w:top w:val="nil"/>
          <w:left w:val="nil"/>
          <w:bottom w:val="nil"/>
          <w:right w:val="nil"/>
          <w:between w:val="nil"/>
        </w:pBdr>
        <w:spacing w:after="0"/>
        <w:rPr>
          <w:rFonts w:ascii="Arial" w:hAnsi="Arial" w:cs="Arial"/>
        </w:rPr>
      </w:pPr>
      <w:r w:rsidRPr="00277D73">
        <w:rPr>
          <w:rFonts w:ascii="Arial" w:hAnsi="Arial" w:cs="Arial"/>
          <w:b/>
          <w:bCs/>
          <w:u w:val="single"/>
        </w:rPr>
        <w:t>Áreas comunes</w:t>
      </w:r>
      <w:r w:rsidRPr="00277D73">
        <w:rPr>
          <w:rFonts w:ascii="Arial" w:hAnsi="Arial" w:cs="Arial"/>
          <w:b/>
          <w:bCs/>
        </w:rPr>
        <w:t xml:space="preserve">: </w:t>
      </w:r>
      <w:r w:rsidRPr="00277D73">
        <w:rPr>
          <w:rFonts w:ascii="Arial" w:hAnsi="Arial" w:cs="Arial"/>
        </w:rPr>
        <w:t>Art. 40 Ley de Propiedad Horizontal N.º 27157:</w:t>
      </w:r>
    </w:p>
    <w:p w14:paraId="58780137"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El terreno sobre el que está construida la edificación;</w:t>
      </w:r>
    </w:p>
    <w:p w14:paraId="0ED38B14"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Los cimientos, sobrecimientos, columnas, muros exteriores, techos y demás elementos estructurales, siempre que éstos no sean integrantes únicamente de una sección, sino que sirven a una o más secciones;</w:t>
      </w:r>
    </w:p>
    <w:p w14:paraId="648B278D"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Los pasajes, pasadizos, escaleras, y, en general, vías aéreas de circulación de uso común.</w:t>
      </w:r>
    </w:p>
    <w:p w14:paraId="49792949"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Los ascensores y montacargas.</w:t>
      </w:r>
    </w:p>
    <w:p w14:paraId="48319FEC"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Las obras decorativas exteriores a la edificación o ubicadas en el ambiente de propiedad común;</w:t>
      </w:r>
    </w:p>
    <w:p w14:paraId="32D108BC"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Los locales destinados a servicios comunes tales como portería, guardianía; y otros:</w:t>
      </w:r>
    </w:p>
    <w:p w14:paraId="1848F2A2"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Los jardines y los sistemas e instalaciones para el agua, desagüe, electricidad, eliminación de basura y otros servicios que no estén destinados a una sección en particular;</w:t>
      </w:r>
    </w:p>
    <w:p w14:paraId="4190FEA1"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Los sótanos y azotea, salvo que en los títulos de propiedad de las secciones aparezcan cláusulas en contrario;</w:t>
      </w:r>
    </w:p>
    <w:p w14:paraId="72852ECB"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Los patios, pozos de luz, ductos y demás espacios abiertos;</w:t>
      </w:r>
    </w:p>
    <w:p w14:paraId="7A610672" w14:textId="77777777" w:rsidR="00643786" w:rsidRPr="00277D73" w:rsidRDefault="005C5361">
      <w:pPr>
        <w:numPr>
          <w:ilvl w:val="0"/>
          <w:numId w:val="23"/>
        </w:numPr>
        <w:pBdr>
          <w:top w:val="nil"/>
          <w:left w:val="nil"/>
          <w:bottom w:val="nil"/>
          <w:right w:val="nil"/>
          <w:between w:val="nil"/>
        </w:pBdr>
        <w:spacing w:after="0"/>
        <w:rPr>
          <w:rFonts w:ascii="Arial" w:hAnsi="Arial" w:cs="Arial"/>
        </w:rPr>
      </w:pPr>
      <w:r w:rsidRPr="00277D73">
        <w:rPr>
          <w:rFonts w:ascii="Arial" w:hAnsi="Arial" w:cs="Arial"/>
        </w:rPr>
        <w:t>Los demás bienes destinados al uso y disfrute de todos los propietarios (áreas recreativas).</w:t>
      </w:r>
    </w:p>
    <w:p w14:paraId="77414869" w14:textId="77777777" w:rsidR="00643786" w:rsidRPr="00277D73" w:rsidRDefault="00643786">
      <w:pPr>
        <w:pBdr>
          <w:top w:val="nil"/>
          <w:left w:val="nil"/>
          <w:bottom w:val="nil"/>
          <w:right w:val="nil"/>
          <w:between w:val="nil"/>
        </w:pBdr>
        <w:spacing w:after="0"/>
        <w:ind w:left="720"/>
        <w:rPr>
          <w:rFonts w:ascii="Arial" w:hAnsi="Arial" w:cs="Arial"/>
        </w:rPr>
      </w:pPr>
    </w:p>
    <w:p w14:paraId="1E83CDDF" w14:textId="77777777" w:rsidR="00643786" w:rsidRPr="00277D73" w:rsidRDefault="005C5361">
      <w:pPr>
        <w:numPr>
          <w:ilvl w:val="0"/>
          <w:numId w:val="22"/>
        </w:numPr>
        <w:pBdr>
          <w:top w:val="nil"/>
          <w:left w:val="nil"/>
          <w:bottom w:val="nil"/>
          <w:right w:val="nil"/>
          <w:between w:val="nil"/>
        </w:pBdr>
        <w:rPr>
          <w:rFonts w:ascii="Arial" w:hAnsi="Arial" w:cs="Arial"/>
        </w:rPr>
      </w:pPr>
      <w:r w:rsidRPr="00277D73">
        <w:rPr>
          <w:rFonts w:ascii="Arial" w:hAnsi="Arial" w:cs="Arial"/>
          <w:b/>
          <w:bCs/>
          <w:u w:val="single"/>
        </w:rPr>
        <w:t>Área común – recreativas</w:t>
      </w:r>
      <w:r w:rsidRPr="00277D73">
        <w:rPr>
          <w:rFonts w:ascii="Arial" w:hAnsi="Arial" w:cs="Arial"/>
          <w:b/>
          <w:bCs/>
        </w:rPr>
        <w:t>:</w:t>
      </w:r>
    </w:p>
    <w:p w14:paraId="417DA2E0" w14:textId="77777777" w:rsidR="00643786" w:rsidRPr="00277D73" w:rsidRDefault="005C5361">
      <w:pPr>
        <w:rPr>
          <w:rFonts w:ascii="Arial" w:hAnsi="Arial" w:cs="Arial"/>
        </w:rPr>
      </w:pPr>
      <w:r w:rsidRPr="00277D73">
        <w:rPr>
          <w:rFonts w:ascii="Arial" w:hAnsi="Arial" w:cs="Arial"/>
        </w:rPr>
        <w:t xml:space="preserve">Denominación que en el presente manual asignamos a los espacios de área común de uso y disfrute conforme lo establecido en el literal (j) de Art. 40 Ley de Propiedad Horizontal </w:t>
      </w:r>
      <w:proofErr w:type="spellStart"/>
      <w:r w:rsidRPr="00277D73">
        <w:rPr>
          <w:rFonts w:ascii="Arial" w:hAnsi="Arial" w:cs="Arial"/>
        </w:rPr>
        <w:t>N°</w:t>
      </w:r>
      <w:proofErr w:type="spellEnd"/>
      <w:r w:rsidRPr="00277D73">
        <w:rPr>
          <w:rFonts w:ascii="Arial" w:hAnsi="Arial" w:cs="Arial"/>
        </w:rPr>
        <w:t xml:space="preserve"> 27157 como son:</w:t>
      </w:r>
    </w:p>
    <w:p w14:paraId="0BDE546E" w14:textId="77777777" w:rsidR="00643786" w:rsidRPr="00277D73" w:rsidRDefault="005C5361">
      <w:pPr>
        <w:numPr>
          <w:ilvl w:val="0"/>
          <w:numId w:val="1"/>
        </w:numPr>
        <w:pBdr>
          <w:top w:val="nil"/>
          <w:left w:val="nil"/>
          <w:bottom w:val="nil"/>
          <w:right w:val="nil"/>
          <w:between w:val="nil"/>
        </w:pBdr>
        <w:spacing w:after="0"/>
        <w:rPr>
          <w:rFonts w:ascii="Arial" w:hAnsi="Arial" w:cs="Arial"/>
        </w:rPr>
      </w:pPr>
      <w:r w:rsidRPr="00277D73">
        <w:rPr>
          <w:rFonts w:ascii="Arial" w:hAnsi="Arial" w:cs="Arial"/>
        </w:rPr>
        <w:t>Sótano N°3: Parqueo de bicicletas</w:t>
      </w:r>
    </w:p>
    <w:p w14:paraId="6B59A666" w14:textId="77777777" w:rsidR="00643786" w:rsidRPr="00277D73" w:rsidRDefault="005C5361">
      <w:pPr>
        <w:numPr>
          <w:ilvl w:val="0"/>
          <w:numId w:val="1"/>
        </w:numPr>
        <w:pBdr>
          <w:top w:val="nil"/>
          <w:left w:val="nil"/>
          <w:bottom w:val="nil"/>
          <w:right w:val="nil"/>
          <w:between w:val="nil"/>
        </w:pBdr>
        <w:spacing w:after="0"/>
        <w:rPr>
          <w:rFonts w:ascii="Arial" w:hAnsi="Arial" w:cs="Arial"/>
        </w:rPr>
      </w:pPr>
      <w:r w:rsidRPr="00277D73">
        <w:rPr>
          <w:rFonts w:ascii="Arial" w:hAnsi="Arial" w:cs="Arial"/>
        </w:rPr>
        <w:lastRenderedPageBreak/>
        <w:t>Sótano N°2: Parqueo de bicicletas</w:t>
      </w:r>
    </w:p>
    <w:p w14:paraId="695177DC" w14:textId="77777777" w:rsidR="00643786" w:rsidRPr="00277D73" w:rsidRDefault="005C5361">
      <w:pPr>
        <w:numPr>
          <w:ilvl w:val="0"/>
          <w:numId w:val="1"/>
        </w:numPr>
        <w:pBdr>
          <w:top w:val="nil"/>
          <w:left w:val="nil"/>
          <w:bottom w:val="nil"/>
          <w:right w:val="nil"/>
          <w:between w:val="nil"/>
        </w:pBdr>
        <w:spacing w:after="0"/>
        <w:rPr>
          <w:rFonts w:ascii="Arial" w:hAnsi="Arial" w:cs="Arial"/>
        </w:rPr>
      </w:pPr>
      <w:r w:rsidRPr="00277D73">
        <w:rPr>
          <w:rFonts w:ascii="Arial" w:hAnsi="Arial" w:cs="Arial"/>
        </w:rPr>
        <w:t>Sótano N°1: Parqueo de bicicletas</w:t>
      </w:r>
    </w:p>
    <w:p w14:paraId="757026D5" w14:textId="77777777" w:rsidR="00643786" w:rsidRPr="00277D73" w:rsidRDefault="005C5361">
      <w:pPr>
        <w:numPr>
          <w:ilvl w:val="0"/>
          <w:numId w:val="1"/>
        </w:numPr>
        <w:pBdr>
          <w:top w:val="nil"/>
          <w:left w:val="nil"/>
          <w:bottom w:val="nil"/>
          <w:right w:val="nil"/>
          <w:between w:val="nil"/>
        </w:pBdr>
        <w:spacing w:after="0"/>
        <w:rPr>
          <w:rFonts w:ascii="Arial" w:hAnsi="Arial" w:cs="Arial"/>
        </w:rPr>
      </w:pPr>
      <w:r w:rsidRPr="00277D73">
        <w:rPr>
          <w:rFonts w:ascii="Arial" w:hAnsi="Arial" w:cs="Arial"/>
        </w:rPr>
        <w:t>Piso 1: Sala de Juego de niños, terrazas</w:t>
      </w:r>
    </w:p>
    <w:p w14:paraId="6A8EB981" w14:textId="77777777" w:rsidR="00643786" w:rsidRPr="00277D73" w:rsidRDefault="005C5361">
      <w:pPr>
        <w:numPr>
          <w:ilvl w:val="0"/>
          <w:numId w:val="1"/>
        </w:numPr>
        <w:pBdr>
          <w:top w:val="nil"/>
          <w:left w:val="nil"/>
          <w:bottom w:val="nil"/>
          <w:right w:val="nil"/>
          <w:between w:val="nil"/>
        </w:pBdr>
        <w:rPr>
          <w:rFonts w:ascii="Arial" w:hAnsi="Arial" w:cs="Arial"/>
        </w:rPr>
      </w:pPr>
      <w:r w:rsidRPr="00277D73">
        <w:rPr>
          <w:rFonts w:ascii="Arial" w:hAnsi="Arial" w:cs="Arial"/>
        </w:rPr>
        <w:t xml:space="preserve">Azotea: Sala SUM, Sala Lounge Bar, Coworking, </w:t>
      </w:r>
      <w:proofErr w:type="spellStart"/>
      <w:r w:rsidRPr="00277D73">
        <w:rPr>
          <w:rFonts w:ascii="Arial" w:hAnsi="Arial" w:cs="Arial"/>
        </w:rPr>
        <w:t>Pet-zone</w:t>
      </w:r>
      <w:proofErr w:type="spellEnd"/>
      <w:r w:rsidRPr="00277D73">
        <w:rPr>
          <w:rFonts w:ascii="Arial" w:hAnsi="Arial" w:cs="Arial"/>
        </w:rPr>
        <w:t xml:space="preserve">, Sala de Parrillas, </w:t>
      </w:r>
      <w:proofErr w:type="spellStart"/>
      <w:r w:rsidRPr="00277D73">
        <w:rPr>
          <w:rFonts w:ascii="Arial" w:hAnsi="Arial" w:cs="Arial"/>
        </w:rPr>
        <w:t>Rooftop</w:t>
      </w:r>
      <w:proofErr w:type="spellEnd"/>
      <w:r w:rsidRPr="00277D73">
        <w:rPr>
          <w:rFonts w:ascii="Arial" w:hAnsi="Arial" w:cs="Arial"/>
        </w:rPr>
        <w:t xml:space="preserve"> y Piscina.</w:t>
      </w:r>
    </w:p>
    <w:p w14:paraId="006F7AEF" w14:textId="77777777" w:rsidR="00643786" w:rsidRPr="00277D73" w:rsidRDefault="005C5361">
      <w:pPr>
        <w:pStyle w:val="Ttulo1"/>
        <w:numPr>
          <w:ilvl w:val="0"/>
          <w:numId w:val="3"/>
        </w:numPr>
        <w:rPr>
          <w:rFonts w:ascii="Arial" w:hAnsi="Arial" w:cs="Arial"/>
          <w:color w:val="000000"/>
          <w:sz w:val="22"/>
          <w:szCs w:val="22"/>
        </w:rPr>
      </w:pPr>
      <w:bookmarkStart w:id="5" w:name="_heading=h.m8pqk0f3hkxb" w:colFirst="0" w:colLast="0"/>
      <w:bookmarkEnd w:id="5"/>
      <w:r w:rsidRPr="00277D73">
        <w:rPr>
          <w:rFonts w:ascii="Arial" w:hAnsi="Arial" w:cs="Arial"/>
          <w:color w:val="000000"/>
          <w:sz w:val="22"/>
          <w:szCs w:val="22"/>
        </w:rPr>
        <w:t>Lineamientos</w:t>
      </w:r>
    </w:p>
    <w:p w14:paraId="4FCBD9F9" w14:textId="77777777" w:rsidR="00643786" w:rsidRPr="00277D73" w:rsidRDefault="005C5361">
      <w:pPr>
        <w:pStyle w:val="Ttulo2"/>
        <w:numPr>
          <w:ilvl w:val="1"/>
          <w:numId w:val="3"/>
        </w:numPr>
        <w:rPr>
          <w:rFonts w:ascii="Arial" w:hAnsi="Arial" w:cs="Arial"/>
          <w:color w:val="000000"/>
        </w:rPr>
      </w:pPr>
      <w:bookmarkStart w:id="6" w:name="_heading=h.zdnr8w7nvkr0" w:colFirst="0" w:colLast="0"/>
      <w:bookmarkEnd w:id="6"/>
      <w:r w:rsidRPr="00277D73">
        <w:rPr>
          <w:rFonts w:ascii="Arial" w:hAnsi="Arial" w:cs="Arial"/>
          <w:color w:val="000000"/>
        </w:rPr>
        <w:t>Junta de Propietarios</w:t>
      </w:r>
    </w:p>
    <w:p w14:paraId="5A75F34F" w14:textId="77777777" w:rsidR="00643786" w:rsidRPr="00277D73" w:rsidRDefault="005C5361">
      <w:pPr>
        <w:numPr>
          <w:ilvl w:val="0"/>
          <w:numId w:val="12"/>
        </w:numPr>
        <w:pBdr>
          <w:top w:val="nil"/>
          <w:left w:val="nil"/>
          <w:bottom w:val="nil"/>
          <w:right w:val="nil"/>
          <w:between w:val="nil"/>
        </w:pBdr>
        <w:spacing w:after="0"/>
        <w:rPr>
          <w:rFonts w:ascii="Arial" w:hAnsi="Arial" w:cs="Arial"/>
        </w:rPr>
      </w:pPr>
      <w:r w:rsidRPr="00277D73">
        <w:rPr>
          <w:rFonts w:ascii="Arial" w:hAnsi="Arial" w:cs="Arial"/>
        </w:rPr>
        <w:t>La Junta de Propietarios está conformada por la totalidad de propietarios de las secciones exclusivas del Edificio. El Edificio se encuentra constituido por los propietarios de las secciones exclusivas: Departamentos, estacionamientos y depósitos.</w:t>
      </w:r>
    </w:p>
    <w:p w14:paraId="7A03F86F" w14:textId="77777777" w:rsidR="00643786" w:rsidRPr="00277D73" w:rsidRDefault="005C5361">
      <w:pPr>
        <w:numPr>
          <w:ilvl w:val="0"/>
          <w:numId w:val="12"/>
        </w:numPr>
        <w:pBdr>
          <w:top w:val="nil"/>
          <w:left w:val="nil"/>
          <w:bottom w:val="nil"/>
          <w:right w:val="nil"/>
          <w:between w:val="nil"/>
        </w:pBdr>
        <w:spacing w:after="0"/>
        <w:rPr>
          <w:rFonts w:ascii="Arial" w:hAnsi="Arial" w:cs="Arial"/>
        </w:rPr>
      </w:pPr>
      <w:r w:rsidRPr="00277D73">
        <w:rPr>
          <w:rFonts w:ascii="Arial" w:hAnsi="Arial" w:cs="Arial"/>
        </w:rPr>
        <w:t>La Junta de Propietarios, se encuentra representada por su presidente, quien de acuerdo con el Reglamento Interno se encuentra a cargo de la dirección y conducción de este; cualquier requerimiento vinculado a los servicios, áreas comunes respecto al personal deberá canalizarse a través de la Administración. La renuncia de algún propietario a la conformación de la Junta de Propietarios no lo exime del pago de las cuotas de mantenimiento ordinarias y/o extraordinarias, así como al cumplimiento del Reglamento Interno y de las presentes normas de convivencia.</w:t>
      </w:r>
    </w:p>
    <w:p w14:paraId="055EB942" w14:textId="77777777" w:rsidR="00643786" w:rsidRPr="00277D73" w:rsidRDefault="005C5361">
      <w:pPr>
        <w:numPr>
          <w:ilvl w:val="0"/>
          <w:numId w:val="12"/>
        </w:numPr>
        <w:pBdr>
          <w:top w:val="nil"/>
          <w:left w:val="nil"/>
          <w:bottom w:val="nil"/>
          <w:right w:val="nil"/>
          <w:between w:val="nil"/>
        </w:pBdr>
        <w:spacing w:after="0"/>
        <w:rPr>
          <w:rFonts w:ascii="Arial" w:hAnsi="Arial" w:cs="Arial"/>
        </w:rPr>
      </w:pPr>
      <w:r w:rsidRPr="00277D73">
        <w:rPr>
          <w:rFonts w:ascii="Arial" w:hAnsi="Arial" w:cs="Arial"/>
        </w:rPr>
        <w:t xml:space="preserve">Todos los propietarios de las áreas exclusivas del Edificio GIRASOL están obligados a registrarse y/o identificarse ante la administración, para lo cual deberán presentar su documento nacional de identidad (DNI) o carné de extranjería o pasaporte vigente. </w:t>
      </w:r>
    </w:p>
    <w:p w14:paraId="1DF5C0EA" w14:textId="77777777" w:rsidR="00643786" w:rsidRPr="00277D73" w:rsidRDefault="005C5361">
      <w:pPr>
        <w:numPr>
          <w:ilvl w:val="0"/>
          <w:numId w:val="12"/>
        </w:numPr>
        <w:pBdr>
          <w:top w:val="nil"/>
          <w:left w:val="nil"/>
          <w:bottom w:val="nil"/>
          <w:right w:val="nil"/>
          <w:between w:val="nil"/>
        </w:pBdr>
        <w:spacing w:after="0"/>
        <w:rPr>
          <w:rFonts w:ascii="Arial" w:hAnsi="Arial" w:cs="Arial"/>
        </w:rPr>
      </w:pPr>
      <w:r w:rsidRPr="00277D73">
        <w:rPr>
          <w:rFonts w:ascii="Arial" w:hAnsi="Arial" w:cs="Arial"/>
        </w:rPr>
        <w:t>Es obligación del propietario que transfiera su propiedad comunicar a la administración el nombre del nuevo titular o titulares de las propiedades exclusivas transferidas, presentando copia del documento nacional de identidad (DNI) o carné de extranjería o pasaporte vigente del o los nuevos propietarios, así como el cargo de recepción de la entrega del Reglamento Interno junto con las Normas de Convivencia.</w:t>
      </w:r>
    </w:p>
    <w:p w14:paraId="77F6A3BA" w14:textId="77777777" w:rsidR="00643786" w:rsidRPr="00277D73" w:rsidRDefault="005C5361">
      <w:pPr>
        <w:numPr>
          <w:ilvl w:val="0"/>
          <w:numId w:val="12"/>
        </w:numPr>
        <w:pBdr>
          <w:top w:val="nil"/>
          <w:left w:val="nil"/>
          <w:bottom w:val="nil"/>
          <w:right w:val="nil"/>
          <w:between w:val="nil"/>
        </w:pBdr>
        <w:rPr>
          <w:rFonts w:ascii="Arial" w:hAnsi="Arial" w:cs="Arial"/>
        </w:rPr>
      </w:pPr>
      <w:r w:rsidRPr="00277D73">
        <w:rPr>
          <w:rFonts w:ascii="Arial" w:hAnsi="Arial" w:cs="Arial"/>
        </w:rPr>
        <w:t>Queda establecido que el nuevo propietario asume la totalidad de la responsabilidad de la deuda que adquiera por cuotas de mantenimiento ordinarias y extraordinarias vinculadas al área exclusiva de su propiedad.</w:t>
      </w:r>
    </w:p>
    <w:bookmarkStart w:id="7" w:name="_heading=h.7zff29t1zzpv" w:colFirst="0" w:colLast="0"/>
    <w:bookmarkEnd w:id="7"/>
    <w:p w14:paraId="4BF404CA" w14:textId="77777777" w:rsidR="00643786" w:rsidRPr="00277D73" w:rsidRDefault="008E31B8">
      <w:pPr>
        <w:pStyle w:val="Ttulo2"/>
        <w:numPr>
          <w:ilvl w:val="1"/>
          <w:numId w:val="3"/>
        </w:numPr>
        <w:rPr>
          <w:rFonts w:ascii="Arial" w:hAnsi="Arial" w:cs="Arial"/>
          <w:color w:val="000000"/>
        </w:rPr>
      </w:pPr>
      <w:sdt>
        <w:sdtPr>
          <w:rPr>
            <w:rFonts w:ascii="Arial" w:hAnsi="Arial" w:cs="Arial"/>
          </w:rPr>
          <w:tag w:val="goog_rdk_0"/>
          <w:id w:val="-1440523722"/>
        </w:sdtPr>
        <w:sdtContent/>
      </w:sdt>
      <w:r w:rsidR="005C5361" w:rsidRPr="00277D73">
        <w:rPr>
          <w:rFonts w:ascii="Arial" w:hAnsi="Arial" w:cs="Arial"/>
          <w:color w:val="000000"/>
        </w:rPr>
        <w:t>Uso de Áreas Comunes del Edificio</w:t>
      </w:r>
    </w:p>
    <w:p w14:paraId="6B689AB6" w14:textId="77777777" w:rsidR="00643786" w:rsidRPr="00277D73" w:rsidRDefault="005C5361">
      <w:pPr>
        <w:rPr>
          <w:rFonts w:ascii="Arial" w:hAnsi="Arial" w:cs="Arial"/>
        </w:rPr>
      </w:pPr>
      <w:r w:rsidRPr="00277D73">
        <w:rPr>
          <w:rFonts w:ascii="Arial" w:hAnsi="Arial" w:cs="Arial"/>
        </w:rPr>
        <w:t>Los siguientes son derechos y obligaciones de los propietarios y/o arrendatarios y/o poseedores del Edificio:</w:t>
      </w:r>
    </w:p>
    <w:p w14:paraId="27043673"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Cooperar con la seguridad del Edificio no solicitando al personal de portería dejar su puesto de trabajo para realizar compras o cualquier otra diligencia ajena a sus funciones.</w:t>
      </w:r>
    </w:p>
    <w:p w14:paraId="67A996B1"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 xml:space="preserve">El protocolo para la recepción de </w:t>
      </w:r>
      <w:proofErr w:type="spellStart"/>
      <w:r w:rsidRPr="00277D73">
        <w:rPr>
          <w:rFonts w:ascii="Arial" w:hAnsi="Arial" w:cs="Arial"/>
        </w:rPr>
        <w:t>delivery</w:t>
      </w:r>
      <w:proofErr w:type="spellEnd"/>
      <w:r w:rsidRPr="00277D73">
        <w:rPr>
          <w:rFonts w:ascii="Arial" w:hAnsi="Arial" w:cs="Arial"/>
        </w:rPr>
        <w:t xml:space="preserve"> y/o compras en general será el siguiente: los repartidores deberán permanecer en el lobby o en el exterior del edificio, según indique el personal de vigilancia, y el propietario o residente deberá recoger directamente su pedido. Queda prohibido el ingreso de repartidores a las áreas internas del edificio, salvo autorización expresa y excepcional por razones justificadas de seguridad o accesibilidad.</w:t>
      </w:r>
    </w:p>
    <w:p w14:paraId="7006F7FD"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Las visitas, sólo ingresarán con previa autorización y/o comunicación del propietario y/o residente, quien deberá permitir la identificación y registro correspondiente para su ingreso al edificio.</w:t>
      </w:r>
    </w:p>
    <w:p w14:paraId="56649022" w14:textId="6ED7C656" w:rsidR="00643786" w:rsidRPr="00277D73" w:rsidRDefault="008E31B8">
      <w:pPr>
        <w:numPr>
          <w:ilvl w:val="0"/>
          <w:numId w:val="20"/>
        </w:numPr>
        <w:pBdr>
          <w:top w:val="nil"/>
          <w:left w:val="nil"/>
          <w:bottom w:val="nil"/>
          <w:right w:val="nil"/>
          <w:between w:val="nil"/>
        </w:pBdr>
        <w:spacing w:after="0"/>
        <w:rPr>
          <w:rFonts w:ascii="Arial" w:hAnsi="Arial" w:cs="Arial"/>
        </w:rPr>
      </w:pPr>
      <w:sdt>
        <w:sdtPr>
          <w:rPr>
            <w:rFonts w:ascii="Arial" w:hAnsi="Arial" w:cs="Arial"/>
          </w:rPr>
          <w:tag w:val="goog_rdk_1"/>
          <w:id w:val="1694729437"/>
          <w:showingPlcHdr/>
        </w:sdtPr>
        <w:sdtContent>
          <w:r w:rsidR="007A2740">
            <w:rPr>
              <w:rFonts w:ascii="Arial" w:hAnsi="Arial" w:cs="Arial"/>
            </w:rPr>
            <w:t xml:space="preserve">     </w:t>
          </w:r>
        </w:sdtContent>
      </w:sdt>
      <w:r w:rsidR="005C5361" w:rsidRPr="007A2740">
        <w:rPr>
          <w:rFonts w:ascii="Arial" w:hAnsi="Arial" w:cs="Arial"/>
          <w:highlight w:val="yellow"/>
        </w:rPr>
        <w:t>El personal de servicios y/o terceros sólo podrá ingresar con previa comunicación y autorización del propietario o residente. Deberá identificarse y registrarse mediante la exhibición de un documento de identidad —preferentemente distinto al Documento Nacional de Identidad (DNI)—,</w:t>
      </w:r>
      <w:r w:rsidR="005C5361" w:rsidRPr="00277D73">
        <w:rPr>
          <w:rFonts w:ascii="Arial" w:hAnsi="Arial" w:cs="Arial"/>
        </w:rPr>
        <w:t xml:space="preserve"> sin que se exija su retención en custodia, en observancia del principio de proporcionalidad previsto en la Ley </w:t>
      </w:r>
      <w:proofErr w:type="spellStart"/>
      <w:r w:rsidR="005C5361" w:rsidRPr="00277D73">
        <w:rPr>
          <w:rFonts w:ascii="Arial" w:hAnsi="Arial" w:cs="Arial"/>
        </w:rPr>
        <w:t>N°</w:t>
      </w:r>
      <w:proofErr w:type="spellEnd"/>
      <w:r w:rsidR="005C5361" w:rsidRPr="00277D73">
        <w:rPr>
          <w:rFonts w:ascii="Arial" w:hAnsi="Arial" w:cs="Arial"/>
        </w:rPr>
        <w:t xml:space="preserve"> 29733, Ley de Protección de Datos Personales. La presencia del residente en recepción será exigible para el ingreso inicial; la salida podrá ser verificada por el personal de vigilancia, dejando constancia del retiro.</w:t>
      </w:r>
    </w:p>
    <w:p w14:paraId="6AFA3F7E"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El protocolo por seguir para la ejecución de trabajos y atención técnica en área común consiste en hacer entrega de las llaves correspondiente a los gabinetes de servicios únicamente al propietario y/o residente responsable, para el seguimiento y observaciones que correspondan hasta la conclusión del servicio solicitado.</w:t>
      </w:r>
    </w:p>
    <w:p w14:paraId="1D62A821"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Permitir el libre tránsito en el Edificio, por lo que el acceso a zonas comunes no puede ser restringido por ningún propietario, arrendatario o poseedor, ni usado como extensión de la propiedad de uso exclusivo. Los propietarios que infrinjan esta disposición estarán obligados, una vez notificados mediante carta, a restituir la propiedad a su condición original.</w:t>
      </w:r>
    </w:p>
    <w:p w14:paraId="6CD8CE48"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Asumir la responsabilidad por los daños y perjuicios causados a las demás unidades o a las áreas y/o bienes de dominio común, sea por acción, omisión o negligencia.</w:t>
      </w:r>
    </w:p>
    <w:p w14:paraId="546E8742"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El propietario será responsable en caso el daño lo produzca algún integrante de su familia o cualquiera de sus invitados, proveedores o trabajadores.</w:t>
      </w:r>
    </w:p>
    <w:p w14:paraId="2F47C66B"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No realizar ninguna obra que altere los bienes de propiedad común del edificio, salvo aprobación expresa de la Junta de Propietarios. Ello aplica para cualquier decoración, modificación, edificación, ampliación, remodelación o cualquier alteración de las áreas comunes del edificio (pasajes, pasadizos, escaleras, fachadas internas y externas, recepción, patio, entre otras).</w:t>
      </w:r>
    </w:p>
    <w:p w14:paraId="6F93CFBC" w14:textId="77777777" w:rsidR="00643786" w:rsidRPr="00277D73" w:rsidRDefault="008E31B8">
      <w:pPr>
        <w:numPr>
          <w:ilvl w:val="0"/>
          <w:numId w:val="20"/>
        </w:numPr>
        <w:pBdr>
          <w:top w:val="nil"/>
          <w:left w:val="nil"/>
          <w:bottom w:val="nil"/>
          <w:right w:val="nil"/>
          <w:between w:val="nil"/>
        </w:pBdr>
        <w:spacing w:after="0"/>
        <w:rPr>
          <w:rFonts w:ascii="Arial" w:hAnsi="Arial" w:cs="Arial"/>
        </w:rPr>
      </w:pPr>
      <w:sdt>
        <w:sdtPr>
          <w:rPr>
            <w:rFonts w:ascii="Arial" w:hAnsi="Arial" w:cs="Arial"/>
          </w:rPr>
          <w:tag w:val="goog_rdk_2"/>
          <w:id w:val="1667930436"/>
        </w:sdtPr>
        <w:sdtContent/>
      </w:sdt>
      <w:r w:rsidR="005C5361" w:rsidRPr="00277D73">
        <w:rPr>
          <w:rFonts w:ascii="Arial" w:hAnsi="Arial" w:cs="Arial"/>
        </w:rPr>
        <w:t xml:space="preserve">No fumar en las áreas comunes cerradas del Edificio; </w:t>
      </w:r>
      <w:r w:rsidR="005C5361" w:rsidRPr="007A2740">
        <w:rPr>
          <w:rFonts w:ascii="Arial" w:hAnsi="Arial" w:cs="Arial"/>
          <w:highlight w:val="yellow"/>
        </w:rPr>
        <w:t>el consumo de tabaco solo se admite en las zonas recreativas al aire libre expresamente habilitadas (</w:t>
      </w:r>
      <w:proofErr w:type="spellStart"/>
      <w:r w:rsidR="005C5361" w:rsidRPr="007A2740">
        <w:rPr>
          <w:rFonts w:ascii="Arial" w:hAnsi="Arial" w:cs="Arial"/>
          <w:highlight w:val="yellow"/>
        </w:rPr>
        <w:t>Rooftop</w:t>
      </w:r>
      <w:proofErr w:type="spellEnd"/>
      <w:r w:rsidR="005C5361" w:rsidRPr="007A2740">
        <w:rPr>
          <w:rFonts w:ascii="Arial" w:hAnsi="Arial" w:cs="Arial"/>
          <w:highlight w:val="yellow"/>
        </w:rPr>
        <w:t xml:space="preserve"> y Zona de Parrillas).</w:t>
      </w:r>
      <w:r w:rsidR="005C5361" w:rsidRPr="00277D73">
        <w:rPr>
          <w:rFonts w:ascii="Arial" w:hAnsi="Arial" w:cs="Arial"/>
        </w:rPr>
        <w:t xml:space="preserve"> El consumo de bebidas alcohólicas, de forma moderada y responsable, solo se admite en las áreas recreativas habilitadas para reuniones (Zona de Parrillas, Sala SUM, Lounge Bar y </w:t>
      </w:r>
      <w:proofErr w:type="spellStart"/>
      <w:r w:rsidR="005C5361" w:rsidRPr="00277D73">
        <w:rPr>
          <w:rFonts w:ascii="Arial" w:hAnsi="Arial" w:cs="Arial"/>
        </w:rPr>
        <w:t>Rooftop</w:t>
      </w:r>
      <w:proofErr w:type="spellEnd"/>
      <w:r w:rsidR="005C5361" w:rsidRPr="00277D73">
        <w:rPr>
          <w:rFonts w:ascii="Arial" w:hAnsi="Arial" w:cs="Arial"/>
        </w:rPr>
        <w:t xml:space="preserve">), quedando prohibido en las demás áreas comunes. </w:t>
      </w:r>
    </w:p>
    <w:p w14:paraId="14954979" w14:textId="77777777" w:rsidR="00643786" w:rsidRPr="00277D73" w:rsidRDefault="005C5361" w:rsidP="00764CFC">
      <w:pPr>
        <w:numPr>
          <w:ilvl w:val="0"/>
          <w:numId w:val="20"/>
        </w:numPr>
        <w:pBdr>
          <w:top w:val="nil"/>
          <w:left w:val="nil"/>
          <w:bottom w:val="nil"/>
          <w:right w:val="nil"/>
          <w:between w:val="nil"/>
        </w:pBdr>
        <w:spacing w:after="0"/>
        <w:rPr>
          <w:rFonts w:ascii="Arial" w:hAnsi="Arial" w:cs="Arial"/>
        </w:rPr>
      </w:pPr>
      <w:r w:rsidRPr="00277D73">
        <w:rPr>
          <w:rFonts w:ascii="Arial" w:hAnsi="Arial" w:cs="Arial"/>
        </w:rPr>
        <w:t xml:space="preserve">Ninguna área común podrá utilizarse para fines distintos a los destinados. Se comprende área común a lo establecido en líneas en el Capítulo I, literal (a) al literal (i); Se comprende área recreativa a lo establecido en el Capítulo I, literal (j) y en su definición capítulo I, numeral (1). Entre otros, no se permite fumar o tomar en los pasadizos. </w:t>
      </w:r>
    </w:p>
    <w:p w14:paraId="3E306945"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No realizar actividades de recreación tales como patinar, usar bicicleta o cualquier objeto de ruedas en las áreas comunes del Edificio.</w:t>
      </w:r>
    </w:p>
    <w:p w14:paraId="62434C63" w14:textId="77777777" w:rsidR="00643786" w:rsidRPr="00277D73" w:rsidRDefault="005C5361">
      <w:pPr>
        <w:numPr>
          <w:ilvl w:val="0"/>
          <w:numId w:val="20"/>
        </w:numPr>
        <w:pBdr>
          <w:top w:val="nil"/>
          <w:left w:val="nil"/>
          <w:bottom w:val="nil"/>
          <w:right w:val="nil"/>
          <w:between w:val="nil"/>
        </w:pBdr>
        <w:spacing w:after="0"/>
        <w:rPr>
          <w:rFonts w:ascii="Arial" w:hAnsi="Arial" w:cs="Arial"/>
        </w:rPr>
      </w:pPr>
      <w:r w:rsidRPr="00277D73">
        <w:rPr>
          <w:rFonts w:ascii="Arial" w:hAnsi="Arial" w:cs="Arial"/>
        </w:rPr>
        <w:t>Los propietarios y/o arrendatarios y/o poseedores del Edificio podrán solicitar el uso de las áreas comunes - recreativas del Edificio; para lo cual deberán cumplir con procedimientos que correspondan a cada área común de acuerdo con su naturaleza, como disposiciones generales deberán cumplir con lo siguiente:</w:t>
      </w:r>
    </w:p>
    <w:p w14:paraId="4AD66761" w14:textId="77777777" w:rsidR="00643786" w:rsidRPr="00277D73" w:rsidRDefault="005C5361">
      <w:pPr>
        <w:rPr>
          <w:rFonts w:ascii="Arial" w:hAnsi="Arial" w:cs="Arial"/>
        </w:rPr>
      </w:pPr>
      <w:r w:rsidRPr="00277D73">
        <w:rPr>
          <w:rFonts w:ascii="Arial" w:hAnsi="Arial" w:cs="Arial"/>
        </w:rPr>
        <w:t>Las reservas de áreas comunes podrán gestionarse mediante plataforma digital, código QR, correo electrónico, WhatsApp institucional u otro canal que habilite la Administración. Mientras la plataforma no se encuentre operativa, la Administración deberá aceptar medios alternativos que dejen constancia de la solicitud y de la confirmación.</w:t>
      </w:r>
    </w:p>
    <w:p w14:paraId="1E48BFEB" w14:textId="77777777" w:rsidR="0070526C" w:rsidRPr="00277D73" w:rsidRDefault="005C5361">
      <w:pPr>
        <w:rPr>
          <w:rFonts w:ascii="Arial" w:hAnsi="Arial" w:cs="Arial"/>
        </w:rPr>
      </w:pPr>
      <w:r w:rsidRPr="007A2740">
        <w:rPr>
          <w:rFonts w:ascii="Arial" w:hAnsi="Arial" w:cs="Arial"/>
          <w:highlight w:val="yellow"/>
        </w:rPr>
        <w:lastRenderedPageBreak/>
        <w:t>En fechas de alta demanda —tales como 24 y 25 de diciembre, 31 de diciembre, 1 de enero, Día de la Madre, Día del Padre y Fiestas Patrias—, la Administración aplicará un sorteo o mecanismo objetivo de asignación entre los interesados respecto de todas las áreas comunes que requieran reserva,</w:t>
      </w:r>
      <w:r w:rsidRPr="00277D73">
        <w:rPr>
          <w:rFonts w:ascii="Arial" w:hAnsi="Arial" w:cs="Arial"/>
        </w:rPr>
        <w:t xml:space="preserve"> a fin de garantizar la igualdad de oportunidades.</w:t>
      </w:r>
    </w:p>
    <w:p w14:paraId="67F75F61" w14:textId="77777777" w:rsidR="00643786" w:rsidRPr="00277D73" w:rsidRDefault="005C5361">
      <w:pPr>
        <w:rPr>
          <w:rFonts w:ascii="Arial" w:hAnsi="Arial" w:cs="Arial"/>
        </w:rPr>
      </w:pPr>
      <w:r w:rsidRPr="00277D73">
        <w:rPr>
          <w:rFonts w:ascii="Arial" w:hAnsi="Arial" w:cs="Arial"/>
        </w:rPr>
        <w:t>Los costos por limpieza, insumos, garantías o servicios asociados al uso de áreas comunes no se desarrollan en cada sección, sino en el Anexo 2, a fin de mantener una matriz única, transparente y actualizable por acuerdo de la Junta de Propietarios.</w:t>
      </w:r>
    </w:p>
    <w:p w14:paraId="1812F13F" w14:textId="77777777" w:rsidR="00643786" w:rsidRPr="00277D73" w:rsidRDefault="005C5361">
      <w:pPr>
        <w:numPr>
          <w:ilvl w:val="1"/>
          <w:numId w:val="20"/>
        </w:numPr>
        <w:pBdr>
          <w:top w:val="nil"/>
          <w:left w:val="nil"/>
          <w:bottom w:val="nil"/>
          <w:right w:val="nil"/>
          <w:between w:val="nil"/>
        </w:pBdr>
        <w:spacing w:after="0"/>
        <w:rPr>
          <w:rFonts w:ascii="Arial" w:hAnsi="Arial" w:cs="Arial"/>
        </w:rPr>
      </w:pPr>
      <w:r w:rsidRPr="00277D73">
        <w:rPr>
          <w:rFonts w:ascii="Arial" w:hAnsi="Arial" w:cs="Arial"/>
        </w:rPr>
        <w:t>Solicitar el permiso correspondiente a la Junta Directiva y/o a la Administración con la anticipación que señale el procedimiento para cada área social. La Junta Directiva o la Administración, de acuerdo con las posibilidades de programaciones, solicitudes recurrentes, estatus de no morosidad, reincidencia en faltas a las normas de convivencia, accederá o no al pedido.</w:t>
      </w:r>
    </w:p>
    <w:p w14:paraId="29BDABAB" w14:textId="77777777" w:rsidR="00643786" w:rsidRPr="00277D73" w:rsidRDefault="005C5361">
      <w:pPr>
        <w:numPr>
          <w:ilvl w:val="1"/>
          <w:numId w:val="20"/>
        </w:numPr>
        <w:pBdr>
          <w:top w:val="nil"/>
          <w:left w:val="nil"/>
          <w:bottom w:val="nil"/>
          <w:right w:val="nil"/>
          <w:between w:val="nil"/>
        </w:pBdr>
        <w:spacing w:after="0"/>
        <w:rPr>
          <w:rFonts w:ascii="Arial" w:hAnsi="Arial" w:cs="Arial"/>
        </w:rPr>
      </w:pPr>
      <w:r w:rsidRPr="00277D73">
        <w:rPr>
          <w:rFonts w:ascii="Arial" w:hAnsi="Arial" w:cs="Arial"/>
        </w:rPr>
        <w:t>El propietario y/o arrendatario y/o poseedor solicitante será responsable por cualquier desperfecto ocasionado en el área común.</w:t>
      </w:r>
    </w:p>
    <w:p w14:paraId="6C6F9849" w14:textId="77777777" w:rsidR="00643786" w:rsidRPr="00277D73" w:rsidRDefault="005C5361">
      <w:pPr>
        <w:numPr>
          <w:ilvl w:val="1"/>
          <w:numId w:val="20"/>
        </w:numPr>
        <w:pBdr>
          <w:top w:val="nil"/>
          <w:left w:val="nil"/>
          <w:bottom w:val="nil"/>
          <w:right w:val="nil"/>
          <w:between w:val="nil"/>
        </w:pBdr>
        <w:spacing w:after="0"/>
        <w:rPr>
          <w:rFonts w:ascii="Arial" w:hAnsi="Arial" w:cs="Arial"/>
        </w:rPr>
      </w:pPr>
      <w:r w:rsidRPr="00277D73">
        <w:rPr>
          <w:rFonts w:ascii="Arial" w:hAnsi="Arial" w:cs="Arial"/>
        </w:rPr>
        <w:t>El propietario y/o arrendatario y/o poseedor que hizo uso del área común, la entregará en perfecto estado, limpia y ordenada.</w:t>
      </w:r>
    </w:p>
    <w:p w14:paraId="10320835" w14:textId="77777777" w:rsidR="00643786" w:rsidRPr="00277D73" w:rsidRDefault="005C5361">
      <w:pPr>
        <w:numPr>
          <w:ilvl w:val="1"/>
          <w:numId w:val="20"/>
        </w:numPr>
        <w:pBdr>
          <w:top w:val="nil"/>
          <w:left w:val="nil"/>
          <w:bottom w:val="nil"/>
          <w:right w:val="nil"/>
          <w:between w:val="nil"/>
        </w:pBdr>
        <w:spacing w:after="0"/>
        <w:rPr>
          <w:rFonts w:ascii="Arial" w:hAnsi="Arial" w:cs="Arial"/>
        </w:rPr>
      </w:pPr>
      <w:r w:rsidRPr="00277D73">
        <w:rPr>
          <w:rFonts w:ascii="Arial" w:hAnsi="Arial" w:cs="Arial"/>
        </w:rPr>
        <w:t>Queda prohibido el uso de las áreas comunes para almacenar artículos o bienes personales.</w:t>
      </w:r>
    </w:p>
    <w:p w14:paraId="6A718B14" w14:textId="77777777" w:rsidR="00643786" w:rsidRPr="00277D73" w:rsidRDefault="005C5361">
      <w:pPr>
        <w:numPr>
          <w:ilvl w:val="1"/>
          <w:numId w:val="20"/>
        </w:numPr>
        <w:pBdr>
          <w:top w:val="nil"/>
          <w:left w:val="nil"/>
          <w:bottom w:val="nil"/>
          <w:right w:val="nil"/>
          <w:between w:val="nil"/>
        </w:pBdr>
        <w:spacing w:after="0"/>
        <w:rPr>
          <w:rFonts w:ascii="Arial" w:hAnsi="Arial" w:cs="Arial"/>
        </w:rPr>
      </w:pPr>
      <w:r w:rsidRPr="00277D73">
        <w:rPr>
          <w:rFonts w:ascii="Arial" w:hAnsi="Arial" w:cs="Arial"/>
        </w:rPr>
        <w:t>Queda prohibido el uso de cualquier área común social para fines comerciales, como ventas y/o ferias, similares; su uso es estrictamente de recreación.</w:t>
      </w:r>
    </w:p>
    <w:p w14:paraId="20F17674" w14:textId="77777777" w:rsidR="00643786" w:rsidRPr="00277D73" w:rsidRDefault="005C5361">
      <w:pPr>
        <w:numPr>
          <w:ilvl w:val="1"/>
          <w:numId w:val="20"/>
        </w:numPr>
        <w:pBdr>
          <w:top w:val="nil"/>
          <w:left w:val="nil"/>
          <w:bottom w:val="nil"/>
          <w:right w:val="nil"/>
          <w:between w:val="nil"/>
        </w:pBdr>
        <w:spacing w:after="0"/>
        <w:rPr>
          <w:rFonts w:ascii="Arial" w:hAnsi="Arial" w:cs="Arial"/>
        </w:rPr>
      </w:pPr>
      <w:r w:rsidRPr="00277D73">
        <w:rPr>
          <w:rFonts w:ascii="Arial" w:hAnsi="Arial" w:cs="Arial"/>
        </w:rPr>
        <w:t>El uso de las áreas comunes - recreativas son de uso exclusivo para residentes del edificio, estas no podrán ser otorgados a personas ajenas al edificio.</w:t>
      </w:r>
    </w:p>
    <w:p w14:paraId="6A5A011A" w14:textId="77777777" w:rsidR="00643786" w:rsidRPr="00277D73" w:rsidRDefault="005C5361">
      <w:pPr>
        <w:numPr>
          <w:ilvl w:val="0"/>
          <w:numId w:val="20"/>
        </w:numPr>
        <w:pBdr>
          <w:top w:val="nil"/>
          <w:left w:val="nil"/>
          <w:bottom w:val="nil"/>
          <w:right w:val="nil"/>
          <w:between w:val="nil"/>
        </w:pBdr>
        <w:rPr>
          <w:rFonts w:ascii="Arial" w:hAnsi="Arial" w:cs="Arial"/>
        </w:rPr>
      </w:pPr>
      <w:r w:rsidRPr="00277D73">
        <w:rPr>
          <w:rFonts w:ascii="Arial" w:hAnsi="Arial" w:cs="Arial"/>
        </w:rPr>
        <w:t>Los propietarios y/o arrendatarios y/o poseedores asumen la responsabilidad por los daños y perjuicios causados a esta área, sea por acción, omisión o negligencia. El propietario y/o arrendatario y/o poseedor pagará el daño que produzca algún integrante de su familia o cualquiera de sus invitados. En caso de incumplimiento, el daño será cuantificado y su pago será requerido conforme al procedimiento de cuantificación y cobro de daños previsto en el capítulo Régimen de sanciones y en el Anexo 2 de las presentes Normas de Convivencia.</w:t>
      </w:r>
    </w:p>
    <w:p w14:paraId="19E92ECB" w14:textId="77777777" w:rsidR="00643786" w:rsidRPr="00277D73" w:rsidRDefault="005C5361">
      <w:pPr>
        <w:numPr>
          <w:ilvl w:val="0"/>
          <w:numId w:val="20"/>
        </w:numPr>
        <w:pBdr>
          <w:top w:val="nil"/>
          <w:left w:val="nil"/>
          <w:bottom w:val="nil"/>
          <w:right w:val="nil"/>
          <w:between w:val="nil"/>
        </w:pBdr>
        <w:rPr>
          <w:rFonts w:ascii="Arial" w:hAnsi="Arial" w:cs="Arial"/>
        </w:rPr>
      </w:pPr>
      <w:r w:rsidRPr="00277D73">
        <w:rPr>
          <w:rFonts w:ascii="Arial" w:hAnsi="Arial" w:cs="Arial"/>
        </w:rPr>
        <w:t xml:space="preserve">Se prohíbe el uso de pica </w:t>
      </w:r>
      <w:proofErr w:type="spellStart"/>
      <w:r w:rsidRPr="00277D73">
        <w:rPr>
          <w:rFonts w:ascii="Arial" w:hAnsi="Arial" w:cs="Arial"/>
        </w:rPr>
        <w:t>pica</w:t>
      </w:r>
      <w:proofErr w:type="spellEnd"/>
      <w:r w:rsidRPr="00277D73">
        <w:rPr>
          <w:rFonts w:ascii="Arial" w:hAnsi="Arial" w:cs="Arial"/>
        </w:rPr>
        <w:t xml:space="preserve"> y/o espuma en todas las áreas comunes. </w:t>
      </w:r>
    </w:p>
    <w:p w14:paraId="21B4EE40" w14:textId="77777777" w:rsidR="00643786" w:rsidRPr="00277D73" w:rsidRDefault="005C5361">
      <w:pPr>
        <w:pStyle w:val="Ttulo2"/>
        <w:numPr>
          <w:ilvl w:val="1"/>
          <w:numId w:val="3"/>
        </w:numPr>
        <w:rPr>
          <w:rFonts w:ascii="Arial" w:hAnsi="Arial" w:cs="Arial"/>
          <w:color w:val="000000"/>
        </w:rPr>
      </w:pPr>
      <w:bookmarkStart w:id="8" w:name="_heading=h.3oh3cwssm2a8" w:colFirst="0" w:colLast="0"/>
      <w:bookmarkEnd w:id="8"/>
      <w:r w:rsidRPr="00277D73">
        <w:rPr>
          <w:rFonts w:ascii="Arial" w:hAnsi="Arial" w:cs="Arial"/>
          <w:color w:val="000000"/>
        </w:rPr>
        <w:t>Fiestas y Reuniones en propiedad exclusiva</w:t>
      </w:r>
    </w:p>
    <w:p w14:paraId="3524D22F" w14:textId="77777777" w:rsidR="00643786" w:rsidRPr="00277D73" w:rsidRDefault="005C5361">
      <w:pPr>
        <w:rPr>
          <w:rFonts w:ascii="Arial" w:hAnsi="Arial" w:cs="Arial"/>
        </w:rPr>
      </w:pPr>
      <w:r w:rsidRPr="00277D73">
        <w:rPr>
          <w:rFonts w:ascii="Arial" w:hAnsi="Arial" w:cs="Arial"/>
        </w:rPr>
        <w:t>Los propietarios pueden realizar en las áreas exclusivas reuniones sociales y fiestas a puerta cerrada, evitando el exceso de ruido que altere la tranquilidad y el descanso de los demás propietarios y/o arrendatarios y/o poseedores.</w:t>
      </w:r>
    </w:p>
    <w:p w14:paraId="60A0331C" w14:textId="77777777" w:rsidR="00643786" w:rsidRPr="00277D73" w:rsidRDefault="008E31B8">
      <w:pPr>
        <w:numPr>
          <w:ilvl w:val="0"/>
          <w:numId w:val="25"/>
        </w:numPr>
        <w:pBdr>
          <w:top w:val="nil"/>
          <w:left w:val="nil"/>
          <w:bottom w:val="nil"/>
          <w:right w:val="nil"/>
          <w:between w:val="nil"/>
        </w:pBdr>
        <w:spacing w:after="0"/>
        <w:rPr>
          <w:rFonts w:ascii="Arial" w:hAnsi="Arial" w:cs="Arial"/>
        </w:rPr>
      </w:pPr>
      <w:sdt>
        <w:sdtPr>
          <w:rPr>
            <w:rFonts w:ascii="Arial" w:hAnsi="Arial" w:cs="Arial"/>
          </w:rPr>
          <w:tag w:val="goog_rdk_3"/>
          <w:id w:val="-128761139"/>
        </w:sdtPr>
        <w:sdtContent/>
      </w:sdt>
      <w:sdt>
        <w:sdtPr>
          <w:rPr>
            <w:rFonts w:ascii="Arial" w:hAnsi="Arial" w:cs="Arial"/>
          </w:rPr>
          <w:tag w:val="goog_rdk_4"/>
          <w:id w:val="1537964194"/>
        </w:sdtPr>
        <w:sdtContent/>
      </w:sdt>
      <w:r w:rsidR="005C5361" w:rsidRPr="007A2740">
        <w:rPr>
          <w:rFonts w:ascii="Arial" w:hAnsi="Arial" w:cs="Arial"/>
          <w:highlight w:val="yellow"/>
        </w:rPr>
        <w:t>El horario límite para música, ruido o actividades que puedan afectar el descanso de otros residentes será de domingo a jueves hasta las 23:00 horas, y viernes, sábados y vísperas de feriado hasta las 02:00 horas.</w:t>
      </w:r>
      <w:r w:rsidR="005C5361" w:rsidRPr="00277D73">
        <w:rPr>
          <w:rFonts w:ascii="Arial" w:hAnsi="Arial" w:cs="Arial"/>
        </w:rPr>
        <w:t xml:space="preserve"> En todos los casos, el volumen deberá mantenerse en niveles razonables, sin afectar la tranquilidad de los vecinos ni de las edificaciones colindantes.</w:t>
      </w:r>
    </w:p>
    <w:p w14:paraId="7CD5916F" w14:textId="77777777" w:rsidR="00643786" w:rsidRPr="00277D73" w:rsidRDefault="005C5361">
      <w:pPr>
        <w:numPr>
          <w:ilvl w:val="0"/>
          <w:numId w:val="25"/>
        </w:numPr>
        <w:pBdr>
          <w:top w:val="nil"/>
          <w:left w:val="nil"/>
          <w:bottom w:val="nil"/>
          <w:right w:val="nil"/>
          <w:between w:val="nil"/>
        </w:pBdr>
        <w:rPr>
          <w:rFonts w:ascii="Arial" w:hAnsi="Arial" w:cs="Arial"/>
        </w:rPr>
      </w:pPr>
      <w:r w:rsidRPr="00277D73">
        <w:rPr>
          <w:rFonts w:ascii="Arial" w:hAnsi="Arial" w:cs="Arial"/>
        </w:rPr>
        <w:t>Los propietarios y/o arrendatarios y/o poseedores que consideren que las fiestas o reuniones exceden los niveles de ruido podrán llamar al Serenazgo u otra autoridad competente. Los propietarios y/o arrendatarios y/o poseedores organizadores de las reuniones o fiestas tendrán que acatar lo dispuesto por el serenazgo o la entidad competente que intervenga.</w:t>
      </w:r>
    </w:p>
    <w:p w14:paraId="28394E7B" w14:textId="77777777" w:rsidR="00643786" w:rsidRPr="00277D73" w:rsidRDefault="005C5361">
      <w:pPr>
        <w:pStyle w:val="Ttulo2"/>
        <w:numPr>
          <w:ilvl w:val="1"/>
          <w:numId w:val="3"/>
        </w:numPr>
        <w:rPr>
          <w:rFonts w:ascii="Arial" w:hAnsi="Arial" w:cs="Arial"/>
          <w:color w:val="000000"/>
        </w:rPr>
      </w:pPr>
      <w:bookmarkStart w:id="9" w:name="_heading=h.2t8qcxfq2mn8" w:colFirst="0" w:colLast="0"/>
      <w:bookmarkEnd w:id="9"/>
      <w:r w:rsidRPr="00277D73">
        <w:rPr>
          <w:rFonts w:ascii="Arial" w:hAnsi="Arial" w:cs="Arial"/>
          <w:color w:val="000000"/>
        </w:rPr>
        <w:lastRenderedPageBreak/>
        <w:t>Arrendamiento</w:t>
      </w:r>
    </w:p>
    <w:p w14:paraId="3984819A" w14:textId="77777777" w:rsidR="00643786" w:rsidRPr="00277D73" w:rsidRDefault="005C5361">
      <w:pPr>
        <w:rPr>
          <w:rFonts w:ascii="Arial" w:hAnsi="Arial" w:cs="Arial"/>
        </w:rPr>
      </w:pPr>
      <w:r w:rsidRPr="00277D73">
        <w:rPr>
          <w:rFonts w:ascii="Arial" w:hAnsi="Arial" w:cs="Arial"/>
        </w:rPr>
        <w:t>Los propietarios quienes otorguen en arrendamiento su propiedad exclusiva deben cumplir con lo siguiente:</w:t>
      </w:r>
    </w:p>
    <w:p w14:paraId="2B6CBE46" w14:textId="77777777" w:rsidR="00643786" w:rsidRPr="00277D73" w:rsidRDefault="005C5361">
      <w:pPr>
        <w:numPr>
          <w:ilvl w:val="0"/>
          <w:numId w:val="26"/>
        </w:numPr>
        <w:pBdr>
          <w:top w:val="nil"/>
          <w:left w:val="nil"/>
          <w:bottom w:val="nil"/>
          <w:right w:val="nil"/>
          <w:between w:val="nil"/>
        </w:pBdr>
        <w:spacing w:after="0"/>
        <w:rPr>
          <w:rFonts w:ascii="Arial" w:hAnsi="Arial" w:cs="Arial"/>
        </w:rPr>
      </w:pPr>
      <w:r w:rsidRPr="00277D73">
        <w:rPr>
          <w:rFonts w:ascii="Arial" w:hAnsi="Arial" w:cs="Arial"/>
        </w:rPr>
        <w:t>El propietario que dé en arrendamiento su departamento deberá comunicar por escrito y oportunamente a la Junta Directiva del Edificio y Administración los datos del nuevo residente, tales como nombres y apellidos completos, correo electrónico, documento nacional de identidad (DNI) y números de teléfonos de contacto.</w:t>
      </w:r>
    </w:p>
    <w:p w14:paraId="05CC484B" w14:textId="77777777" w:rsidR="00643786" w:rsidRPr="00277D73" w:rsidRDefault="005C5361">
      <w:pPr>
        <w:numPr>
          <w:ilvl w:val="0"/>
          <w:numId w:val="26"/>
        </w:numPr>
        <w:pBdr>
          <w:top w:val="nil"/>
          <w:left w:val="nil"/>
          <w:bottom w:val="nil"/>
          <w:right w:val="nil"/>
          <w:between w:val="nil"/>
        </w:pBdr>
        <w:spacing w:after="0"/>
        <w:rPr>
          <w:rFonts w:ascii="Arial" w:hAnsi="Arial" w:cs="Arial"/>
        </w:rPr>
      </w:pPr>
      <w:r w:rsidRPr="00277D73">
        <w:rPr>
          <w:rFonts w:ascii="Arial" w:hAnsi="Arial" w:cs="Arial"/>
        </w:rPr>
        <w:t>Enviar a la Junta Directiva o Administración, una copia del cargo de la carta o correo electrónico remitida al arrendatario, en la cual se le hace entrega de las Normas de Convivencia del Edificio, y se le indica su responsabilidad en el cumplimiento de estas normas.</w:t>
      </w:r>
    </w:p>
    <w:p w14:paraId="08FE15F4" w14:textId="77777777" w:rsidR="00643786" w:rsidRPr="00277D73" w:rsidRDefault="005C5361">
      <w:pPr>
        <w:numPr>
          <w:ilvl w:val="0"/>
          <w:numId w:val="26"/>
        </w:numPr>
        <w:pBdr>
          <w:top w:val="nil"/>
          <w:left w:val="nil"/>
          <w:bottom w:val="nil"/>
          <w:right w:val="nil"/>
          <w:between w:val="nil"/>
        </w:pBdr>
        <w:spacing w:after="0"/>
        <w:rPr>
          <w:rFonts w:ascii="Arial" w:hAnsi="Arial" w:cs="Arial"/>
        </w:rPr>
      </w:pPr>
      <w:r w:rsidRPr="00277D73">
        <w:rPr>
          <w:rFonts w:ascii="Arial" w:hAnsi="Arial" w:cs="Arial"/>
        </w:rPr>
        <w:t>Por motivo de seguridad, se recomienda priorizar el arrendamiento o transferencia de estacionamientos y/o depósitos a propietarios o residentes del edificio. Si el propietario decide arrendar o transferir a una persona ajena al edificio, deberá comunicarlo previamente a la Administración, registrar los datos de identificación del usuario, vehículo y contactos, y asegurar el cumplimiento de los protocolos de ingreso, salida y seguridad. Esta regla no constituye una prohibición absoluta de disposición del bien, sino una condición mínima de control y trazabilidad.</w:t>
      </w:r>
    </w:p>
    <w:p w14:paraId="169CE7AB" w14:textId="77777777" w:rsidR="00643786" w:rsidRPr="00277D73" w:rsidRDefault="005C5361">
      <w:pPr>
        <w:numPr>
          <w:ilvl w:val="0"/>
          <w:numId w:val="26"/>
        </w:numPr>
        <w:pBdr>
          <w:top w:val="nil"/>
          <w:left w:val="nil"/>
          <w:bottom w:val="nil"/>
          <w:right w:val="nil"/>
          <w:between w:val="nil"/>
        </w:pBdr>
        <w:spacing w:after="0"/>
        <w:rPr>
          <w:rFonts w:ascii="Arial" w:hAnsi="Arial" w:cs="Arial"/>
        </w:rPr>
      </w:pPr>
      <w:r w:rsidRPr="00277D73">
        <w:rPr>
          <w:rFonts w:ascii="Arial" w:hAnsi="Arial" w:cs="Arial"/>
        </w:rPr>
        <w:t>El propietario que otorgue su unidad bajo cualquier modalidad de hospedaje temporal, alquiler de corta estancia o similar deberá cumplir el siguiente procedimiento especial de control y trazabilidad:</w:t>
      </w:r>
    </w:p>
    <w:p w14:paraId="1C703D2D" w14:textId="77777777" w:rsidR="00643786" w:rsidRPr="00277D73" w:rsidRDefault="005C5361">
      <w:pPr>
        <w:numPr>
          <w:ilvl w:val="1"/>
          <w:numId w:val="26"/>
        </w:numPr>
        <w:pBdr>
          <w:top w:val="nil"/>
          <w:left w:val="nil"/>
          <w:bottom w:val="nil"/>
          <w:right w:val="nil"/>
          <w:between w:val="nil"/>
        </w:pBdr>
        <w:spacing w:after="0"/>
        <w:rPr>
          <w:rFonts w:ascii="Arial" w:hAnsi="Arial" w:cs="Arial"/>
        </w:rPr>
      </w:pPr>
      <w:r w:rsidRPr="00277D73">
        <w:rPr>
          <w:rFonts w:ascii="Arial" w:hAnsi="Arial" w:cs="Arial"/>
        </w:rPr>
        <w:t>El propietario deberá registrar previamente ante la Administración que su unidad será utilizada bajo esta modalidad, identificando un responsable de contacto permanente, correo electrónico y teléfono de atención de incidencias.</w:t>
      </w:r>
    </w:p>
    <w:p w14:paraId="18E7A7B7" w14:textId="77777777" w:rsidR="00643786" w:rsidRPr="00277D73" w:rsidRDefault="005C5361">
      <w:pPr>
        <w:numPr>
          <w:ilvl w:val="1"/>
          <w:numId w:val="26"/>
        </w:numPr>
        <w:pBdr>
          <w:top w:val="nil"/>
          <w:left w:val="nil"/>
          <w:bottom w:val="nil"/>
          <w:right w:val="nil"/>
          <w:between w:val="nil"/>
        </w:pBdr>
        <w:spacing w:after="0"/>
        <w:rPr>
          <w:rFonts w:ascii="Arial" w:hAnsi="Arial" w:cs="Arial"/>
        </w:rPr>
      </w:pPr>
      <w:r w:rsidRPr="00277D73">
        <w:rPr>
          <w:rFonts w:ascii="Arial" w:hAnsi="Arial" w:cs="Arial"/>
        </w:rPr>
        <w:t>Cada huésped o usuario temporal deberá identificarse en recepción con DNI, carné de extranjería o pasaporte, y registrar su ingreso y salida como condición de seguridad del edificio.</w:t>
      </w:r>
    </w:p>
    <w:p w14:paraId="0A19CC15" w14:textId="77777777" w:rsidR="00643786" w:rsidRPr="00277D73" w:rsidRDefault="005C5361">
      <w:pPr>
        <w:numPr>
          <w:ilvl w:val="1"/>
          <w:numId w:val="26"/>
        </w:numPr>
        <w:pBdr>
          <w:top w:val="nil"/>
          <w:left w:val="nil"/>
          <w:bottom w:val="nil"/>
          <w:right w:val="nil"/>
          <w:between w:val="nil"/>
        </w:pBdr>
        <w:spacing w:after="0"/>
        <w:rPr>
          <w:rFonts w:ascii="Arial" w:hAnsi="Arial" w:cs="Arial"/>
        </w:rPr>
      </w:pPr>
      <w:r w:rsidRPr="00277D73">
        <w:rPr>
          <w:rFonts w:ascii="Arial" w:hAnsi="Arial" w:cs="Arial"/>
        </w:rPr>
        <w:t>El propietario o el responsable designado por este será responsable de facilitar el ingreso y salida del huésped, atender incidencias y asegurar el cumplimiento de las Normas de Convivencia. No será necesario que el propietario se encuentre físicamente presente en cada ingreso o salida, siempre que exista registro en recepción y responsable de contacto.</w:t>
      </w:r>
    </w:p>
    <w:p w14:paraId="1AB708BD" w14:textId="77777777" w:rsidR="00643786" w:rsidRPr="00277D73" w:rsidRDefault="005C5361">
      <w:pPr>
        <w:numPr>
          <w:ilvl w:val="1"/>
          <w:numId w:val="26"/>
        </w:numPr>
        <w:pBdr>
          <w:top w:val="nil"/>
          <w:left w:val="nil"/>
          <w:bottom w:val="nil"/>
          <w:right w:val="nil"/>
          <w:between w:val="nil"/>
        </w:pBdr>
        <w:spacing w:after="0"/>
        <w:rPr>
          <w:rFonts w:ascii="Arial" w:hAnsi="Arial" w:cs="Arial"/>
        </w:rPr>
      </w:pPr>
      <w:r w:rsidRPr="00277D73">
        <w:rPr>
          <w:rFonts w:ascii="Arial" w:hAnsi="Arial" w:cs="Arial"/>
        </w:rPr>
        <w:t>La Junta Directiva, la Administración y el personal de conserjería no realizarán coordinaciones propias del alojamiento, tales como cobro de dinero, entrega o custodia ordinaria de llaves, claves, dispositivos de seguridad o coordinación de reservas privadas.</w:t>
      </w:r>
    </w:p>
    <w:p w14:paraId="7AD6FC98" w14:textId="77777777" w:rsidR="00643786" w:rsidRPr="00277D73" w:rsidRDefault="005C5361">
      <w:pPr>
        <w:numPr>
          <w:ilvl w:val="1"/>
          <w:numId w:val="26"/>
        </w:numPr>
        <w:pBdr>
          <w:top w:val="nil"/>
          <w:left w:val="nil"/>
          <w:bottom w:val="nil"/>
          <w:right w:val="nil"/>
          <w:between w:val="nil"/>
        </w:pBdr>
        <w:spacing w:after="0"/>
        <w:rPr>
          <w:rFonts w:ascii="Arial" w:hAnsi="Arial" w:cs="Arial"/>
        </w:rPr>
      </w:pPr>
      <w:r w:rsidRPr="00277D73">
        <w:rPr>
          <w:rFonts w:ascii="Arial" w:hAnsi="Arial" w:cs="Arial"/>
        </w:rPr>
        <w:t>El propietario deberá presentar una declaración jurada general de responsabilidad por la unidad destinada a hospedaje temporal, sin necesidad de presentar una declaración jurada por cada reserva. Ello no limita su responsabilidad por daños, ruidos, omisiones, negligencia o actos que afecten la seguridad y tranquilidad de los vecinos.</w:t>
      </w:r>
    </w:p>
    <w:p w14:paraId="24A54D6E" w14:textId="77777777" w:rsidR="00643786" w:rsidRPr="00277D73" w:rsidRDefault="005C5361">
      <w:pPr>
        <w:numPr>
          <w:ilvl w:val="0"/>
          <w:numId w:val="26"/>
        </w:numPr>
        <w:pBdr>
          <w:top w:val="nil"/>
          <w:left w:val="nil"/>
          <w:bottom w:val="nil"/>
          <w:right w:val="nil"/>
          <w:between w:val="nil"/>
        </w:pBdr>
        <w:rPr>
          <w:rFonts w:ascii="Arial" w:hAnsi="Arial" w:cs="Arial"/>
        </w:rPr>
      </w:pPr>
      <w:r w:rsidRPr="00277D73">
        <w:rPr>
          <w:rFonts w:ascii="Arial" w:hAnsi="Arial" w:cs="Arial"/>
        </w:rPr>
        <w:t>El propietario será responsable de comunicar a la Administración el ingreso y retiro de residentes, arrendatarios o usuarios temporales, conforme al procedimiento aplicable a cada modalidad.</w:t>
      </w:r>
    </w:p>
    <w:p w14:paraId="74983253" w14:textId="77777777" w:rsidR="00643786" w:rsidRPr="00277D73" w:rsidRDefault="005C5361">
      <w:pPr>
        <w:pStyle w:val="Ttulo2"/>
        <w:numPr>
          <w:ilvl w:val="1"/>
          <w:numId w:val="3"/>
        </w:numPr>
        <w:rPr>
          <w:rFonts w:ascii="Arial" w:hAnsi="Arial" w:cs="Arial"/>
          <w:color w:val="000000"/>
        </w:rPr>
      </w:pPr>
      <w:bookmarkStart w:id="10" w:name="_heading=h.la1b51ub2lim" w:colFirst="0" w:colLast="0"/>
      <w:bookmarkEnd w:id="10"/>
      <w:r w:rsidRPr="00277D73">
        <w:rPr>
          <w:rFonts w:ascii="Arial" w:hAnsi="Arial" w:cs="Arial"/>
          <w:color w:val="000000"/>
        </w:rPr>
        <w:t>Limpieza y Mantenimiento</w:t>
      </w:r>
    </w:p>
    <w:p w14:paraId="0DCF914B" w14:textId="77777777" w:rsidR="00643786" w:rsidRPr="00277D73" w:rsidRDefault="005C5361">
      <w:pPr>
        <w:numPr>
          <w:ilvl w:val="0"/>
          <w:numId w:val="27"/>
        </w:numPr>
        <w:pBdr>
          <w:top w:val="nil"/>
          <w:left w:val="nil"/>
          <w:bottom w:val="nil"/>
          <w:right w:val="nil"/>
          <w:between w:val="nil"/>
        </w:pBdr>
        <w:spacing w:after="0"/>
        <w:rPr>
          <w:rFonts w:ascii="Arial" w:hAnsi="Arial" w:cs="Arial"/>
        </w:rPr>
      </w:pPr>
      <w:r w:rsidRPr="00277D73">
        <w:rPr>
          <w:rFonts w:ascii="Arial" w:hAnsi="Arial" w:cs="Arial"/>
        </w:rPr>
        <w:lastRenderedPageBreak/>
        <w:t>Es responsabilidad de todos los propietarios y/o arrendatarios y/o poseedores del edificio mantener la higiene y cuidado de las áreas comunes, así como no arrojar ningún tipo de desecho desde las ventanas de sus departamentos hacia el exterior o terrazas de los departamentos en pisos inferiores (colillas de cigarro, polvo, alimentos, material peligroso, otros), perjudicando otras propiedades, originando riesgo y/o peligro.</w:t>
      </w:r>
    </w:p>
    <w:p w14:paraId="6F059660" w14:textId="77777777" w:rsidR="00643786" w:rsidRPr="00277D73" w:rsidRDefault="005C5361">
      <w:pPr>
        <w:numPr>
          <w:ilvl w:val="0"/>
          <w:numId w:val="27"/>
        </w:numPr>
        <w:pBdr>
          <w:top w:val="nil"/>
          <w:left w:val="nil"/>
          <w:bottom w:val="nil"/>
          <w:right w:val="nil"/>
          <w:between w:val="nil"/>
        </w:pBdr>
        <w:spacing w:after="0"/>
        <w:rPr>
          <w:rFonts w:ascii="Arial" w:hAnsi="Arial" w:cs="Arial"/>
        </w:rPr>
      </w:pPr>
      <w:r w:rsidRPr="00277D73">
        <w:rPr>
          <w:rFonts w:ascii="Arial" w:hAnsi="Arial" w:cs="Arial"/>
        </w:rPr>
        <w:t>Con el fin de evitar el deterioro de las áreas comunes y fachada del Edificio, se encuentra prohibido colocar carteles en las áreas comunes (venta, alquiler, busca de cosas perdidas u otros); excepto los exigidos por Defensa Civil y los autorizados por la Junta de propietarios.</w:t>
      </w:r>
    </w:p>
    <w:p w14:paraId="4466E08E" w14:textId="77777777" w:rsidR="00643786" w:rsidRPr="00277D73" w:rsidRDefault="005C5361">
      <w:pPr>
        <w:numPr>
          <w:ilvl w:val="0"/>
          <w:numId w:val="27"/>
        </w:numPr>
        <w:pBdr>
          <w:top w:val="nil"/>
          <w:left w:val="nil"/>
          <w:bottom w:val="nil"/>
          <w:right w:val="nil"/>
          <w:between w:val="nil"/>
        </w:pBdr>
        <w:spacing w:after="0"/>
        <w:rPr>
          <w:rFonts w:ascii="Arial" w:hAnsi="Arial" w:cs="Arial"/>
        </w:rPr>
      </w:pPr>
      <w:r w:rsidRPr="00277D73">
        <w:rPr>
          <w:rFonts w:ascii="Arial" w:hAnsi="Arial" w:cs="Arial"/>
        </w:rPr>
        <w:t>Solo para efectos de comunicación de publicidad exterior, de venta o alquiler de departamento se permitirá la exhibición de unos paneles que cumplan estrictamente con los parámetros de diseño, tamaño y color para su exposición desde la fachada, no se permitirá colgantes de ningún tipo; Las especificaciones son marcos o paneles (no colgante) de 1.30m x 1.00m de fondo que afecte la fachada de edificio.</w:t>
      </w:r>
    </w:p>
    <w:p w14:paraId="39C16ED8" w14:textId="77777777" w:rsidR="00643786" w:rsidRPr="00277D73" w:rsidRDefault="005C5361">
      <w:pPr>
        <w:numPr>
          <w:ilvl w:val="0"/>
          <w:numId w:val="27"/>
        </w:numPr>
        <w:pBdr>
          <w:top w:val="nil"/>
          <w:left w:val="nil"/>
          <w:bottom w:val="nil"/>
          <w:right w:val="nil"/>
          <w:between w:val="nil"/>
        </w:pBdr>
        <w:spacing w:after="0"/>
        <w:rPr>
          <w:rFonts w:ascii="Arial" w:hAnsi="Arial" w:cs="Arial"/>
        </w:rPr>
      </w:pPr>
      <w:r w:rsidRPr="00277D73">
        <w:rPr>
          <w:rFonts w:ascii="Arial" w:hAnsi="Arial" w:cs="Arial"/>
        </w:rPr>
        <w:t xml:space="preserve">La basura deberá trasladarse directamente a la zona de acopio (sótano </w:t>
      </w:r>
      <w:proofErr w:type="spellStart"/>
      <w:r w:rsidRPr="00277D73">
        <w:rPr>
          <w:rFonts w:ascii="Arial" w:hAnsi="Arial" w:cs="Arial"/>
        </w:rPr>
        <w:t>N°</w:t>
      </w:r>
      <w:proofErr w:type="spellEnd"/>
      <w:r w:rsidRPr="00277D73">
        <w:rPr>
          <w:rFonts w:ascii="Arial" w:hAnsi="Arial" w:cs="Arial"/>
        </w:rPr>
        <w:t xml:space="preserve"> 1), correctamente embolsada, amarrada y segregada. </w:t>
      </w:r>
      <w:r w:rsidRPr="007A2740">
        <w:rPr>
          <w:rFonts w:ascii="Arial" w:hAnsi="Arial" w:cs="Arial"/>
          <w:highlight w:val="yellow"/>
        </w:rPr>
        <w:t>Los residuos orgánicos o perecibles deberán bajarse preferentemente entre las 19:00 y 22:00</w:t>
      </w:r>
      <w:r w:rsidRPr="00277D73">
        <w:rPr>
          <w:rFonts w:ascii="Arial" w:hAnsi="Arial" w:cs="Arial"/>
        </w:rPr>
        <w:t xml:space="preserve"> horas, usando doble bolsa cuando exista riesgo de filtración. Los residuos secos, reciclables o no perecibles podrán depositarse durante el horario habilitado por la Administración. Queda prohibido dejar basura en pasillos, escaleras, ascensores, estacionamientos o frente a las puertas de las unidades inmobiliarias.</w:t>
      </w:r>
    </w:p>
    <w:p w14:paraId="4CC62458" w14:textId="77777777" w:rsidR="00643786" w:rsidRPr="00277D73" w:rsidRDefault="008E31B8">
      <w:pPr>
        <w:numPr>
          <w:ilvl w:val="0"/>
          <w:numId w:val="27"/>
        </w:numPr>
        <w:pBdr>
          <w:top w:val="nil"/>
          <w:left w:val="nil"/>
          <w:bottom w:val="nil"/>
          <w:right w:val="nil"/>
          <w:between w:val="nil"/>
        </w:pBdr>
        <w:rPr>
          <w:rFonts w:ascii="Arial" w:hAnsi="Arial" w:cs="Arial"/>
        </w:rPr>
      </w:pPr>
      <w:sdt>
        <w:sdtPr>
          <w:rPr>
            <w:rFonts w:ascii="Arial" w:hAnsi="Arial" w:cs="Arial"/>
          </w:rPr>
          <w:tag w:val="goog_rdk_5"/>
          <w:id w:val="-1789429"/>
        </w:sdtPr>
        <w:sdtContent/>
      </w:sdt>
      <w:r w:rsidR="005C5361" w:rsidRPr="00277D73">
        <w:rPr>
          <w:rFonts w:ascii="Arial" w:hAnsi="Arial" w:cs="Arial"/>
        </w:rPr>
        <w:t>La Administración publicará —a través de los canales oficiales de comunicación del edificio (paneles informativos, correo electrónico, WhatsApp institucional u otro medio digital que habilite)— el horario de limpieza, desinfección y ordenamiento de la zona de acopio. Durante dicho periodo podrá restringirse temporalmente el depósito de residuos, a fin de permitir la limpieza, clasificación y control sanitario del ambiente.</w:t>
      </w:r>
    </w:p>
    <w:p w14:paraId="686D0F92" w14:textId="77777777" w:rsidR="00643786" w:rsidRPr="00277D73" w:rsidRDefault="005C5361">
      <w:pPr>
        <w:pStyle w:val="Ttulo2"/>
        <w:numPr>
          <w:ilvl w:val="1"/>
          <w:numId w:val="3"/>
        </w:numPr>
        <w:rPr>
          <w:rFonts w:ascii="Arial" w:hAnsi="Arial" w:cs="Arial"/>
          <w:color w:val="000000"/>
        </w:rPr>
      </w:pPr>
      <w:bookmarkStart w:id="11" w:name="_heading=h.5vlolfu1svsd" w:colFirst="0" w:colLast="0"/>
      <w:bookmarkEnd w:id="11"/>
      <w:r w:rsidRPr="00277D73">
        <w:rPr>
          <w:rFonts w:ascii="Arial" w:hAnsi="Arial" w:cs="Arial"/>
          <w:color w:val="000000"/>
        </w:rPr>
        <w:t>Ascensores</w:t>
      </w:r>
    </w:p>
    <w:p w14:paraId="3AFB3872"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Los propietarios y/o arrendatarios y/o poseedores del Edificio deben observar los siguientes cuidados con los ascensores del Edificio:</w:t>
      </w:r>
    </w:p>
    <w:p w14:paraId="52B1302D" w14:textId="77777777" w:rsidR="00643786" w:rsidRPr="00277D73" w:rsidRDefault="005C5361">
      <w:pPr>
        <w:numPr>
          <w:ilvl w:val="1"/>
          <w:numId w:val="28"/>
        </w:numPr>
        <w:pBdr>
          <w:top w:val="nil"/>
          <w:left w:val="nil"/>
          <w:bottom w:val="nil"/>
          <w:right w:val="nil"/>
          <w:between w:val="nil"/>
        </w:pBdr>
        <w:spacing w:after="0"/>
        <w:rPr>
          <w:rFonts w:ascii="Arial" w:hAnsi="Arial" w:cs="Arial"/>
        </w:rPr>
      </w:pPr>
      <w:r w:rsidRPr="00277D73">
        <w:rPr>
          <w:rFonts w:ascii="Arial" w:hAnsi="Arial" w:cs="Arial"/>
        </w:rPr>
        <w:t>No sobrepasar el peso máximo establecido para cada ascensor (de hasta 8 personas).</w:t>
      </w:r>
    </w:p>
    <w:p w14:paraId="7292021D" w14:textId="77777777" w:rsidR="00643786" w:rsidRPr="00277D73" w:rsidRDefault="005C5361">
      <w:pPr>
        <w:numPr>
          <w:ilvl w:val="1"/>
          <w:numId w:val="28"/>
        </w:numPr>
        <w:pBdr>
          <w:top w:val="nil"/>
          <w:left w:val="nil"/>
          <w:bottom w:val="nil"/>
          <w:right w:val="nil"/>
          <w:between w:val="nil"/>
        </w:pBdr>
        <w:spacing w:after="0"/>
        <w:rPr>
          <w:rFonts w:ascii="Arial" w:hAnsi="Arial" w:cs="Arial"/>
        </w:rPr>
      </w:pPr>
      <w:r w:rsidRPr="00277D73">
        <w:rPr>
          <w:rFonts w:ascii="Arial" w:hAnsi="Arial" w:cs="Arial"/>
        </w:rPr>
        <w:t>No rayar o hacer inscripciones en las paredes del ascensor.</w:t>
      </w:r>
    </w:p>
    <w:p w14:paraId="66681595" w14:textId="77777777" w:rsidR="00643786" w:rsidRPr="00277D73" w:rsidRDefault="005C5361">
      <w:pPr>
        <w:numPr>
          <w:ilvl w:val="1"/>
          <w:numId w:val="28"/>
        </w:numPr>
        <w:pBdr>
          <w:top w:val="nil"/>
          <w:left w:val="nil"/>
          <w:bottom w:val="nil"/>
          <w:right w:val="nil"/>
          <w:between w:val="nil"/>
        </w:pBdr>
        <w:spacing w:after="0"/>
        <w:rPr>
          <w:rFonts w:ascii="Arial" w:hAnsi="Arial" w:cs="Arial"/>
        </w:rPr>
      </w:pPr>
      <w:r w:rsidRPr="00277D73">
        <w:rPr>
          <w:rFonts w:ascii="Arial" w:hAnsi="Arial" w:cs="Arial"/>
        </w:rPr>
        <w:t>No utilizar el botón de emergencia del ascensor como timbre.</w:t>
      </w:r>
    </w:p>
    <w:p w14:paraId="4210E97E" w14:textId="77777777" w:rsidR="00643786" w:rsidRPr="00277D73" w:rsidRDefault="005C5361">
      <w:pPr>
        <w:numPr>
          <w:ilvl w:val="1"/>
          <w:numId w:val="28"/>
        </w:numPr>
        <w:pBdr>
          <w:top w:val="nil"/>
          <w:left w:val="nil"/>
          <w:bottom w:val="nil"/>
          <w:right w:val="nil"/>
          <w:between w:val="nil"/>
        </w:pBdr>
        <w:spacing w:after="0"/>
        <w:rPr>
          <w:rFonts w:ascii="Arial" w:hAnsi="Arial" w:cs="Arial"/>
        </w:rPr>
      </w:pPr>
      <w:r w:rsidRPr="00277D73">
        <w:rPr>
          <w:rFonts w:ascii="Arial" w:hAnsi="Arial" w:cs="Arial"/>
        </w:rPr>
        <w:t>Solo debe marcar una vez la botonera para el llamado del elevador.</w:t>
      </w:r>
    </w:p>
    <w:p w14:paraId="1DDA63FD" w14:textId="77777777" w:rsidR="00643786" w:rsidRPr="00277D73" w:rsidRDefault="005C5361">
      <w:pPr>
        <w:numPr>
          <w:ilvl w:val="1"/>
          <w:numId w:val="28"/>
        </w:numPr>
        <w:pBdr>
          <w:top w:val="nil"/>
          <w:left w:val="nil"/>
          <w:bottom w:val="nil"/>
          <w:right w:val="nil"/>
          <w:between w:val="nil"/>
        </w:pBdr>
        <w:spacing w:after="0"/>
        <w:rPr>
          <w:rFonts w:ascii="Arial" w:hAnsi="Arial" w:cs="Arial"/>
        </w:rPr>
      </w:pPr>
      <w:r w:rsidRPr="00277D73">
        <w:rPr>
          <w:rFonts w:ascii="Arial" w:hAnsi="Arial" w:cs="Arial"/>
        </w:rPr>
        <w:t>El transporte de recipientes conteniendo líquidos debe estar debidamente cerrado, en ninguna circunstancia sin tapa o seguro.</w:t>
      </w:r>
    </w:p>
    <w:p w14:paraId="5E3A92E3" w14:textId="77777777" w:rsidR="00643786" w:rsidRPr="00277D73" w:rsidRDefault="005C5361">
      <w:pPr>
        <w:numPr>
          <w:ilvl w:val="1"/>
          <w:numId w:val="28"/>
        </w:numPr>
        <w:pBdr>
          <w:top w:val="nil"/>
          <w:left w:val="nil"/>
          <w:bottom w:val="nil"/>
          <w:right w:val="nil"/>
          <w:between w:val="nil"/>
        </w:pBdr>
        <w:spacing w:after="0"/>
        <w:rPr>
          <w:rFonts w:ascii="Arial" w:hAnsi="Arial" w:cs="Arial"/>
        </w:rPr>
      </w:pPr>
      <w:r w:rsidRPr="00277D73">
        <w:rPr>
          <w:rFonts w:ascii="Arial" w:hAnsi="Arial" w:cs="Arial"/>
        </w:rPr>
        <w:t>El elevador Nro. 2 se encontrará provisto del protector o cubierta de manera permanente.</w:t>
      </w:r>
    </w:p>
    <w:p w14:paraId="0821EE3A" w14:textId="77777777" w:rsidR="00643786" w:rsidRPr="00277D73" w:rsidRDefault="005C5361">
      <w:pPr>
        <w:numPr>
          <w:ilvl w:val="1"/>
          <w:numId w:val="28"/>
        </w:numPr>
        <w:pBdr>
          <w:top w:val="nil"/>
          <w:left w:val="nil"/>
          <w:bottom w:val="nil"/>
          <w:right w:val="nil"/>
          <w:between w:val="nil"/>
        </w:pBdr>
        <w:spacing w:after="0"/>
        <w:rPr>
          <w:rFonts w:ascii="Arial" w:hAnsi="Arial" w:cs="Arial"/>
        </w:rPr>
      </w:pPr>
      <w:r w:rsidRPr="00277D73">
        <w:rPr>
          <w:rFonts w:ascii="Arial" w:hAnsi="Arial" w:cs="Arial"/>
        </w:rPr>
        <w:t>Uso de mascarilla en situaciones de emergencia sanitaria mientras exista una disposición gubernamental, posterior a estas medidas su uso podrá ser electivo o voluntario.</w:t>
      </w:r>
    </w:p>
    <w:p w14:paraId="18BCDFCB"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Los ascensores no podrán usarse para transporte de carga pesada, ni objetos que por su volumen excedan el 70% de la superficie de la cabina (electrodomésticos pesados o mobiliario de gran tamaño).</w:t>
      </w:r>
    </w:p>
    <w:p w14:paraId="20E2357B"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lastRenderedPageBreak/>
        <w:t>No se podrá transportar materiales o desmontes de obras civiles por el ascensor en cantidades que sobrepasen los 120 kg. debe ser previa protección de los elevadores (pisos y paredes).</w:t>
      </w:r>
    </w:p>
    <w:p w14:paraId="212A7525"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Con el fin de evitar accidentes, los niños menores a los 10 años no podrán hacer uso de los elevadores sin supervisión de un adulto, así mismo jugar en los alrededores e interiores de los ascensores. De suceder este hecho, los empleados del Edificio solicitarán al niño que abandone el ascensor y avisarán a sus padres o a la persona encargada, los cuales serán responsables por los daños que se produzcan.</w:t>
      </w:r>
    </w:p>
    <w:p w14:paraId="74DCCE86"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Está prohibido fumar al interior de los ascensores.</w:t>
      </w:r>
    </w:p>
    <w:p w14:paraId="55EBF2D3"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 xml:space="preserve">Está prohibido el ingreso a los ascensores con ropa mojada. </w:t>
      </w:r>
    </w:p>
    <w:p w14:paraId="57CF6423"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La puerta del ascensor no podrá permanecer abierta más tiempo del prudente para su uso normal, es decir ingreso y salida.</w:t>
      </w:r>
    </w:p>
    <w:p w14:paraId="4A418A9A"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 xml:space="preserve">Las mascotas podrán trasladarse por los ascensores, siempre con correa corta, control permanente del cuidador y condiciones adecuadas de higiene. Se priorizará el uso del ascensor </w:t>
      </w:r>
      <w:proofErr w:type="spellStart"/>
      <w:r w:rsidRPr="00277D73">
        <w:rPr>
          <w:rFonts w:ascii="Arial" w:hAnsi="Arial" w:cs="Arial"/>
        </w:rPr>
        <w:t>N°</w:t>
      </w:r>
      <w:proofErr w:type="spellEnd"/>
      <w:r w:rsidRPr="00277D73">
        <w:rPr>
          <w:rFonts w:ascii="Arial" w:hAnsi="Arial" w:cs="Arial"/>
        </w:rPr>
        <w:t xml:space="preserve"> 2 —provisto de protector permanente— para el traslado de mascotas grandes o cuando ello resulte razonable por limpieza y comodidad de los residentes.</w:t>
      </w:r>
    </w:p>
    <w:p w14:paraId="4F6F0166" w14:textId="77777777" w:rsidR="00643786" w:rsidRPr="00277D73" w:rsidRDefault="005C5361">
      <w:pPr>
        <w:numPr>
          <w:ilvl w:val="0"/>
          <w:numId w:val="28"/>
        </w:numPr>
        <w:pBdr>
          <w:top w:val="nil"/>
          <w:left w:val="nil"/>
          <w:bottom w:val="nil"/>
          <w:right w:val="nil"/>
          <w:between w:val="nil"/>
        </w:pBdr>
        <w:rPr>
          <w:rFonts w:ascii="Arial" w:hAnsi="Arial" w:cs="Arial"/>
        </w:rPr>
      </w:pPr>
      <w:r w:rsidRPr="00277D73">
        <w:rPr>
          <w:rFonts w:ascii="Arial" w:hAnsi="Arial" w:cs="Arial"/>
        </w:rPr>
        <w:t>Los propietarios y/o arrendatarios y/o poseedores asumirán la responsabilidad por los daños y perjuicios causados al ascensor por acción, omisión o negligencia. El propietario será responsable solidario, en caso, el daño lo produzca algún integrante de su familia o cualquiera de sus invitados. Para tal efecto deberá resarcir el daño o pagar el valor de este. En caso de incumplimiento, el daño será cuantificado y su pago será requerido conforme al procedimiento de cuantificación y cobro de daños previsto en el capítulo Régimen de sanciones y en el Anexo 2 de las presentes Normas de Convivencia.</w:t>
      </w:r>
    </w:p>
    <w:p w14:paraId="70957C85" w14:textId="77777777" w:rsidR="00643786" w:rsidRPr="007A2740" w:rsidRDefault="005C5361">
      <w:pPr>
        <w:pStyle w:val="Ttulo2"/>
        <w:numPr>
          <w:ilvl w:val="1"/>
          <w:numId w:val="3"/>
        </w:numPr>
        <w:rPr>
          <w:rFonts w:ascii="Arial" w:hAnsi="Arial" w:cs="Arial"/>
          <w:color w:val="000000"/>
          <w:highlight w:val="yellow"/>
        </w:rPr>
      </w:pPr>
      <w:bookmarkStart w:id="12" w:name="_heading=h.mf1z3w4kxdge" w:colFirst="0" w:colLast="0"/>
      <w:bookmarkEnd w:id="12"/>
      <w:r w:rsidRPr="007A2740">
        <w:rPr>
          <w:rFonts w:ascii="Arial" w:hAnsi="Arial" w:cs="Arial"/>
          <w:color w:val="000000"/>
          <w:highlight w:val="yellow"/>
        </w:rPr>
        <w:t>Mudanzas</w:t>
      </w:r>
    </w:p>
    <w:p w14:paraId="31D6EBAF"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Las mudanzas integrales deberán ser comunicadas a la Administración con un plazo mínimo de cuarenta y ocho (48) horas de anticipación. El traslado de bienes voluminosos, compras o mobiliario aislado deberá comunicarse con una anticipación mínima de veinticuatro (24) horas, salvo autorización excepcional de la Administración por disponibilidad operativa.</w:t>
      </w:r>
    </w:p>
    <w:p w14:paraId="1D1C6BAC"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Esta disposición aplica al traslado de cualquier objeto de gran volumen que requiera la supervisión del personal de conserjería para resguardar las áreas comunes. Algunos ejemplos:</w:t>
      </w:r>
    </w:p>
    <w:p w14:paraId="665B69D1" w14:textId="77777777" w:rsidR="00643786" w:rsidRPr="00277D73" w:rsidRDefault="005C5361">
      <w:pPr>
        <w:numPr>
          <w:ilvl w:val="0"/>
          <w:numId w:val="17"/>
        </w:numPr>
        <w:pBdr>
          <w:top w:val="nil"/>
          <w:left w:val="nil"/>
          <w:bottom w:val="nil"/>
          <w:right w:val="nil"/>
          <w:between w:val="nil"/>
        </w:pBdr>
        <w:spacing w:after="0"/>
        <w:rPr>
          <w:rFonts w:ascii="Arial" w:hAnsi="Arial" w:cs="Arial"/>
        </w:rPr>
      </w:pPr>
      <w:r w:rsidRPr="00277D73">
        <w:rPr>
          <w:rFonts w:ascii="Arial" w:hAnsi="Arial" w:cs="Arial"/>
        </w:rPr>
        <w:t>Refrigeradoras/Congeladoras</w:t>
      </w:r>
    </w:p>
    <w:p w14:paraId="5BF769F0" w14:textId="77777777" w:rsidR="00643786" w:rsidRPr="00277D73" w:rsidRDefault="005C5361">
      <w:pPr>
        <w:numPr>
          <w:ilvl w:val="0"/>
          <w:numId w:val="17"/>
        </w:numPr>
        <w:pBdr>
          <w:top w:val="nil"/>
          <w:left w:val="nil"/>
          <w:bottom w:val="nil"/>
          <w:right w:val="nil"/>
          <w:between w:val="nil"/>
        </w:pBdr>
        <w:spacing w:after="0"/>
        <w:rPr>
          <w:rFonts w:ascii="Arial" w:hAnsi="Arial" w:cs="Arial"/>
        </w:rPr>
      </w:pPr>
      <w:r w:rsidRPr="00277D73">
        <w:rPr>
          <w:rFonts w:ascii="Arial" w:hAnsi="Arial" w:cs="Arial"/>
        </w:rPr>
        <w:t>Muebles de sala</w:t>
      </w:r>
    </w:p>
    <w:p w14:paraId="3DA8156C" w14:textId="77777777" w:rsidR="00643786" w:rsidRPr="00277D73" w:rsidRDefault="005C5361">
      <w:pPr>
        <w:numPr>
          <w:ilvl w:val="0"/>
          <w:numId w:val="17"/>
        </w:numPr>
        <w:pBdr>
          <w:top w:val="nil"/>
          <w:left w:val="nil"/>
          <w:bottom w:val="nil"/>
          <w:right w:val="nil"/>
          <w:between w:val="nil"/>
        </w:pBdr>
        <w:spacing w:after="0"/>
        <w:rPr>
          <w:rFonts w:ascii="Arial" w:hAnsi="Arial" w:cs="Arial"/>
        </w:rPr>
      </w:pPr>
      <w:r w:rsidRPr="00277D73">
        <w:rPr>
          <w:rFonts w:ascii="Arial" w:hAnsi="Arial" w:cs="Arial"/>
        </w:rPr>
        <w:t>Comedores</w:t>
      </w:r>
    </w:p>
    <w:p w14:paraId="744AA606" w14:textId="77777777" w:rsidR="00643786" w:rsidRPr="00277D73" w:rsidRDefault="005C5361">
      <w:pPr>
        <w:numPr>
          <w:ilvl w:val="0"/>
          <w:numId w:val="17"/>
        </w:numPr>
        <w:pBdr>
          <w:top w:val="nil"/>
          <w:left w:val="nil"/>
          <w:bottom w:val="nil"/>
          <w:right w:val="nil"/>
          <w:between w:val="nil"/>
        </w:pBdr>
        <w:spacing w:after="0"/>
        <w:rPr>
          <w:rFonts w:ascii="Arial" w:hAnsi="Arial" w:cs="Arial"/>
        </w:rPr>
      </w:pPr>
      <w:proofErr w:type="spellStart"/>
      <w:r w:rsidRPr="00277D73">
        <w:rPr>
          <w:rFonts w:ascii="Arial" w:hAnsi="Arial" w:cs="Arial"/>
        </w:rPr>
        <w:t>Lavasecas</w:t>
      </w:r>
      <w:proofErr w:type="spellEnd"/>
      <w:r w:rsidRPr="00277D73">
        <w:rPr>
          <w:rFonts w:ascii="Arial" w:hAnsi="Arial" w:cs="Arial"/>
        </w:rPr>
        <w:t>/Lavadoras/Centro de Lavado</w:t>
      </w:r>
    </w:p>
    <w:p w14:paraId="6ED0338E" w14:textId="77777777" w:rsidR="00643786" w:rsidRPr="00277D73" w:rsidRDefault="005C5361">
      <w:pPr>
        <w:numPr>
          <w:ilvl w:val="0"/>
          <w:numId w:val="17"/>
        </w:numPr>
        <w:pBdr>
          <w:top w:val="nil"/>
          <w:left w:val="nil"/>
          <w:bottom w:val="nil"/>
          <w:right w:val="nil"/>
          <w:between w:val="nil"/>
        </w:pBdr>
        <w:spacing w:after="0"/>
        <w:rPr>
          <w:rFonts w:ascii="Arial" w:hAnsi="Arial" w:cs="Arial"/>
        </w:rPr>
      </w:pPr>
      <w:r w:rsidRPr="00277D73">
        <w:rPr>
          <w:rFonts w:ascii="Arial" w:hAnsi="Arial" w:cs="Arial"/>
        </w:rPr>
        <w:t>Colchones</w:t>
      </w:r>
    </w:p>
    <w:p w14:paraId="4456C6B2" w14:textId="77777777" w:rsidR="00643786" w:rsidRPr="00277D73" w:rsidRDefault="005C5361">
      <w:pPr>
        <w:numPr>
          <w:ilvl w:val="0"/>
          <w:numId w:val="17"/>
        </w:numPr>
        <w:pBdr>
          <w:top w:val="nil"/>
          <w:left w:val="nil"/>
          <w:bottom w:val="nil"/>
          <w:right w:val="nil"/>
          <w:between w:val="nil"/>
        </w:pBdr>
        <w:spacing w:after="0"/>
        <w:rPr>
          <w:rFonts w:ascii="Arial" w:hAnsi="Arial" w:cs="Arial"/>
        </w:rPr>
      </w:pPr>
      <w:r w:rsidRPr="00277D73">
        <w:rPr>
          <w:rFonts w:ascii="Arial" w:hAnsi="Arial" w:cs="Arial"/>
        </w:rPr>
        <w:t>Tarimas</w:t>
      </w:r>
    </w:p>
    <w:p w14:paraId="50117B19" w14:textId="77777777" w:rsidR="00643786" w:rsidRPr="00277D73" w:rsidRDefault="005C5361">
      <w:pPr>
        <w:numPr>
          <w:ilvl w:val="0"/>
          <w:numId w:val="17"/>
        </w:numPr>
        <w:pBdr>
          <w:top w:val="nil"/>
          <w:left w:val="nil"/>
          <w:bottom w:val="nil"/>
          <w:right w:val="nil"/>
          <w:between w:val="nil"/>
        </w:pBdr>
        <w:spacing w:after="0"/>
        <w:rPr>
          <w:rFonts w:ascii="Arial" w:hAnsi="Arial" w:cs="Arial"/>
        </w:rPr>
      </w:pPr>
      <w:r w:rsidRPr="00277D73">
        <w:rPr>
          <w:rFonts w:ascii="Arial" w:hAnsi="Arial" w:cs="Arial"/>
        </w:rPr>
        <w:t>Televisores</w:t>
      </w:r>
    </w:p>
    <w:p w14:paraId="49AC3F27"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El horario establecido es el siguiente:</w:t>
      </w:r>
    </w:p>
    <w:p w14:paraId="6FFFA989"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 xml:space="preserve">De lunes a </w:t>
      </w:r>
      <w:proofErr w:type="gramStart"/>
      <w:r w:rsidRPr="00277D73">
        <w:rPr>
          <w:rFonts w:ascii="Arial" w:hAnsi="Arial" w:cs="Arial"/>
        </w:rPr>
        <w:t>Viernes</w:t>
      </w:r>
      <w:proofErr w:type="gramEnd"/>
      <w:r w:rsidRPr="00277D73">
        <w:rPr>
          <w:rFonts w:ascii="Arial" w:hAnsi="Arial" w:cs="Arial"/>
        </w:rPr>
        <w:t xml:space="preserve"> de 9:00 a 18:00 horas</w:t>
      </w:r>
    </w:p>
    <w:p w14:paraId="3E17DBF7" w14:textId="77777777" w:rsidR="00643786" w:rsidRPr="00277D73" w:rsidRDefault="005C5361">
      <w:pPr>
        <w:numPr>
          <w:ilvl w:val="1"/>
          <w:numId w:val="28"/>
        </w:numPr>
        <w:pBdr>
          <w:top w:val="nil"/>
          <w:left w:val="nil"/>
          <w:bottom w:val="nil"/>
          <w:right w:val="nil"/>
          <w:between w:val="nil"/>
        </w:pBdr>
        <w:spacing w:after="0"/>
        <w:rPr>
          <w:rFonts w:ascii="Arial" w:hAnsi="Arial" w:cs="Arial"/>
        </w:rPr>
      </w:pPr>
      <w:r w:rsidRPr="00277D73">
        <w:rPr>
          <w:rFonts w:ascii="Arial" w:hAnsi="Arial" w:cs="Arial"/>
        </w:rPr>
        <w:t>Sábado: 9:00 horas a 1</w:t>
      </w:r>
      <w:sdt>
        <w:sdtPr>
          <w:rPr>
            <w:rFonts w:ascii="Arial" w:hAnsi="Arial" w:cs="Arial"/>
          </w:rPr>
          <w:tag w:val="goog_rdk_6"/>
          <w:id w:val="2044823679"/>
        </w:sdtPr>
        <w:sdtContent>
          <w:r w:rsidRPr="00277D73">
            <w:rPr>
              <w:rFonts w:ascii="Arial" w:hAnsi="Arial" w:cs="Arial"/>
            </w:rPr>
            <w:t>5</w:t>
          </w:r>
        </w:sdtContent>
      </w:sdt>
      <w:sdt>
        <w:sdtPr>
          <w:rPr>
            <w:rFonts w:ascii="Arial" w:hAnsi="Arial" w:cs="Arial"/>
          </w:rPr>
          <w:tag w:val="goog_rdk_7"/>
          <w:id w:val="1563951944"/>
          <w:showingPlcHdr/>
        </w:sdtPr>
        <w:sdtContent>
          <w:r w:rsidR="00860376" w:rsidRPr="00277D73">
            <w:rPr>
              <w:rFonts w:ascii="Arial" w:hAnsi="Arial" w:cs="Arial"/>
            </w:rPr>
            <w:t xml:space="preserve">     </w:t>
          </w:r>
        </w:sdtContent>
      </w:sdt>
      <w:r w:rsidRPr="00277D73">
        <w:rPr>
          <w:rFonts w:ascii="Arial" w:hAnsi="Arial" w:cs="Arial"/>
        </w:rPr>
        <w:t>:00 horas.</w:t>
      </w:r>
    </w:p>
    <w:p w14:paraId="345E5B7D" w14:textId="77777777" w:rsidR="00643786" w:rsidRPr="00277D73" w:rsidRDefault="005C5361">
      <w:pPr>
        <w:numPr>
          <w:ilvl w:val="1"/>
          <w:numId w:val="28"/>
        </w:numPr>
        <w:pBdr>
          <w:top w:val="nil"/>
          <w:left w:val="nil"/>
          <w:bottom w:val="nil"/>
          <w:right w:val="nil"/>
          <w:between w:val="nil"/>
        </w:pBdr>
        <w:spacing w:after="0"/>
        <w:rPr>
          <w:rFonts w:ascii="Arial" w:hAnsi="Arial" w:cs="Arial"/>
        </w:rPr>
      </w:pPr>
      <w:r w:rsidRPr="00277D73">
        <w:rPr>
          <w:rFonts w:ascii="Arial" w:hAnsi="Arial" w:cs="Arial"/>
        </w:rPr>
        <w:t xml:space="preserve">Domingos: 9:00 horas a 13:00 horas, únicamente previa autorización de la Administración y siempre que no se afecte la tranquilidad del edificio. Los </w:t>
      </w:r>
      <w:r w:rsidRPr="00277D73">
        <w:rPr>
          <w:rFonts w:ascii="Arial" w:hAnsi="Arial" w:cs="Arial"/>
        </w:rPr>
        <w:lastRenderedPageBreak/>
        <w:t>feriados se mantienen restringidos, salvo autorización excepcional por causa justificada.</w:t>
      </w:r>
    </w:p>
    <w:p w14:paraId="22E88C33"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 xml:space="preserve">Las mudanzas se realizarán exclusivamente a través del ascensor No. 02, previa validación de la administración sobre las dimensiones y peso de los objetos, con el fin de garantizar el correcto funcionamiento y la integridad del equipo. </w:t>
      </w:r>
    </w:p>
    <w:p w14:paraId="4E57466F"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El propietario y/o arrendatario y/o poseedor del departamento que realice la mudanza debe estar al día en el pago de todas sus cuotas (ordinarias y extraordinarias) y no dejar adeudos a la Junta de Propietarios.</w:t>
      </w:r>
    </w:p>
    <w:p w14:paraId="0535FC3A"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El propietario debe dar parte a la Administración vía correo electrónico en el caso sea su arrendatario y/o poseedor sea quien realizará una mudanza, indicando fecha y aspectos generales de su desarrollo; igual procedimiento corresponde si la mudanza lo ejecutara el propietario.</w:t>
      </w:r>
    </w:p>
    <w:p w14:paraId="0319DFC4"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Durante la mudanza, el propietario y/o arrendatario y/o poseedor debe velar porque el personal de mudanza no dañe las áreas comunes. Es su responsabilidad el hacer seguimiento a la mudanza y asegurarse que se tenga el debido cuidado. En caso se dañe alguna área común durante la mudanza, el propietario y/o arrendatario y/o poseedor deberá notificarlo a la Junta de Propietarios, así como reparar el daño, para lo cual tendrá un plazo de 07 días hábiles, contados a partir de la fecha en que se reporte el daño o se notifique del mismo, lo que suceda primero.</w:t>
      </w:r>
    </w:p>
    <w:p w14:paraId="12AA1981"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Con la finalidad de cautelar la seguridad del Edificio, el personal de portería y/o limpieza no deberá intervenir en la mudanza ayudando o colaborando con ella, su función será exclusivamente de observar, registrar y reportar alguna incidencia.</w:t>
      </w:r>
    </w:p>
    <w:p w14:paraId="22A11F4B"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Toda incidencia y/o eventualidad será registrada por Administración y reportada en el acto a la Junta Directiva.</w:t>
      </w:r>
    </w:p>
    <w:p w14:paraId="1A3A37EC" w14:textId="77777777" w:rsidR="00643786" w:rsidRPr="00277D73" w:rsidRDefault="005C5361">
      <w:pPr>
        <w:numPr>
          <w:ilvl w:val="0"/>
          <w:numId w:val="28"/>
        </w:numPr>
        <w:pBdr>
          <w:top w:val="nil"/>
          <w:left w:val="nil"/>
          <w:bottom w:val="nil"/>
          <w:right w:val="nil"/>
          <w:between w:val="nil"/>
        </w:pBdr>
        <w:spacing w:after="0"/>
        <w:rPr>
          <w:rFonts w:ascii="Arial" w:hAnsi="Arial" w:cs="Arial"/>
        </w:rPr>
      </w:pPr>
      <w:r w:rsidRPr="00277D73">
        <w:rPr>
          <w:rFonts w:ascii="Arial" w:hAnsi="Arial" w:cs="Arial"/>
        </w:rPr>
        <w:t>El propietario y/o arrendatarios y/o poseedores asumen la responsabilidad por los daños y perjuicios causados en las áreas comunes, sea por acción, omisión o negligencia, que originara durante el proceso de su mudanza y/o recepción de compras.</w:t>
      </w:r>
    </w:p>
    <w:p w14:paraId="46800AA3" w14:textId="77777777" w:rsidR="00643786" w:rsidRPr="00277D73" w:rsidRDefault="005C5361">
      <w:pPr>
        <w:numPr>
          <w:ilvl w:val="0"/>
          <w:numId w:val="28"/>
        </w:numPr>
        <w:pBdr>
          <w:top w:val="nil"/>
          <w:left w:val="nil"/>
          <w:bottom w:val="nil"/>
          <w:right w:val="nil"/>
          <w:between w:val="nil"/>
        </w:pBdr>
        <w:rPr>
          <w:rFonts w:ascii="Arial" w:hAnsi="Arial" w:cs="Arial"/>
        </w:rPr>
      </w:pPr>
      <w:r w:rsidRPr="00277D73">
        <w:rPr>
          <w:rFonts w:ascii="Arial" w:hAnsi="Arial" w:cs="Arial"/>
        </w:rPr>
        <w:t>En caso de daños en el área común contará con un plazo de 07 días hábiles para la ejecución de reparación por daños, si cumplido el plazo estipulado no se hubiera ejecutado, la Junta de Propietarios dispondrá de ejecutar los trabajos de reparación, y los gastos originados le será requerido al responsable en su recibo mensual.</w:t>
      </w:r>
    </w:p>
    <w:p w14:paraId="3924E801" w14:textId="77777777" w:rsidR="00643786" w:rsidRPr="00277D73" w:rsidRDefault="005C5361">
      <w:pPr>
        <w:pStyle w:val="Ttulo2"/>
        <w:numPr>
          <w:ilvl w:val="1"/>
          <w:numId w:val="3"/>
        </w:numPr>
        <w:rPr>
          <w:rFonts w:ascii="Arial" w:hAnsi="Arial" w:cs="Arial"/>
          <w:color w:val="000000"/>
        </w:rPr>
      </w:pPr>
      <w:bookmarkStart w:id="13" w:name="_heading=h.6nl0dr4p3m02" w:colFirst="0" w:colLast="0"/>
      <w:bookmarkEnd w:id="13"/>
      <w:r w:rsidRPr="00277D73">
        <w:rPr>
          <w:rFonts w:ascii="Arial" w:hAnsi="Arial" w:cs="Arial"/>
          <w:color w:val="000000"/>
        </w:rPr>
        <w:t>Responsabilidad de Pago de Cuotas Ordinarias y Penalidades</w:t>
      </w:r>
    </w:p>
    <w:p w14:paraId="57E55191" w14:textId="77777777" w:rsidR="00643786" w:rsidRPr="00277D73" w:rsidRDefault="005C5361">
      <w:pPr>
        <w:numPr>
          <w:ilvl w:val="0"/>
          <w:numId w:val="29"/>
        </w:numPr>
        <w:pBdr>
          <w:top w:val="nil"/>
          <w:left w:val="nil"/>
          <w:bottom w:val="nil"/>
          <w:right w:val="nil"/>
          <w:between w:val="nil"/>
        </w:pBdr>
        <w:spacing w:after="0"/>
        <w:rPr>
          <w:rFonts w:ascii="Arial" w:hAnsi="Arial" w:cs="Arial"/>
        </w:rPr>
      </w:pPr>
      <w:r w:rsidRPr="00277D73">
        <w:rPr>
          <w:rFonts w:ascii="Arial" w:hAnsi="Arial" w:cs="Arial"/>
        </w:rPr>
        <w:t xml:space="preserve">Es responsabilidad de los propietarios y/o arrendatarios y/o poseedores, realizar el pago puntual de las cuotas correspondientes. </w:t>
      </w:r>
      <w:r w:rsidRPr="004D33AF">
        <w:rPr>
          <w:rFonts w:ascii="Arial" w:hAnsi="Arial" w:cs="Arial"/>
          <w:highlight w:val="yellow"/>
        </w:rPr>
        <w:t>El pago de la cuota ordinaria</w:t>
      </w:r>
      <w:r w:rsidRPr="00277D73">
        <w:rPr>
          <w:rFonts w:ascii="Arial" w:hAnsi="Arial" w:cs="Arial"/>
        </w:rPr>
        <w:t xml:space="preserve"> deberá realizarse dentro del día 20 al último día del mes, que se señala como fecha de vencimiento de la cuota</w:t>
      </w:r>
      <w:r w:rsidRPr="007A2740">
        <w:rPr>
          <w:rFonts w:ascii="Arial" w:hAnsi="Arial" w:cs="Arial"/>
          <w:highlight w:val="yellow"/>
        </w:rPr>
        <w:t>. El pago de cuotas extraordinarias tendrá un vencimiento de pago máximo de 5 a 10 días calendarios</w:t>
      </w:r>
      <w:r w:rsidRPr="00277D73">
        <w:rPr>
          <w:rFonts w:ascii="Arial" w:hAnsi="Arial" w:cs="Arial"/>
        </w:rPr>
        <w:t>.</w:t>
      </w:r>
    </w:p>
    <w:p w14:paraId="13771466" w14:textId="77777777" w:rsidR="00643786" w:rsidRPr="00277D73" w:rsidRDefault="005C5361">
      <w:pPr>
        <w:numPr>
          <w:ilvl w:val="0"/>
          <w:numId w:val="29"/>
        </w:numPr>
        <w:pBdr>
          <w:top w:val="nil"/>
          <w:left w:val="nil"/>
          <w:bottom w:val="nil"/>
          <w:right w:val="nil"/>
          <w:between w:val="nil"/>
        </w:pBdr>
        <w:spacing w:after="0"/>
        <w:rPr>
          <w:rFonts w:ascii="Arial" w:hAnsi="Arial" w:cs="Arial"/>
        </w:rPr>
      </w:pPr>
      <w:r w:rsidRPr="00277D73">
        <w:rPr>
          <w:rFonts w:ascii="Arial" w:hAnsi="Arial" w:cs="Arial"/>
        </w:rPr>
        <w:t xml:space="preserve">La obligación de pago de las cuotas ordinarias y extraordinarias se mantendrá vigente aun cuando el propietario decida no ocupar su propiedad exclusiva o no use los bienes y servicios comunes, según lo indicado en el artículo 144 del Decreto supremo </w:t>
      </w:r>
      <w:proofErr w:type="spellStart"/>
      <w:r w:rsidRPr="00277D73">
        <w:rPr>
          <w:rFonts w:ascii="Arial" w:hAnsi="Arial" w:cs="Arial"/>
        </w:rPr>
        <w:t>N°</w:t>
      </w:r>
      <w:proofErr w:type="spellEnd"/>
      <w:r w:rsidRPr="00277D73">
        <w:rPr>
          <w:rFonts w:ascii="Arial" w:hAnsi="Arial" w:cs="Arial"/>
        </w:rPr>
        <w:t xml:space="preserve"> 035-2006-VIVIENDA y en el Reglamento Interno del Edificio.</w:t>
      </w:r>
    </w:p>
    <w:p w14:paraId="5A565609" w14:textId="77777777" w:rsidR="00643786" w:rsidRPr="00277D73" w:rsidRDefault="005C5361">
      <w:pPr>
        <w:numPr>
          <w:ilvl w:val="0"/>
          <w:numId w:val="29"/>
        </w:numPr>
        <w:pBdr>
          <w:top w:val="nil"/>
          <w:left w:val="nil"/>
          <w:bottom w:val="nil"/>
          <w:right w:val="nil"/>
          <w:between w:val="nil"/>
        </w:pBdr>
        <w:spacing w:after="0"/>
        <w:rPr>
          <w:rFonts w:ascii="Arial" w:hAnsi="Arial" w:cs="Arial"/>
        </w:rPr>
      </w:pPr>
      <w:r w:rsidRPr="00277D73">
        <w:rPr>
          <w:rFonts w:ascii="Arial" w:hAnsi="Arial" w:cs="Arial"/>
        </w:rPr>
        <w:t>De no realizarse el pago ordinario o extraordinario en el plazo previsto se cobrará una penalidad de S/ 2.00 por día de retraso hasta el cumplimiento de la obligación. Ello sin perjuicio de los intereses moratorios correspondientes.</w:t>
      </w:r>
    </w:p>
    <w:p w14:paraId="3D2F6DF6" w14:textId="77777777" w:rsidR="00643786" w:rsidRPr="00277D73" w:rsidRDefault="005C5361">
      <w:pPr>
        <w:numPr>
          <w:ilvl w:val="0"/>
          <w:numId w:val="29"/>
        </w:numPr>
        <w:pBdr>
          <w:top w:val="nil"/>
          <w:left w:val="nil"/>
          <w:bottom w:val="nil"/>
          <w:right w:val="nil"/>
          <w:between w:val="nil"/>
        </w:pBdr>
        <w:spacing w:after="0"/>
        <w:rPr>
          <w:rFonts w:ascii="Arial" w:hAnsi="Arial" w:cs="Arial"/>
        </w:rPr>
      </w:pPr>
      <w:r w:rsidRPr="00277D73">
        <w:rPr>
          <w:rFonts w:ascii="Arial" w:hAnsi="Arial" w:cs="Arial"/>
        </w:rPr>
        <w:lastRenderedPageBreak/>
        <w:t>El monto de la penalidad se acumulará hasta la fecha de pago de la cuota vencida ordinaria o extraordinaria, por lo que será calculada en forma progresiva y acumulativa hasta la cancelación.</w:t>
      </w:r>
    </w:p>
    <w:p w14:paraId="5F9A5646" w14:textId="77777777" w:rsidR="00643786" w:rsidRPr="00277D73" w:rsidRDefault="005C5361">
      <w:pPr>
        <w:numPr>
          <w:ilvl w:val="0"/>
          <w:numId w:val="29"/>
        </w:numPr>
        <w:pBdr>
          <w:top w:val="nil"/>
          <w:left w:val="nil"/>
          <w:bottom w:val="nil"/>
          <w:right w:val="nil"/>
          <w:between w:val="nil"/>
        </w:pBdr>
        <w:spacing w:after="0"/>
        <w:rPr>
          <w:rFonts w:ascii="Arial" w:hAnsi="Arial" w:cs="Arial"/>
        </w:rPr>
      </w:pPr>
      <w:r w:rsidRPr="00277D73">
        <w:rPr>
          <w:rFonts w:ascii="Arial" w:hAnsi="Arial" w:cs="Arial"/>
        </w:rPr>
        <w:t>Los instrumentos impagos por la cobranza de las cuotas ordinarias y/o extraordinarias son títulos ejecutivos sobre la base de los cuales se pueden promover procesos judiciales ejecutivos. En dicho supuesto, cada proceso se tramitará de conformidad con lo establecido por el proceso de ejecución del Código Procesal Civil y se informará a las Centrales de Riesgo sobre los montos adeudados.</w:t>
      </w:r>
    </w:p>
    <w:p w14:paraId="3EECA873" w14:textId="77777777" w:rsidR="00643786" w:rsidRPr="00277D73" w:rsidRDefault="005C5361">
      <w:pPr>
        <w:numPr>
          <w:ilvl w:val="0"/>
          <w:numId w:val="29"/>
        </w:numPr>
        <w:pBdr>
          <w:top w:val="nil"/>
          <w:left w:val="nil"/>
          <w:bottom w:val="nil"/>
          <w:right w:val="nil"/>
          <w:between w:val="nil"/>
        </w:pBdr>
        <w:spacing w:after="0"/>
        <w:rPr>
          <w:rFonts w:ascii="Arial" w:hAnsi="Arial" w:cs="Arial"/>
        </w:rPr>
      </w:pPr>
      <w:r w:rsidRPr="00277D73">
        <w:rPr>
          <w:rFonts w:ascii="Arial" w:hAnsi="Arial" w:cs="Arial"/>
        </w:rPr>
        <w:t>En el caso de ausencia prolongada los propietarios, arrendatarios y/o poseedores, deberán dejar todos los datos de la persona responsable del departamento (nombre, teléfono, dirección) para el seguimiento correspondiente.</w:t>
      </w:r>
    </w:p>
    <w:p w14:paraId="180728A2" w14:textId="77777777" w:rsidR="00643786" w:rsidRPr="00277D73" w:rsidRDefault="005C5361">
      <w:pPr>
        <w:numPr>
          <w:ilvl w:val="0"/>
          <w:numId w:val="29"/>
        </w:numPr>
        <w:pBdr>
          <w:top w:val="nil"/>
          <w:left w:val="nil"/>
          <w:bottom w:val="nil"/>
          <w:right w:val="nil"/>
          <w:between w:val="nil"/>
        </w:pBdr>
        <w:rPr>
          <w:rFonts w:ascii="Arial" w:hAnsi="Arial" w:cs="Arial"/>
        </w:rPr>
      </w:pPr>
      <w:r w:rsidRPr="00277D73">
        <w:rPr>
          <w:rFonts w:ascii="Arial" w:hAnsi="Arial" w:cs="Arial"/>
        </w:rPr>
        <w:t xml:space="preserve">Conforme a lo dispuesto en el literal j) del artículo 141 del Decreto supremo </w:t>
      </w:r>
      <w:proofErr w:type="spellStart"/>
      <w:r w:rsidRPr="00277D73">
        <w:rPr>
          <w:rFonts w:ascii="Arial" w:hAnsi="Arial" w:cs="Arial"/>
        </w:rPr>
        <w:t>N°</w:t>
      </w:r>
      <w:proofErr w:type="spellEnd"/>
      <w:r w:rsidRPr="00277D73">
        <w:rPr>
          <w:rFonts w:ascii="Arial" w:hAnsi="Arial" w:cs="Arial"/>
        </w:rPr>
        <w:t xml:space="preserve"> 035-2006- VIVIENDA que aprueba el Reglamento de la Ley </w:t>
      </w:r>
      <w:proofErr w:type="spellStart"/>
      <w:r w:rsidRPr="00277D73">
        <w:rPr>
          <w:rFonts w:ascii="Arial" w:hAnsi="Arial" w:cs="Arial"/>
        </w:rPr>
        <w:t>N°</w:t>
      </w:r>
      <w:proofErr w:type="spellEnd"/>
      <w:r w:rsidRPr="00277D73">
        <w:rPr>
          <w:rFonts w:ascii="Arial" w:hAnsi="Arial" w:cs="Arial"/>
        </w:rPr>
        <w:t xml:space="preserve"> 27157, el propietario se constituye en responsable Solidario de las deudas originadas por incumplimiento de pago de las cuotas ordinarias y extraordinarias, quien asumirá los gastos y costos de la cobranza conforme a las leyes vigentes.</w:t>
      </w:r>
    </w:p>
    <w:p w14:paraId="65AE950F" w14:textId="77777777" w:rsidR="00643786" w:rsidRPr="00277D73" w:rsidRDefault="005C5361">
      <w:pPr>
        <w:numPr>
          <w:ilvl w:val="0"/>
          <w:numId w:val="29"/>
        </w:numPr>
        <w:pBdr>
          <w:top w:val="nil"/>
          <w:left w:val="nil"/>
          <w:bottom w:val="nil"/>
          <w:right w:val="nil"/>
          <w:between w:val="nil"/>
        </w:pBdr>
        <w:rPr>
          <w:rFonts w:ascii="Arial" w:hAnsi="Arial" w:cs="Arial"/>
        </w:rPr>
      </w:pPr>
      <w:r w:rsidRPr="00277D73">
        <w:rPr>
          <w:rFonts w:ascii="Arial" w:hAnsi="Arial" w:cs="Arial"/>
        </w:rPr>
        <w:t>En caso el propietario mantenga pendiente el pago de una o más cuotas ordinarias y/o extraordinarias respecto de su unidad inmobiliaria, quedará suspendido temporalmente su derecho a reservar y utilizar aquellos espacios de las áreas comunes que requieran reserva previa, hasta la cancelación total de la deuda, incluidas las penalidades aplicables. Esta medida no impedirá el acceso ni el uso de las áreas comunes indispensables para el ingreso, salida, seguridad o habitabilidad de la unidad inmobiliaria. Asimismo, si la propiedad se transfiere esta suspensión se aplicará al nuevo propietario hasta la cancelación de la deuda por tales conceptos.</w:t>
      </w:r>
    </w:p>
    <w:p w14:paraId="759941DA" w14:textId="77777777" w:rsidR="00643786" w:rsidRPr="00277D73" w:rsidRDefault="005C5361">
      <w:pPr>
        <w:pStyle w:val="Ttulo2"/>
        <w:numPr>
          <w:ilvl w:val="1"/>
          <w:numId w:val="3"/>
        </w:numPr>
        <w:rPr>
          <w:rFonts w:ascii="Arial" w:hAnsi="Arial" w:cs="Arial"/>
          <w:color w:val="000000"/>
        </w:rPr>
      </w:pPr>
      <w:bookmarkStart w:id="14" w:name="_heading=h.ivhaa35ku0i8" w:colFirst="0" w:colLast="0"/>
      <w:bookmarkEnd w:id="14"/>
      <w:r w:rsidRPr="00277D73">
        <w:rPr>
          <w:rFonts w:ascii="Arial" w:hAnsi="Arial" w:cs="Arial"/>
          <w:color w:val="000000"/>
        </w:rPr>
        <w:t>Obras en el Edificio</w:t>
      </w:r>
    </w:p>
    <w:p w14:paraId="13804D7F" w14:textId="77777777" w:rsidR="00643786" w:rsidRPr="007A2740" w:rsidRDefault="005C5361">
      <w:pPr>
        <w:numPr>
          <w:ilvl w:val="0"/>
          <w:numId w:val="30"/>
        </w:numPr>
        <w:pBdr>
          <w:top w:val="nil"/>
          <w:left w:val="nil"/>
          <w:bottom w:val="nil"/>
          <w:right w:val="nil"/>
          <w:between w:val="nil"/>
        </w:pBdr>
        <w:spacing w:after="0"/>
        <w:rPr>
          <w:rFonts w:ascii="Arial" w:hAnsi="Arial" w:cs="Arial"/>
          <w:highlight w:val="yellow"/>
        </w:rPr>
      </w:pPr>
      <w:r w:rsidRPr="007A2740">
        <w:rPr>
          <w:rFonts w:ascii="Arial" w:hAnsi="Arial" w:cs="Arial"/>
          <w:highlight w:val="yellow"/>
        </w:rPr>
        <w:t>Todo trabajo de remodelación (Que implique ruido, polvo en exceso, desmonte, entre otros.) deberá ser comunicado a la Junta Directiva y/o Administración, con 3 días hábiles de anticipación previo al inicio de los trabajos.</w:t>
      </w:r>
    </w:p>
    <w:p w14:paraId="3C29BA02" w14:textId="77777777" w:rsidR="00643786" w:rsidRPr="00277D73" w:rsidRDefault="005C5361">
      <w:pPr>
        <w:numPr>
          <w:ilvl w:val="0"/>
          <w:numId w:val="30"/>
        </w:numPr>
        <w:pBdr>
          <w:top w:val="nil"/>
          <w:left w:val="nil"/>
          <w:bottom w:val="nil"/>
          <w:right w:val="nil"/>
          <w:between w:val="nil"/>
        </w:pBdr>
        <w:spacing w:after="0"/>
        <w:rPr>
          <w:rFonts w:ascii="Arial" w:hAnsi="Arial" w:cs="Arial"/>
        </w:rPr>
      </w:pPr>
      <w:r w:rsidRPr="00277D73">
        <w:rPr>
          <w:rFonts w:ascii="Arial" w:hAnsi="Arial" w:cs="Arial"/>
        </w:rPr>
        <w:t>Para remodelación estructural, debe contar con la autorización de la Junta y con un ingeniero externo contratado por el propietario. El costo del ingeniero para la supervisión de la obra deberá ser asumido por el propietario o arrendatario.</w:t>
      </w:r>
    </w:p>
    <w:p w14:paraId="27D1B366" w14:textId="77777777" w:rsidR="00643786" w:rsidRPr="00277D73" w:rsidRDefault="005C5361">
      <w:pPr>
        <w:numPr>
          <w:ilvl w:val="0"/>
          <w:numId w:val="30"/>
        </w:numPr>
        <w:pBdr>
          <w:top w:val="nil"/>
          <w:left w:val="nil"/>
          <w:bottom w:val="nil"/>
          <w:right w:val="nil"/>
          <w:between w:val="nil"/>
        </w:pBdr>
        <w:spacing w:after="0"/>
        <w:rPr>
          <w:rFonts w:ascii="Arial" w:hAnsi="Arial" w:cs="Arial"/>
        </w:rPr>
      </w:pPr>
      <w:r w:rsidRPr="00277D73">
        <w:rPr>
          <w:rFonts w:ascii="Arial" w:hAnsi="Arial" w:cs="Arial"/>
        </w:rPr>
        <w:t>El propietario deberá presentar a la Junta Directiva o Administración el proyecto del trabajo a realizar, así como el cronograma de ejecuciones a desarrollar, de acuerdo con ello se procederá con la evaluación u observancia para la autorización correspondiente, y de ser necesario deberá presentar el permiso municipal expedido para el inicio de sus trabajos.</w:t>
      </w:r>
    </w:p>
    <w:p w14:paraId="32DC0D46" w14:textId="315C8B96" w:rsidR="00643786" w:rsidRPr="00277D73" w:rsidRDefault="008E31B8">
      <w:pPr>
        <w:numPr>
          <w:ilvl w:val="0"/>
          <w:numId w:val="30"/>
        </w:numPr>
        <w:pBdr>
          <w:top w:val="nil"/>
          <w:left w:val="nil"/>
          <w:bottom w:val="nil"/>
          <w:right w:val="nil"/>
          <w:between w:val="nil"/>
        </w:pBdr>
        <w:spacing w:after="0"/>
        <w:rPr>
          <w:rFonts w:ascii="Arial" w:hAnsi="Arial" w:cs="Arial"/>
        </w:rPr>
      </w:pPr>
      <w:sdt>
        <w:sdtPr>
          <w:rPr>
            <w:rFonts w:ascii="Arial" w:hAnsi="Arial" w:cs="Arial"/>
          </w:rPr>
          <w:tag w:val="goog_rdk_8"/>
          <w:id w:val="115068047"/>
          <w:showingPlcHdr/>
        </w:sdtPr>
        <w:sdtEndPr>
          <w:rPr>
            <w:highlight w:val="yellow"/>
          </w:rPr>
        </w:sdtEndPr>
        <w:sdtContent>
          <w:r w:rsidR="007A2740">
            <w:rPr>
              <w:rFonts w:ascii="Arial" w:hAnsi="Arial" w:cs="Arial"/>
            </w:rPr>
            <w:t xml:space="preserve">     </w:t>
          </w:r>
        </w:sdtContent>
      </w:sdt>
      <w:r w:rsidR="005C5361" w:rsidRPr="007A2740">
        <w:rPr>
          <w:rFonts w:ascii="Arial" w:hAnsi="Arial" w:cs="Arial"/>
          <w:highlight w:val="yellow"/>
        </w:rPr>
        <w:t>Los trabajos de remodelación, instalación, implementación y/o reparación deberán realizarse de lunes a viernes de 9:00 horas a 13:00 horas y de 14:00 horas a 18:00 horas, pudiendo comprender hasta cuatro (4) horas en el turno de la mañana y hasta cuatro (4)</w:t>
      </w:r>
      <w:r w:rsidR="005C5361" w:rsidRPr="00277D73">
        <w:rPr>
          <w:rFonts w:ascii="Arial" w:hAnsi="Arial" w:cs="Arial"/>
        </w:rPr>
        <w:t xml:space="preserve"> horas en el turno de la tarde. Y sábado de 9:00 horas a 13:00 horas.</w:t>
      </w:r>
    </w:p>
    <w:p w14:paraId="3EF5F944" w14:textId="77777777" w:rsidR="00643786" w:rsidRPr="00277D73" w:rsidRDefault="005C5361">
      <w:pPr>
        <w:numPr>
          <w:ilvl w:val="0"/>
          <w:numId w:val="30"/>
        </w:numPr>
        <w:pBdr>
          <w:top w:val="nil"/>
          <w:left w:val="nil"/>
          <w:bottom w:val="nil"/>
          <w:right w:val="nil"/>
          <w:between w:val="nil"/>
        </w:pBdr>
        <w:spacing w:after="0"/>
        <w:rPr>
          <w:rFonts w:ascii="Arial" w:hAnsi="Arial" w:cs="Arial"/>
        </w:rPr>
      </w:pPr>
      <w:r w:rsidRPr="00277D73">
        <w:rPr>
          <w:rFonts w:ascii="Arial" w:hAnsi="Arial" w:cs="Arial"/>
        </w:rPr>
        <w:t>Queda prohibido realizar estos trabajos los sábados a partir de la 13:00 horas, domingos o feriados.</w:t>
      </w:r>
    </w:p>
    <w:p w14:paraId="7D688070" w14:textId="77777777" w:rsidR="00643786" w:rsidRPr="00277D73" w:rsidRDefault="005C5361">
      <w:pPr>
        <w:numPr>
          <w:ilvl w:val="0"/>
          <w:numId w:val="30"/>
        </w:numPr>
        <w:pBdr>
          <w:top w:val="nil"/>
          <w:left w:val="nil"/>
          <w:bottom w:val="nil"/>
          <w:right w:val="nil"/>
          <w:between w:val="nil"/>
        </w:pBdr>
        <w:spacing w:after="0"/>
        <w:rPr>
          <w:rFonts w:ascii="Arial" w:hAnsi="Arial" w:cs="Arial"/>
        </w:rPr>
      </w:pPr>
      <w:r w:rsidRPr="00277D73">
        <w:rPr>
          <w:rFonts w:ascii="Arial" w:hAnsi="Arial" w:cs="Arial"/>
        </w:rPr>
        <w:t xml:space="preserve">El desmonte y basura producidos por los trabajos de remodelación o reparación es responsabilidad total y completa del propietario. </w:t>
      </w:r>
    </w:p>
    <w:p w14:paraId="2D14479E"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lastRenderedPageBreak/>
        <w:t xml:space="preserve">El propietario es responsable de desechar dicho desmonte en un plazo de 48 horas concluido las labores, siendo que no podrá ser acumulado en las áreas comunes del edificio, ni depositado en los contenedores en zona de acopio. </w:t>
      </w:r>
    </w:p>
    <w:p w14:paraId="7E0C46B2"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Los contenedores de basura domésticos no podrán ser usados para ese fin.</w:t>
      </w:r>
    </w:p>
    <w:p w14:paraId="380113C0" w14:textId="77777777" w:rsidR="00643786" w:rsidRPr="00277D73" w:rsidRDefault="005C5361">
      <w:pPr>
        <w:numPr>
          <w:ilvl w:val="0"/>
          <w:numId w:val="30"/>
        </w:numPr>
        <w:pBdr>
          <w:top w:val="nil"/>
          <w:left w:val="nil"/>
          <w:bottom w:val="nil"/>
          <w:right w:val="nil"/>
          <w:between w:val="nil"/>
        </w:pBdr>
        <w:spacing w:after="0"/>
        <w:rPr>
          <w:rFonts w:ascii="Arial" w:hAnsi="Arial" w:cs="Arial"/>
        </w:rPr>
      </w:pPr>
      <w:r w:rsidRPr="00277D73">
        <w:rPr>
          <w:rFonts w:ascii="Arial" w:hAnsi="Arial" w:cs="Arial"/>
        </w:rPr>
        <w:t>Todo desmonte o residuos de obra civil u otros de carga pesada, deben ser trasladados con bolsas de polipropileno, preservando el cuidado de pisos y acabados en áreas comunes, así mismo debe ser transportado solo por el elevador Nro. 2, y finalmente retirado por el estacionamiento vehicular.</w:t>
      </w:r>
    </w:p>
    <w:p w14:paraId="1C5F749C" w14:textId="77777777" w:rsidR="00643786" w:rsidRPr="00277D73" w:rsidRDefault="005C5361">
      <w:pPr>
        <w:numPr>
          <w:ilvl w:val="0"/>
          <w:numId w:val="30"/>
        </w:numPr>
        <w:pBdr>
          <w:top w:val="nil"/>
          <w:left w:val="nil"/>
          <w:bottom w:val="nil"/>
          <w:right w:val="nil"/>
          <w:between w:val="nil"/>
        </w:pBdr>
        <w:spacing w:after="0"/>
        <w:rPr>
          <w:rFonts w:ascii="Arial" w:hAnsi="Arial" w:cs="Arial"/>
        </w:rPr>
      </w:pPr>
      <w:r w:rsidRPr="00277D73">
        <w:rPr>
          <w:rFonts w:ascii="Arial" w:hAnsi="Arial" w:cs="Arial"/>
        </w:rPr>
        <w:t>Los coches para transporte de compras domésticas no podrán ser utilizados para transporte de material de obra civil, desmonte, residuos de tipo carga pesada y similares.</w:t>
      </w:r>
    </w:p>
    <w:p w14:paraId="15093F92" w14:textId="77777777" w:rsidR="00643786" w:rsidRPr="00277D73" w:rsidRDefault="005C5361">
      <w:pPr>
        <w:numPr>
          <w:ilvl w:val="0"/>
          <w:numId w:val="30"/>
        </w:numPr>
        <w:pBdr>
          <w:top w:val="nil"/>
          <w:left w:val="nil"/>
          <w:bottom w:val="nil"/>
          <w:right w:val="nil"/>
          <w:between w:val="nil"/>
        </w:pBdr>
        <w:spacing w:after="0"/>
        <w:rPr>
          <w:rFonts w:ascii="Arial" w:hAnsi="Arial" w:cs="Arial"/>
        </w:rPr>
      </w:pPr>
      <w:r w:rsidRPr="00277D73">
        <w:rPr>
          <w:rFonts w:ascii="Arial" w:hAnsi="Arial" w:cs="Arial"/>
        </w:rPr>
        <w:t>El propietario será responsable en caso se produzca algún daño en las áreas, bienes o servicios comunes como consecuencia de las obras que realice él, algún integrante de su familia, o los proveedores o trabajadores. Dicha responsabilidad se extiende incluso a la alteración de la limpieza de las áreas comunes.</w:t>
      </w:r>
    </w:p>
    <w:p w14:paraId="1ED86EAD" w14:textId="77777777" w:rsidR="00643786" w:rsidRPr="00277D73" w:rsidRDefault="005C5361">
      <w:pPr>
        <w:numPr>
          <w:ilvl w:val="0"/>
          <w:numId w:val="30"/>
        </w:numPr>
        <w:pBdr>
          <w:top w:val="nil"/>
          <w:left w:val="nil"/>
          <w:bottom w:val="nil"/>
          <w:right w:val="nil"/>
          <w:between w:val="nil"/>
        </w:pBdr>
        <w:rPr>
          <w:rFonts w:ascii="Arial" w:hAnsi="Arial" w:cs="Arial"/>
        </w:rPr>
      </w:pPr>
      <w:r w:rsidRPr="00277D73">
        <w:rPr>
          <w:rFonts w:ascii="Arial" w:hAnsi="Arial" w:cs="Arial"/>
        </w:rPr>
        <w:t>Los propietarios y/o arrendatarios y/o poseedores asumen la responsabilidad por los daños y perjuicios causados a esta zona, sea por acción, omisión o negligencia. El propietario y/o arrendatario y/o poseedor pagará el daño que produzca algún integrante de su familia o cualquiera de sus trabajadores o proveedores. En caso de incumplimiento, el daño será cuantificado y su pago será requerido conforme al procedimiento de cuantificación y cobro de daños previsto en el capítulo Régimen de sanciones y en el Anexo 2 de las presentes Normas de Convivencia.</w:t>
      </w:r>
    </w:p>
    <w:p w14:paraId="701AA3E2" w14:textId="77777777" w:rsidR="00643786" w:rsidRPr="00277D73" w:rsidRDefault="005C5361">
      <w:pPr>
        <w:pStyle w:val="Ttulo2"/>
        <w:numPr>
          <w:ilvl w:val="1"/>
          <w:numId w:val="3"/>
        </w:numPr>
        <w:rPr>
          <w:rFonts w:ascii="Arial" w:hAnsi="Arial" w:cs="Arial"/>
          <w:color w:val="000000"/>
        </w:rPr>
      </w:pPr>
      <w:bookmarkStart w:id="15" w:name="_heading=h.w0vaczd920g5" w:colFirst="0" w:colLast="0"/>
      <w:bookmarkEnd w:id="15"/>
      <w:r w:rsidRPr="00277D73">
        <w:rPr>
          <w:rFonts w:ascii="Arial" w:hAnsi="Arial" w:cs="Arial"/>
          <w:color w:val="000000"/>
        </w:rPr>
        <w:t>Estacionamientos vehiculares</w:t>
      </w:r>
    </w:p>
    <w:p w14:paraId="490E086A"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Los propietarios y/o arrendatarios y/o poseedores que cuenten con estacionamientos asignados para su uso, tiene prohibido el uso de un estacionamiento que no corresponda a su propiedad.</w:t>
      </w:r>
    </w:p>
    <w:p w14:paraId="3A65B954"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7A2740">
        <w:rPr>
          <w:rFonts w:ascii="Arial" w:hAnsi="Arial" w:cs="Arial"/>
          <w:highlight w:val="yellow"/>
        </w:rPr>
        <w:t>Los propietarios, arrendatarios y/o poseedores están obligados a registrar sus vehículos para la base de datos</w:t>
      </w:r>
      <w:r w:rsidRPr="00277D73">
        <w:rPr>
          <w:rFonts w:ascii="Arial" w:hAnsi="Arial" w:cs="Arial"/>
        </w:rPr>
        <w:t>, proporcionando las características específicas, y así este procedimiento deber realizarse cada vez que cuente con un nuevo vehículo.</w:t>
      </w:r>
    </w:p>
    <w:p w14:paraId="6B8397CA"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Los estacionamientos deberán destinarse al parqueo de vehículos compatibles con las dimensiones y seguridad del espacio asignado, sin invadir áreas comunes, zonas de maniobra ni afectar a terceros. Queda prohibido usarlos como depósito general, taller, almacén de bienes peligrosos o para fines distintos al estacionamiento permitido.</w:t>
      </w:r>
    </w:p>
    <w:p w14:paraId="32631D24"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Si fuera el caso, podrá estacionar su bicicleta sólo dentro del perímetro correspondiente a su propiedad, debiendo contar con algún sistema de seguridad como: racks, armellas en piso, cadenas, similares.</w:t>
      </w:r>
    </w:p>
    <w:p w14:paraId="1F61B231"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Se permitirá la instalación de estructuras de depósito (clósets de estacionamiento) en las plazas de parqueo, siempre que se ajusten estrictamente al diseño arquitectónico, materiales y dimensiones estandarizados aprobados por la Junta Directiva para mantener la armonía estética del edificio.</w:t>
      </w:r>
    </w:p>
    <w:p w14:paraId="01FDB98D" w14:textId="77777777" w:rsidR="00643786" w:rsidRPr="00277D73" w:rsidRDefault="005C5361">
      <w:pPr>
        <w:pBdr>
          <w:top w:val="nil"/>
          <w:left w:val="nil"/>
          <w:bottom w:val="nil"/>
          <w:right w:val="nil"/>
          <w:between w:val="nil"/>
        </w:pBdr>
        <w:spacing w:after="0"/>
        <w:ind w:left="720"/>
        <w:rPr>
          <w:rFonts w:ascii="Arial" w:hAnsi="Arial" w:cs="Arial"/>
          <w:color w:val="000000"/>
        </w:rPr>
      </w:pPr>
      <w:r w:rsidRPr="00277D73">
        <w:rPr>
          <w:rFonts w:ascii="Arial" w:hAnsi="Arial" w:cs="Arial"/>
          <w:color w:val="000000"/>
        </w:rPr>
        <w:t>El diseño será aprobado por la Junta de Propietarios, previa propuesta de la Junta Directiva.</w:t>
      </w:r>
    </w:p>
    <w:p w14:paraId="7DC40F17"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 xml:space="preserve">La implementación de todas las estructuras de depósito deberá ser en la misma temporalidad y el costo será asumido íntegramente por cada propietario, de ser el caso, deberá obtener la autorización municipal correspondiente. Para proceder con la </w:t>
      </w:r>
      <w:r w:rsidRPr="00277D73">
        <w:rPr>
          <w:rFonts w:ascii="Arial" w:hAnsi="Arial" w:cs="Arial"/>
        </w:rPr>
        <w:lastRenderedPageBreak/>
        <w:t>instalación, el propietario deberá presentar una solicitud a la Junta Directiva, la cual verificará que la propuesta no interfiera con sistemas de seguridad (sensores, rociadores), ventilación o áreas comunes. Queda prohibido el almacenamiento de materiales explosivos, inflamables o que generen olores fétidos.</w:t>
      </w:r>
    </w:p>
    <w:p w14:paraId="6583E063"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Debe respetarse las áreas de estacionamiento, establecidas con la demarcación de las líneas, quedando prohibido invadir el área de maniobra para estacionarse y/o área común.</w:t>
      </w:r>
    </w:p>
    <w:p w14:paraId="0F44307A"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Con el fin de preservar la seguridad de los niños, éstos no podrán jugar en la zona de los estacionamientos del Edificio. En el caso de que esto suceda los empleados del Edificio le solicitarán al niño que abandone el área y le avisarán a los padres o personas autorizadas, los que serán responsables por los daños que se produzcan.</w:t>
      </w:r>
    </w:p>
    <w:p w14:paraId="46046B1F"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Con el fin de mantener el ornato y tranquilidad del Edificio, cada propietario y/o arrendatario y/o poseedor será responsable de mantener su estacionamiento sin manchas de aceite, ni grasa, agua acumulada, así como de evitar que las alarmas de sus carros perturben la tranquilidad de los vecinos.</w:t>
      </w:r>
    </w:p>
    <w:p w14:paraId="328E63F2"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Los propietarios están obligados a cautelar la seguridad del Edificio, por lo que deberán observar mantener cerradas las puertas de acceso al Edificio tanto vehicular como peatonal.</w:t>
      </w:r>
    </w:p>
    <w:p w14:paraId="1B9D1308"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7A2740">
        <w:rPr>
          <w:rFonts w:ascii="Arial" w:hAnsi="Arial" w:cs="Arial"/>
          <w:highlight w:val="yellow"/>
        </w:rPr>
        <w:t>Se recomienda priorizar el arrendamiento o transferencia de estacionamientos a propietarios o residentes del edificio. Cuando el uso sea otorgado a una persona ajena al edificio, el propietario deberá comunicarlo previamente a la Administración, registrar los datos del usuario, vehículo y periodo de uso, y sujetar dicho ingreso a los controles de seguridad vigentes.</w:t>
      </w:r>
      <w:r w:rsidRPr="00277D73">
        <w:rPr>
          <w:rFonts w:ascii="Arial" w:hAnsi="Arial" w:cs="Arial"/>
        </w:rPr>
        <w:t xml:space="preserve"> La Administración no podrá asignar estacionamientos en préstamo o alquiler por cuenta propia.</w:t>
      </w:r>
    </w:p>
    <w:p w14:paraId="73EFE4C2"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Se encuentra prohibido el ingreso al Edificio de vehículos de servicio de Taxis, proveedores, camión de mudanza, etc. Sin previa autorización de la Administración y/o Junta Directiva.</w:t>
      </w:r>
    </w:p>
    <w:p w14:paraId="5527D1EC" w14:textId="77777777" w:rsidR="00643786" w:rsidRPr="00277D73" w:rsidRDefault="005C5361">
      <w:pPr>
        <w:numPr>
          <w:ilvl w:val="0"/>
          <w:numId w:val="2"/>
        </w:numPr>
        <w:pBdr>
          <w:top w:val="nil"/>
          <w:left w:val="nil"/>
          <w:bottom w:val="nil"/>
          <w:right w:val="nil"/>
          <w:between w:val="nil"/>
        </w:pBdr>
        <w:spacing w:after="0"/>
        <w:rPr>
          <w:rFonts w:ascii="Arial" w:hAnsi="Arial" w:cs="Arial"/>
        </w:rPr>
      </w:pPr>
      <w:r w:rsidRPr="00277D73">
        <w:rPr>
          <w:rFonts w:ascii="Arial" w:hAnsi="Arial" w:cs="Arial"/>
        </w:rPr>
        <w:t>Para el ingreso y salida de los vehículos el propietario debe contar necesariamente con un control remoto; si este fuera extraviado debe dar parte a la Junta Directiva y/o Administración, para las coordinaciones de reposición y procedimiento que corresponda; de solicitar un nuevo dispositivo debe ser al proveedor autorizado y no a un tercero, para un control adecuado de seguridad respecto a reemplazo de dispositivos, ya sea por avería o pérdida.</w:t>
      </w:r>
    </w:p>
    <w:p w14:paraId="73AD36B4" w14:textId="77777777" w:rsidR="00643786" w:rsidRPr="00D843BA" w:rsidRDefault="005C5361">
      <w:pPr>
        <w:numPr>
          <w:ilvl w:val="0"/>
          <w:numId w:val="2"/>
        </w:numPr>
        <w:pBdr>
          <w:top w:val="nil"/>
          <w:left w:val="nil"/>
          <w:bottom w:val="nil"/>
          <w:right w:val="nil"/>
          <w:between w:val="nil"/>
        </w:pBdr>
        <w:spacing w:after="0"/>
        <w:rPr>
          <w:rFonts w:ascii="Arial" w:hAnsi="Arial" w:cs="Arial"/>
          <w:highlight w:val="yellow"/>
        </w:rPr>
      </w:pPr>
      <w:r w:rsidRPr="00D843BA">
        <w:rPr>
          <w:rFonts w:ascii="Arial" w:hAnsi="Arial" w:cs="Arial"/>
          <w:highlight w:val="yellow"/>
        </w:rPr>
        <w:t xml:space="preserve">Ante la pérdida de un dispositivo el propietario será responsable de la reposición del dispositivo y/o configuración del total de controles de las unidades del edificio, siendo que por un tema de seguridad respecto al acceso de terceros al edifico, estos deben ser reconfigurados de manera obligatoria. </w:t>
      </w:r>
    </w:p>
    <w:p w14:paraId="57188DC7" w14:textId="77777777" w:rsidR="00643786" w:rsidRPr="00277D73" w:rsidRDefault="005C5361">
      <w:pPr>
        <w:numPr>
          <w:ilvl w:val="0"/>
          <w:numId w:val="2"/>
        </w:numPr>
        <w:pBdr>
          <w:top w:val="nil"/>
          <w:left w:val="nil"/>
          <w:bottom w:val="nil"/>
          <w:right w:val="nil"/>
          <w:between w:val="nil"/>
        </w:pBdr>
        <w:rPr>
          <w:rFonts w:ascii="Arial" w:hAnsi="Arial" w:cs="Arial"/>
        </w:rPr>
      </w:pPr>
      <w:r w:rsidRPr="00277D73">
        <w:rPr>
          <w:rFonts w:ascii="Arial" w:hAnsi="Arial" w:cs="Arial"/>
        </w:rPr>
        <w:t>La Administración no está facultada a asignar estacionamientos en calidad de préstamo y/o alquiler en ninguna circunstancia.</w:t>
      </w:r>
    </w:p>
    <w:p w14:paraId="6403E4D5" w14:textId="77777777" w:rsidR="00643786" w:rsidRPr="00277D73" w:rsidRDefault="005C5361">
      <w:pPr>
        <w:rPr>
          <w:rFonts w:ascii="Arial" w:hAnsi="Arial" w:cs="Arial"/>
        </w:rPr>
      </w:pPr>
      <w:r w:rsidRPr="00277D73">
        <w:rPr>
          <w:rFonts w:ascii="Arial" w:hAnsi="Arial" w:cs="Arial"/>
        </w:rPr>
        <w:t xml:space="preserve">El propietario podrá brindar su estacionamiento a su visita, previa identificación de la persona y del vehículo desde el lobby, dirigiéndolo personalmente al estacionamiento que corresponda. </w:t>
      </w:r>
    </w:p>
    <w:p w14:paraId="046E9B8B" w14:textId="77777777" w:rsidR="00643786" w:rsidRPr="00277D73" w:rsidRDefault="005C5361">
      <w:pPr>
        <w:pStyle w:val="Ttulo2"/>
        <w:numPr>
          <w:ilvl w:val="1"/>
          <w:numId w:val="3"/>
        </w:numPr>
        <w:rPr>
          <w:rFonts w:ascii="Arial" w:hAnsi="Arial" w:cs="Arial"/>
          <w:color w:val="000000"/>
        </w:rPr>
      </w:pPr>
      <w:bookmarkStart w:id="16" w:name="_heading=h.3u566wrxafmr" w:colFirst="0" w:colLast="0"/>
      <w:bookmarkEnd w:id="16"/>
      <w:r w:rsidRPr="00277D73">
        <w:rPr>
          <w:rFonts w:ascii="Arial" w:hAnsi="Arial" w:cs="Arial"/>
          <w:color w:val="000000"/>
        </w:rPr>
        <w:t>Estacionamientos para bicicletas</w:t>
      </w:r>
    </w:p>
    <w:p w14:paraId="2251E702" w14:textId="77777777" w:rsidR="00643786" w:rsidRPr="00277D73" w:rsidRDefault="005C5361">
      <w:pPr>
        <w:numPr>
          <w:ilvl w:val="0"/>
          <w:numId w:val="4"/>
        </w:numPr>
        <w:pBdr>
          <w:top w:val="nil"/>
          <w:left w:val="nil"/>
          <w:bottom w:val="nil"/>
          <w:right w:val="nil"/>
          <w:between w:val="nil"/>
        </w:pBdr>
        <w:spacing w:after="0"/>
        <w:rPr>
          <w:rFonts w:ascii="Arial" w:hAnsi="Arial" w:cs="Arial"/>
        </w:rPr>
      </w:pPr>
      <w:r w:rsidRPr="00277D73">
        <w:rPr>
          <w:rFonts w:ascii="Arial" w:hAnsi="Arial" w:cs="Arial"/>
        </w:rPr>
        <w:t>El uso de estacionamientos para bicicletas es de uso exclusivo para propietarios y residentes permanentes del Edificio.</w:t>
      </w:r>
    </w:p>
    <w:p w14:paraId="3B180474" w14:textId="77777777" w:rsidR="00643786" w:rsidRPr="00D843BA" w:rsidRDefault="005C5361">
      <w:pPr>
        <w:numPr>
          <w:ilvl w:val="0"/>
          <w:numId w:val="4"/>
        </w:numPr>
        <w:pBdr>
          <w:top w:val="nil"/>
          <w:left w:val="nil"/>
          <w:bottom w:val="nil"/>
          <w:right w:val="nil"/>
          <w:between w:val="nil"/>
        </w:pBdr>
        <w:spacing w:after="0"/>
        <w:rPr>
          <w:rFonts w:ascii="Arial" w:hAnsi="Arial" w:cs="Arial"/>
          <w:highlight w:val="yellow"/>
        </w:rPr>
      </w:pPr>
      <w:r w:rsidRPr="00D843BA">
        <w:rPr>
          <w:rFonts w:ascii="Arial" w:hAnsi="Arial" w:cs="Arial"/>
          <w:highlight w:val="yellow"/>
        </w:rPr>
        <w:lastRenderedPageBreak/>
        <w:t>Las bicicletas deberán ingresar por la rambla - estacionamiento en ningún caso será por el lobby.</w:t>
      </w:r>
    </w:p>
    <w:p w14:paraId="236FAFFB" w14:textId="77777777" w:rsidR="00643786" w:rsidRPr="00277D73" w:rsidRDefault="005C5361">
      <w:pPr>
        <w:numPr>
          <w:ilvl w:val="0"/>
          <w:numId w:val="4"/>
        </w:numPr>
        <w:pBdr>
          <w:top w:val="nil"/>
          <w:left w:val="nil"/>
          <w:bottom w:val="nil"/>
          <w:right w:val="nil"/>
          <w:between w:val="nil"/>
        </w:pBdr>
        <w:spacing w:after="0"/>
        <w:rPr>
          <w:rFonts w:ascii="Arial" w:hAnsi="Arial" w:cs="Arial"/>
        </w:rPr>
      </w:pPr>
      <w:r w:rsidRPr="00277D73">
        <w:rPr>
          <w:rFonts w:ascii="Arial" w:hAnsi="Arial" w:cs="Arial"/>
        </w:rPr>
        <w:t>No usar candados en los estacionamientos como método de reserva de espacio, pero si por seguridad, al momento de retirar la bicicleta, retirar el candado, para que otro propietario pueda usarlo.</w:t>
      </w:r>
    </w:p>
    <w:p w14:paraId="0EBF01DC" w14:textId="77777777" w:rsidR="00643786" w:rsidRPr="00277D73" w:rsidRDefault="005C5361">
      <w:pPr>
        <w:numPr>
          <w:ilvl w:val="0"/>
          <w:numId w:val="4"/>
        </w:numPr>
        <w:pBdr>
          <w:top w:val="nil"/>
          <w:left w:val="nil"/>
          <w:bottom w:val="nil"/>
          <w:right w:val="nil"/>
          <w:between w:val="nil"/>
        </w:pBdr>
        <w:spacing w:after="0"/>
        <w:rPr>
          <w:rFonts w:ascii="Arial" w:hAnsi="Arial" w:cs="Arial"/>
        </w:rPr>
      </w:pPr>
      <w:r w:rsidRPr="00277D73">
        <w:rPr>
          <w:rFonts w:ascii="Arial" w:hAnsi="Arial" w:cs="Arial"/>
        </w:rPr>
        <w:t>Solo se permite una bicicleta por departamento en el área de estacionamiento. Agradecemos su colaboración para mantener la igualdad de condiciones y el orden para todos los vecinos.</w:t>
      </w:r>
    </w:p>
    <w:p w14:paraId="50B707F3" w14:textId="77777777" w:rsidR="00643786" w:rsidRPr="00277D73" w:rsidRDefault="005C5361">
      <w:pPr>
        <w:rPr>
          <w:rFonts w:ascii="Arial" w:hAnsi="Arial" w:cs="Arial"/>
        </w:rPr>
      </w:pPr>
      <w:r w:rsidRPr="00277D73">
        <w:rPr>
          <w:rFonts w:ascii="Arial" w:hAnsi="Arial" w:cs="Arial"/>
        </w:rPr>
        <w:t>La Administración deberá llevar y publicar internamente un listado actualizado de espacios o racks asignados, con identificación por departamento, a fin de evitar apropiaciones permanentes, duplicidades o conflictos de uso.</w:t>
      </w:r>
    </w:p>
    <w:p w14:paraId="18B8C381" w14:textId="77777777" w:rsidR="00643786" w:rsidRPr="00277D73" w:rsidRDefault="008E31B8">
      <w:pPr>
        <w:numPr>
          <w:ilvl w:val="0"/>
          <w:numId w:val="4"/>
        </w:numPr>
        <w:pBdr>
          <w:top w:val="nil"/>
          <w:left w:val="nil"/>
          <w:bottom w:val="nil"/>
          <w:right w:val="nil"/>
          <w:between w:val="nil"/>
        </w:pBdr>
        <w:spacing w:after="0"/>
        <w:rPr>
          <w:rFonts w:ascii="Arial" w:hAnsi="Arial" w:cs="Arial"/>
        </w:rPr>
      </w:pPr>
      <w:sdt>
        <w:sdtPr>
          <w:rPr>
            <w:rFonts w:ascii="Arial" w:hAnsi="Arial" w:cs="Arial"/>
          </w:rPr>
          <w:tag w:val="goog_rdk_9"/>
          <w:id w:val="54183464"/>
        </w:sdtPr>
        <w:sdtContent/>
      </w:sdt>
      <w:r w:rsidR="005C5361" w:rsidRPr="00277D73">
        <w:rPr>
          <w:rFonts w:ascii="Arial" w:hAnsi="Arial" w:cs="Arial"/>
        </w:rPr>
        <w:t>Cada propietario deberá solicitar el permiso para la apertura de la puerta del garaje al personal de consejería.</w:t>
      </w:r>
    </w:p>
    <w:p w14:paraId="0330F79F" w14:textId="77777777" w:rsidR="00643786" w:rsidRPr="00277D73" w:rsidRDefault="005C5361">
      <w:pPr>
        <w:numPr>
          <w:ilvl w:val="0"/>
          <w:numId w:val="4"/>
        </w:numPr>
        <w:pBdr>
          <w:top w:val="nil"/>
          <w:left w:val="nil"/>
          <w:bottom w:val="nil"/>
          <w:right w:val="nil"/>
          <w:between w:val="nil"/>
        </w:pBdr>
        <w:rPr>
          <w:rFonts w:ascii="Arial" w:hAnsi="Arial" w:cs="Arial"/>
        </w:rPr>
      </w:pPr>
      <w:r w:rsidRPr="00277D73">
        <w:rPr>
          <w:rFonts w:ascii="Arial" w:hAnsi="Arial" w:cs="Arial"/>
        </w:rPr>
        <w:t>Los propietarios y/o arrendatarios y/o poseedores asumirán la responsabilidad por los daños y perjuicios causados en el área común por acción, omisión o negligencia. El propietario será responsable solidario, en caso, el daño lo produzca algún integrante de su familia. Para tal efecto deberá resarcir el daño o pagar el valor de este. En caso de incumplimiento, el daño será cuantificado y su pago será requerido conforme al procedimiento de cuantificación y cobro de daños previsto en el capítulo Régimen de sanciones y en el Anexo 2 de las presentes Normas de Convivencia.</w:t>
      </w:r>
    </w:p>
    <w:p w14:paraId="08983461" w14:textId="77777777" w:rsidR="00643786" w:rsidRPr="00277D73" w:rsidRDefault="005C5361">
      <w:pPr>
        <w:pStyle w:val="Ttulo2"/>
        <w:numPr>
          <w:ilvl w:val="1"/>
          <w:numId w:val="3"/>
        </w:numPr>
        <w:rPr>
          <w:rFonts w:ascii="Arial" w:hAnsi="Arial" w:cs="Arial"/>
          <w:color w:val="000000"/>
        </w:rPr>
      </w:pPr>
      <w:bookmarkStart w:id="17" w:name="_heading=h.st3scbvod1bo" w:colFirst="0" w:colLast="0"/>
      <w:bookmarkEnd w:id="17"/>
      <w:r w:rsidRPr="00277D73">
        <w:rPr>
          <w:rFonts w:ascii="Arial" w:hAnsi="Arial" w:cs="Arial"/>
          <w:color w:val="000000"/>
        </w:rPr>
        <w:t>Cuidado de Mascotas</w:t>
      </w:r>
    </w:p>
    <w:p w14:paraId="521E27C2" w14:textId="35F84F4E" w:rsidR="00643786" w:rsidRPr="00277D73" w:rsidRDefault="008E31B8">
      <w:pPr>
        <w:numPr>
          <w:ilvl w:val="0"/>
          <w:numId w:val="5"/>
        </w:numPr>
        <w:pBdr>
          <w:top w:val="nil"/>
          <w:left w:val="nil"/>
          <w:bottom w:val="nil"/>
          <w:right w:val="nil"/>
          <w:between w:val="nil"/>
        </w:pBdr>
        <w:spacing w:after="0"/>
        <w:rPr>
          <w:rFonts w:ascii="Arial" w:hAnsi="Arial" w:cs="Arial"/>
        </w:rPr>
      </w:pPr>
      <w:sdt>
        <w:sdtPr>
          <w:rPr>
            <w:rFonts w:ascii="Arial" w:hAnsi="Arial" w:cs="Arial"/>
          </w:rPr>
          <w:tag w:val="goog_rdk_10"/>
          <w:id w:val="-990485638"/>
        </w:sdtPr>
        <w:sdtContent/>
      </w:sdt>
      <w:sdt>
        <w:sdtPr>
          <w:rPr>
            <w:rFonts w:ascii="Arial" w:hAnsi="Arial" w:cs="Arial"/>
            <w:highlight w:val="yellow"/>
          </w:rPr>
          <w:tag w:val="goog_rdk_11"/>
          <w:id w:val="-1383954297"/>
          <w:showingPlcHdr/>
        </w:sdtPr>
        <w:sdtContent>
          <w:r w:rsidR="00D843BA" w:rsidRPr="00D843BA">
            <w:rPr>
              <w:rFonts w:ascii="Arial" w:hAnsi="Arial" w:cs="Arial"/>
              <w:highlight w:val="yellow"/>
            </w:rPr>
            <w:t xml:space="preserve">     </w:t>
          </w:r>
        </w:sdtContent>
      </w:sdt>
      <w:r w:rsidR="005C5361" w:rsidRPr="00D843BA">
        <w:rPr>
          <w:rFonts w:ascii="Arial" w:hAnsi="Arial" w:cs="Arial"/>
          <w:highlight w:val="yellow"/>
        </w:rPr>
        <w:t>Las mascotas que habitan en el edificio deben contar con las vacunas necesarias de acuerdo con lo recomendado por los veterinarios. El propietario de la mascota deberá enviar la constancia de vacunación respectiva a la Junta de Propietarios o a la Administración del edificio, como máximo 3 días hábiles. Asimismo, las mascotas deberán estar adecuadamente aseadas y desparasitadas, sin pulgas que puedan perturbar la convivencia entre vecinos</w:t>
      </w:r>
      <w:r w:rsidR="005C5361" w:rsidRPr="00277D73">
        <w:rPr>
          <w:rFonts w:ascii="Arial" w:hAnsi="Arial" w:cs="Arial"/>
        </w:rPr>
        <w:t>.</w:t>
      </w:r>
    </w:p>
    <w:p w14:paraId="69E828FD" w14:textId="77777777" w:rsidR="00643786" w:rsidRPr="00277D73" w:rsidRDefault="005C5361">
      <w:pPr>
        <w:numPr>
          <w:ilvl w:val="0"/>
          <w:numId w:val="5"/>
        </w:numPr>
        <w:pBdr>
          <w:top w:val="nil"/>
          <w:left w:val="nil"/>
          <w:bottom w:val="nil"/>
          <w:right w:val="nil"/>
          <w:between w:val="nil"/>
        </w:pBdr>
        <w:spacing w:after="0"/>
        <w:rPr>
          <w:rFonts w:ascii="Arial" w:hAnsi="Arial" w:cs="Arial"/>
        </w:rPr>
      </w:pPr>
      <w:r w:rsidRPr="00277D73">
        <w:rPr>
          <w:rFonts w:ascii="Arial" w:hAnsi="Arial" w:cs="Arial"/>
        </w:rPr>
        <w:t xml:space="preserve">Los propietarios deberán enviar la información necesaria para su identificación de la mascota, para llevar un registro </w:t>
      </w:r>
      <w:sdt>
        <w:sdtPr>
          <w:rPr>
            <w:rFonts w:ascii="Arial" w:hAnsi="Arial" w:cs="Arial"/>
          </w:rPr>
          <w:tag w:val="goog_rdk_12"/>
          <w:id w:val="1222754900"/>
        </w:sdtPr>
        <w:sdtContent>
          <w:sdt>
            <w:sdtPr>
              <w:rPr>
                <w:rFonts w:ascii="Arial" w:hAnsi="Arial" w:cs="Arial"/>
              </w:rPr>
              <w:tag w:val="goog_rdk_13"/>
              <w:id w:val="98131355"/>
            </w:sdtPr>
            <w:sdtContent>
              <w:r w:rsidRPr="00277D73">
                <w:rPr>
                  <w:rFonts w:ascii="Arial" w:hAnsi="Arial" w:cs="Arial"/>
                </w:rPr>
                <w:t>correcto de las</w:t>
              </w:r>
            </w:sdtContent>
          </w:sdt>
        </w:sdtContent>
      </w:sdt>
      <w:sdt>
        <w:sdtPr>
          <w:rPr>
            <w:rFonts w:ascii="Arial" w:hAnsi="Arial" w:cs="Arial"/>
          </w:rPr>
          <w:tag w:val="goog_rdk_14"/>
          <w:id w:val="-1124763554"/>
        </w:sdtPr>
        <w:sdtContent>
          <w:sdt>
            <w:sdtPr>
              <w:rPr>
                <w:rFonts w:ascii="Arial" w:hAnsi="Arial" w:cs="Arial"/>
              </w:rPr>
              <w:tag w:val="goog_rdk_15"/>
              <w:id w:val="-1471325939"/>
              <w:showingPlcHdr/>
            </w:sdtPr>
            <w:sdtContent>
              <w:r w:rsidR="00860376" w:rsidRPr="00277D73">
                <w:rPr>
                  <w:rFonts w:ascii="Arial" w:hAnsi="Arial" w:cs="Arial"/>
                </w:rPr>
                <w:t xml:space="preserve">     </w:t>
              </w:r>
            </w:sdtContent>
          </w:sdt>
        </w:sdtContent>
      </w:sdt>
      <w:r w:rsidRPr="00277D73">
        <w:rPr>
          <w:rFonts w:ascii="Arial" w:hAnsi="Arial" w:cs="Arial"/>
        </w:rPr>
        <w:t xml:space="preserve"> mascotas en el edificio, por recomendación pueden enviar una foto de la mascota.</w:t>
      </w:r>
    </w:p>
    <w:p w14:paraId="0A795592" w14:textId="77777777" w:rsidR="00643786" w:rsidRPr="00277D73" w:rsidRDefault="005C5361">
      <w:pPr>
        <w:numPr>
          <w:ilvl w:val="0"/>
          <w:numId w:val="5"/>
        </w:numPr>
        <w:pBdr>
          <w:top w:val="nil"/>
          <w:left w:val="nil"/>
          <w:bottom w:val="nil"/>
          <w:right w:val="nil"/>
          <w:between w:val="nil"/>
        </w:pBdr>
        <w:spacing w:after="0"/>
        <w:rPr>
          <w:rFonts w:ascii="Arial" w:hAnsi="Arial" w:cs="Arial"/>
        </w:rPr>
      </w:pPr>
      <w:r w:rsidRPr="00277D73">
        <w:rPr>
          <w:rFonts w:ascii="Arial" w:hAnsi="Arial" w:cs="Arial"/>
        </w:rPr>
        <w:t>Para circular en el edificio, las mascotas deberán hacerlo con una persona encargada, debiendo portar sus collares de seguridad, cadena corta y bozal de manera obligatoria en animales domésticos peligrosos.</w:t>
      </w:r>
    </w:p>
    <w:p w14:paraId="6BD4657A" w14:textId="77777777" w:rsidR="00643786" w:rsidRPr="00277D73" w:rsidRDefault="005C5361">
      <w:pPr>
        <w:numPr>
          <w:ilvl w:val="0"/>
          <w:numId w:val="5"/>
        </w:numPr>
        <w:pBdr>
          <w:top w:val="nil"/>
          <w:left w:val="nil"/>
          <w:bottom w:val="nil"/>
          <w:right w:val="nil"/>
          <w:between w:val="nil"/>
        </w:pBdr>
        <w:spacing w:after="0"/>
        <w:rPr>
          <w:rFonts w:ascii="Arial" w:hAnsi="Arial" w:cs="Arial"/>
        </w:rPr>
      </w:pPr>
      <w:r w:rsidRPr="00277D73">
        <w:rPr>
          <w:rFonts w:ascii="Arial" w:hAnsi="Arial" w:cs="Arial"/>
        </w:rPr>
        <w:t xml:space="preserve">Las mascotas podrán ser trasladadas en los ascensores siempre que permanezcan bajo el control y acompañamiento permanente de su propietario, poseedor o cuidador responsable, utilizando correa corta, transportador u otro medio de sujeción adecuado, según corresponda. Deberá utilizarse preferentemente el ascensor </w:t>
      </w:r>
      <w:proofErr w:type="spellStart"/>
      <w:r w:rsidRPr="00277D73">
        <w:rPr>
          <w:rFonts w:ascii="Arial" w:hAnsi="Arial" w:cs="Arial"/>
        </w:rPr>
        <w:t>N°</w:t>
      </w:r>
      <w:proofErr w:type="spellEnd"/>
      <w:r w:rsidRPr="00277D73">
        <w:rPr>
          <w:rFonts w:ascii="Arial" w:hAnsi="Arial" w:cs="Arial"/>
        </w:rPr>
        <w:t xml:space="preserve"> 2, provisto de protector permanente. Durante el traslado y permanencia en las áreas comunes, el responsable deberá adoptar las medidas necesarias para preservar la limpieza, seguridad y tranquilidad de los demás usuarios, así como para evitar enfrentamientos, peleas o cualquier situación de riesgo entre mascotas.</w:t>
      </w:r>
    </w:p>
    <w:p w14:paraId="4E45F64D" w14:textId="77777777" w:rsidR="00643786" w:rsidRPr="00277D73" w:rsidRDefault="008E31B8">
      <w:pPr>
        <w:numPr>
          <w:ilvl w:val="0"/>
          <w:numId w:val="5"/>
        </w:numPr>
        <w:pBdr>
          <w:top w:val="nil"/>
          <w:left w:val="nil"/>
          <w:bottom w:val="nil"/>
          <w:right w:val="nil"/>
          <w:between w:val="nil"/>
        </w:pBdr>
        <w:spacing w:after="0"/>
        <w:rPr>
          <w:rFonts w:ascii="Arial" w:hAnsi="Arial" w:cs="Arial"/>
        </w:rPr>
      </w:pPr>
      <w:sdt>
        <w:sdtPr>
          <w:rPr>
            <w:rFonts w:ascii="Arial" w:hAnsi="Arial" w:cs="Arial"/>
          </w:rPr>
          <w:tag w:val="goog_rdk_16"/>
          <w:id w:val="2113383760"/>
        </w:sdtPr>
        <w:sdtContent/>
      </w:sdt>
      <w:sdt>
        <w:sdtPr>
          <w:rPr>
            <w:rFonts w:ascii="Arial" w:hAnsi="Arial" w:cs="Arial"/>
          </w:rPr>
          <w:tag w:val="goog_rdk_17"/>
          <w:id w:val="527522786"/>
        </w:sdtPr>
        <w:sdtContent/>
      </w:sdt>
      <w:sdt>
        <w:sdtPr>
          <w:rPr>
            <w:rFonts w:ascii="Arial" w:hAnsi="Arial" w:cs="Arial"/>
          </w:rPr>
          <w:tag w:val="goog_rdk_18"/>
          <w:id w:val="1763823014"/>
        </w:sdtPr>
        <w:sdtContent/>
      </w:sdt>
      <w:r w:rsidR="005C5361" w:rsidRPr="00277D73">
        <w:rPr>
          <w:rFonts w:ascii="Arial" w:hAnsi="Arial" w:cs="Arial"/>
        </w:rPr>
        <w:t>El propietario de la mascota es responsable de limpiar inmediatamente, en caso su mascota ensucie cualquier área común. En caso de daño, el propietario de la mascota tendrá hasta 10 días para reparar el daño causado, a partir de la fecha de notificación de la falta.</w:t>
      </w:r>
    </w:p>
    <w:p w14:paraId="6D06C0E9" w14:textId="77777777" w:rsidR="00643786" w:rsidRPr="00277D73" w:rsidRDefault="005C5361">
      <w:pPr>
        <w:numPr>
          <w:ilvl w:val="0"/>
          <w:numId w:val="5"/>
        </w:numPr>
        <w:pBdr>
          <w:top w:val="nil"/>
          <w:left w:val="nil"/>
          <w:bottom w:val="nil"/>
          <w:right w:val="nil"/>
          <w:between w:val="nil"/>
        </w:pBdr>
        <w:spacing w:after="0"/>
        <w:rPr>
          <w:rFonts w:ascii="Arial" w:hAnsi="Arial" w:cs="Arial"/>
        </w:rPr>
      </w:pPr>
      <w:r w:rsidRPr="00277D73">
        <w:rPr>
          <w:rFonts w:ascii="Arial" w:hAnsi="Arial" w:cs="Arial"/>
        </w:rPr>
        <w:lastRenderedPageBreak/>
        <w:t>Los propietarios y/o arrendatarios y/o poseedores asumen la responsabilidad por los daños y perjuicios causados a esta zona, sea por acción, omisión o negligencia. El propietario y/o arrendatario y/o poseedor pagará el daño que produzca su mascota. En caso de incumplimiento, el daño será cuantificado y su pago será requerido conforme al procedimiento de cuantificación y cobro de daños previsto en el capítulo Régimen de sanciones y en el Anexo 2 de las presentes Normas de Convivencia.</w:t>
      </w:r>
    </w:p>
    <w:p w14:paraId="37239BCA" w14:textId="77777777" w:rsidR="00643786" w:rsidRPr="00277D73" w:rsidRDefault="005C5361">
      <w:pPr>
        <w:numPr>
          <w:ilvl w:val="0"/>
          <w:numId w:val="5"/>
        </w:numPr>
        <w:pBdr>
          <w:top w:val="nil"/>
          <w:left w:val="nil"/>
          <w:bottom w:val="nil"/>
          <w:right w:val="nil"/>
          <w:between w:val="nil"/>
        </w:pBdr>
        <w:spacing w:after="0"/>
        <w:rPr>
          <w:rFonts w:ascii="Arial" w:hAnsi="Arial" w:cs="Arial"/>
        </w:rPr>
      </w:pPr>
      <w:r w:rsidRPr="00277D73">
        <w:rPr>
          <w:rFonts w:ascii="Arial" w:hAnsi="Arial" w:cs="Arial"/>
        </w:rPr>
        <w:t>No se admitirán en el edificio mascotas considerados como peligrosos animales venenosos ruidosos ni animales considerados no domésticos.</w:t>
      </w:r>
    </w:p>
    <w:p w14:paraId="6C1C527F" w14:textId="77777777" w:rsidR="00643786" w:rsidRPr="00277D73" w:rsidRDefault="005C5361">
      <w:pPr>
        <w:numPr>
          <w:ilvl w:val="0"/>
          <w:numId w:val="5"/>
        </w:numPr>
        <w:pBdr>
          <w:top w:val="nil"/>
          <w:left w:val="nil"/>
          <w:bottom w:val="nil"/>
          <w:right w:val="nil"/>
          <w:between w:val="nil"/>
        </w:pBdr>
        <w:spacing w:after="0"/>
        <w:rPr>
          <w:rFonts w:ascii="Arial" w:hAnsi="Arial" w:cs="Arial"/>
        </w:rPr>
      </w:pPr>
      <w:r w:rsidRPr="00277D73">
        <w:rPr>
          <w:rFonts w:ascii="Arial" w:hAnsi="Arial" w:cs="Arial"/>
        </w:rPr>
        <w:t>Ante situaciones de inseguridad, vulnerabilidad o abandono de la mascota y que este origine una situación de malestar e incomodidad en la comunidad, estos eventos serán reportados a las autoridades correspondientes.</w:t>
      </w:r>
    </w:p>
    <w:p w14:paraId="1595C23B" w14:textId="77777777" w:rsidR="00643786" w:rsidRPr="00277D73" w:rsidRDefault="005C5361">
      <w:pPr>
        <w:numPr>
          <w:ilvl w:val="0"/>
          <w:numId w:val="5"/>
        </w:numPr>
        <w:pBdr>
          <w:top w:val="nil"/>
          <w:left w:val="nil"/>
          <w:bottom w:val="nil"/>
          <w:right w:val="nil"/>
          <w:between w:val="nil"/>
        </w:pBdr>
        <w:rPr>
          <w:rFonts w:ascii="Arial" w:hAnsi="Arial" w:cs="Arial"/>
        </w:rPr>
      </w:pPr>
      <w:r w:rsidRPr="00277D73">
        <w:rPr>
          <w:rFonts w:ascii="Arial" w:hAnsi="Arial" w:cs="Arial"/>
        </w:rPr>
        <w:t xml:space="preserve">Se </w:t>
      </w:r>
      <w:sdt>
        <w:sdtPr>
          <w:rPr>
            <w:rFonts w:ascii="Arial" w:hAnsi="Arial" w:cs="Arial"/>
          </w:rPr>
          <w:tag w:val="goog_rdk_19"/>
          <w:id w:val="-1366376233"/>
        </w:sdtPr>
        <w:sdtContent>
          <w:sdt>
            <w:sdtPr>
              <w:rPr>
                <w:rFonts w:ascii="Arial" w:hAnsi="Arial" w:cs="Arial"/>
              </w:rPr>
              <w:tag w:val="goog_rdk_20"/>
              <w:id w:val="-2101470061"/>
            </w:sdtPr>
            <w:sdtContent>
              <w:r w:rsidRPr="00277D73">
                <w:rPr>
                  <w:rFonts w:ascii="Arial" w:hAnsi="Arial" w:cs="Arial"/>
                </w:rPr>
                <w:t>llevará</w:t>
              </w:r>
            </w:sdtContent>
          </w:sdt>
        </w:sdtContent>
      </w:sdt>
      <w:sdt>
        <w:sdtPr>
          <w:rPr>
            <w:rFonts w:ascii="Arial" w:hAnsi="Arial" w:cs="Arial"/>
          </w:rPr>
          <w:tag w:val="goog_rdk_21"/>
          <w:id w:val="-1553154354"/>
        </w:sdtPr>
        <w:sdtContent>
          <w:sdt>
            <w:sdtPr>
              <w:rPr>
                <w:rFonts w:ascii="Arial" w:hAnsi="Arial" w:cs="Arial"/>
              </w:rPr>
              <w:tag w:val="goog_rdk_22"/>
              <w:id w:val="172038964"/>
              <w:showingPlcHdr/>
            </w:sdtPr>
            <w:sdtContent>
              <w:r w:rsidR="00860376" w:rsidRPr="00277D73">
                <w:rPr>
                  <w:rFonts w:ascii="Arial" w:hAnsi="Arial" w:cs="Arial"/>
                </w:rPr>
                <w:t xml:space="preserve">     </w:t>
              </w:r>
            </w:sdtContent>
          </w:sdt>
        </w:sdtContent>
      </w:sdt>
      <w:r w:rsidRPr="00277D73">
        <w:rPr>
          <w:rFonts w:ascii="Arial" w:hAnsi="Arial" w:cs="Arial"/>
        </w:rPr>
        <w:t xml:space="preserve"> un registro de las mascotas en el edificio, de manera informativa para los propietarios.</w:t>
      </w:r>
    </w:p>
    <w:p w14:paraId="2D492115" w14:textId="77777777" w:rsidR="00643786" w:rsidRPr="00277D73" w:rsidRDefault="005C5361">
      <w:pPr>
        <w:pStyle w:val="Ttulo2"/>
        <w:numPr>
          <w:ilvl w:val="1"/>
          <w:numId w:val="3"/>
        </w:numPr>
        <w:rPr>
          <w:rFonts w:ascii="Arial" w:hAnsi="Arial" w:cs="Arial"/>
          <w:color w:val="000000"/>
        </w:rPr>
      </w:pPr>
      <w:bookmarkStart w:id="18" w:name="_heading=h.3rm3ob7edi6r" w:colFirst="0" w:colLast="0"/>
      <w:bookmarkEnd w:id="18"/>
      <w:r w:rsidRPr="00277D73">
        <w:rPr>
          <w:rFonts w:ascii="Arial" w:hAnsi="Arial" w:cs="Arial"/>
          <w:color w:val="000000"/>
        </w:rPr>
        <w:t>Servicio Común para Agua y Desagüe</w:t>
      </w:r>
    </w:p>
    <w:p w14:paraId="6986FFB0" w14:textId="77777777" w:rsidR="00643786" w:rsidRPr="00277D73" w:rsidRDefault="005C5361">
      <w:pPr>
        <w:numPr>
          <w:ilvl w:val="0"/>
          <w:numId w:val="6"/>
        </w:numPr>
        <w:pBdr>
          <w:top w:val="nil"/>
          <w:left w:val="nil"/>
          <w:bottom w:val="nil"/>
          <w:right w:val="nil"/>
          <w:between w:val="nil"/>
        </w:pBdr>
        <w:spacing w:after="0"/>
        <w:rPr>
          <w:rFonts w:ascii="Arial" w:hAnsi="Arial" w:cs="Arial"/>
        </w:rPr>
      </w:pPr>
      <w:r w:rsidRPr="00277D73">
        <w:rPr>
          <w:rFonts w:ascii="Arial" w:hAnsi="Arial" w:cs="Arial"/>
        </w:rPr>
        <w:t>Teniendo en consideración que el servicio de agua y desagüe es un gasto común, todos los propietarios, arrendatarios y/o poseedores deberán mantener todas sus instalaciones sanitarias en buen estado con la finalidad de evitar fugas de agua.</w:t>
      </w:r>
    </w:p>
    <w:p w14:paraId="7B0BF3B4" w14:textId="77777777" w:rsidR="00643786" w:rsidRPr="00277D73" w:rsidRDefault="005C5361">
      <w:pPr>
        <w:numPr>
          <w:ilvl w:val="0"/>
          <w:numId w:val="6"/>
        </w:numPr>
        <w:pBdr>
          <w:top w:val="nil"/>
          <w:left w:val="nil"/>
          <w:bottom w:val="nil"/>
          <w:right w:val="nil"/>
          <w:between w:val="nil"/>
        </w:pBdr>
        <w:spacing w:after="0"/>
        <w:rPr>
          <w:rFonts w:ascii="Arial" w:hAnsi="Arial" w:cs="Arial"/>
        </w:rPr>
      </w:pPr>
      <w:r w:rsidRPr="00277D73">
        <w:rPr>
          <w:rFonts w:ascii="Arial" w:hAnsi="Arial" w:cs="Arial"/>
        </w:rPr>
        <w:t xml:space="preserve">De ocurrir una </w:t>
      </w:r>
      <w:sdt>
        <w:sdtPr>
          <w:rPr>
            <w:rFonts w:ascii="Arial" w:hAnsi="Arial" w:cs="Arial"/>
          </w:rPr>
          <w:tag w:val="goog_rdk_23"/>
          <w:id w:val="508269139"/>
        </w:sdtPr>
        <w:sdtContent>
          <w:sdt>
            <w:sdtPr>
              <w:rPr>
                <w:rFonts w:ascii="Arial" w:hAnsi="Arial" w:cs="Arial"/>
              </w:rPr>
              <w:tag w:val="goog_rdk_24"/>
              <w:id w:val="-2021852120"/>
            </w:sdtPr>
            <w:sdtContent>
              <w:r w:rsidRPr="00277D73">
                <w:rPr>
                  <w:rFonts w:ascii="Arial" w:hAnsi="Arial" w:cs="Arial"/>
                </w:rPr>
                <w:t>rotura</w:t>
              </w:r>
            </w:sdtContent>
          </w:sdt>
        </w:sdtContent>
      </w:sdt>
      <w:sdt>
        <w:sdtPr>
          <w:rPr>
            <w:rFonts w:ascii="Arial" w:hAnsi="Arial" w:cs="Arial"/>
          </w:rPr>
          <w:tag w:val="goog_rdk_25"/>
          <w:id w:val="1107216254"/>
        </w:sdtPr>
        <w:sdtContent>
          <w:sdt>
            <w:sdtPr>
              <w:rPr>
                <w:rFonts w:ascii="Arial" w:hAnsi="Arial" w:cs="Arial"/>
              </w:rPr>
              <w:tag w:val="goog_rdk_26"/>
              <w:id w:val="-1145268872"/>
              <w:showingPlcHdr/>
            </w:sdtPr>
            <w:sdtContent>
              <w:r w:rsidR="00860376" w:rsidRPr="00277D73">
                <w:rPr>
                  <w:rFonts w:ascii="Arial" w:hAnsi="Arial" w:cs="Arial"/>
                </w:rPr>
                <w:t xml:space="preserve">     </w:t>
              </w:r>
            </w:sdtContent>
          </w:sdt>
        </w:sdtContent>
      </w:sdt>
      <w:r w:rsidRPr="00277D73">
        <w:rPr>
          <w:rFonts w:ascii="Arial" w:hAnsi="Arial" w:cs="Arial"/>
        </w:rPr>
        <w:t xml:space="preserve"> de cañería que devenga en daños para otros departamentos el propietario de éste será responsable de reparar los daños causados a los demás, sin intervención de la administración al tratarse de áreas exclusivas privadas de la edificación.</w:t>
      </w:r>
    </w:p>
    <w:p w14:paraId="14912865" w14:textId="77777777" w:rsidR="00643786" w:rsidRPr="00277D73" w:rsidRDefault="005C5361">
      <w:pPr>
        <w:numPr>
          <w:ilvl w:val="0"/>
          <w:numId w:val="6"/>
        </w:numPr>
        <w:pBdr>
          <w:top w:val="nil"/>
          <w:left w:val="nil"/>
          <w:bottom w:val="nil"/>
          <w:right w:val="nil"/>
          <w:between w:val="nil"/>
        </w:pBdr>
        <w:spacing w:after="0"/>
        <w:rPr>
          <w:rFonts w:ascii="Arial" w:hAnsi="Arial" w:cs="Arial"/>
        </w:rPr>
      </w:pPr>
      <w:r w:rsidRPr="00277D73">
        <w:rPr>
          <w:rFonts w:ascii="Arial" w:hAnsi="Arial" w:cs="Arial"/>
        </w:rPr>
        <w:t>La Administración del edificio coordinará con los residentes una revisión periódica de las instalaciones sanitarias de los departamentos y/o áreas para detectar posibles fugas que ocasionen pérdidas de agua, esta revisión se realizará previa comunicación a los residentes de forma anual.</w:t>
      </w:r>
    </w:p>
    <w:p w14:paraId="1FC762AA" w14:textId="77777777" w:rsidR="00643786" w:rsidRPr="00277D73" w:rsidRDefault="005C5361">
      <w:pPr>
        <w:numPr>
          <w:ilvl w:val="0"/>
          <w:numId w:val="6"/>
        </w:numPr>
        <w:pBdr>
          <w:top w:val="nil"/>
          <w:left w:val="nil"/>
          <w:bottom w:val="nil"/>
          <w:right w:val="nil"/>
          <w:between w:val="nil"/>
        </w:pBdr>
        <w:rPr>
          <w:rFonts w:ascii="Arial" w:hAnsi="Arial" w:cs="Arial"/>
        </w:rPr>
      </w:pPr>
      <w:r w:rsidRPr="00277D73">
        <w:rPr>
          <w:rFonts w:ascii="Arial" w:hAnsi="Arial" w:cs="Arial"/>
        </w:rPr>
        <w:t>El consumo de agua de las unidades inmobiliarias, como de áreas comunes será teniendo en cuenta las lecturas registradas por medidores o por consumo de metros de agua promedio.</w:t>
      </w:r>
    </w:p>
    <w:p w14:paraId="3F20E189" w14:textId="77777777" w:rsidR="00643786" w:rsidRPr="00277D73" w:rsidRDefault="005C5361">
      <w:pPr>
        <w:pStyle w:val="Ttulo2"/>
        <w:numPr>
          <w:ilvl w:val="1"/>
          <w:numId w:val="3"/>
        </w:numPr>
        <w:rPr>
          <w:rFonts w:ascii="Arial" w:hAnsi="Arial" w:cs="Arial"/>
          <w:color w:val="000000"/>
        </w:rPr>
      </w:pPr>
      <w:bookmarkStart w:id="19" w:name="_heading=h.rw5174u31ra9" w:colFirst="0" w:colLast="0"/>
      <w:bookmarkEnd w:id="19"/>
      <w:r w:rsidRPr="00277D73">
        <w:rPr>
          <w:rFonts w:ascii="Arial" w:hAnsi="Arial" w:cs="Arial"/>
          <w:color w:val="000000"/>
        </w:rPr>
        <w:t>Uso de “Sala de Juegos de Niños”</w:t>
      </w:r>
    </w:p>
    <w:p w14:paraId="6B790D13" w14:textId="77777777" w:rsidR="00643786" w:rsidRPr="00277D73" w:rsidRDefault="005C5361">
      <w:pPr>
        <w:numPr>
          <w:ilvl w:val="0"/>
          <w:numId w:val="19"/>
        </w:numPr>
        <w:pBdr>
          <w:top w:val="nil"/>
          <w:left w:val="nil"/>
          <w:bottom w:val="nil"/>
          <w:right w:val="nil"/>
          <w:between w:val="nil"/>
        </w:pBdr>
        <w:spacing w:after="0"/>
        <w:rPr>
          <w:rFonts w:ascii="Arial" w:hAnsi="Arial" w:cs="Arial"/>
        </w:rPr>
      </w:pPr>
      <w:r w:rsidRPr="00277D73">
        <w:rPr>
          <w:rFonts w:ascii="Arial" w:hAnsi="Arial" w:cs="Arial"/>
        </w:rPr>
        <w:t>La “Sala de Juegos de Niños” estará habilitada para el uso y libre disposición de niños menores de 12 años, conforme a la definición de niño prevista en el Código Civil, y siempre bajo la supervisión de un adulto; además, la Junta Directiva puede realizar excepciones en la edad para niños con alguna discapacidad.</w:t>
      </w:r>
    </w:p>
    <w:p w14:paraId="1DF7769C" w14:textId="77777777" w:rsidR="00643786" w:rsidRPr="00277D73" w:rsidRDefault="005C5361">
      <w:pPr>
        <w:numPr>
          <w:ilvl w:val="0"/>
          <w:numId w:val="19"/>
        </w:numPr>
        <w:pBdr>
          <w:top w:val="nil"/>
          <w:left w:val="nil"/>
          <w:bottom w:val="nil"/>
          <w:right w:val="nil"/>
          <w:between w:val="nil"/>
        </w:pBdr>
        <w:spacing w:after="0"/>
        <w:rPr>
          <w:rFonts w:ascii="Arial" w:hAnsi="Arial" w:cs="Arial"/>
        </w:rPr>
      </w:pPr>
      <w:r w:rsidRPr="00277D73">
        <w:rPr>
          <w:rFonts w:ascii="Arial" w:hAnsi="Arial" w:cs="Arial"/>
        </w:rPr>
        <w:t>El horario de uso del área “Sala de juegos para niños” será entre 09:00 horas a 12:00 horas y 14:00 horas a 21:00 horas. El propietario o residente podrá disponer del área hasta por dos (2) horas al día; dicho plazo podrá extenderse si no existen reservas o usuarios en espera, previa coordinación con la Administración.</w:t>
      </w:r>
      <w:sdt>
        <w:sdtPr>
          <w:rPr>
            <w:rFonts w:ascii="Arial" w:hAnsi="Arial" w:cs="Arial"/>
          </w:rPr>
          <w:tag w:val="goog_rdk_32"/>
          <w:id w:val="-1716122504"/>
        </w:sdtPr>
        <w:sdtContent>
          <w:r w:rsidRPr="00277D73">
            <w:rPr>
              <w:rFonts w:ascii="Arial" w:hAnsi="Arial" w:cs="Arial"/>
            </w:rPr>
            <w:t xml:space="preserve"> Considero que no se deba hacer reservas, pero si un aforo.</w:t>
          </w:r>
        </w:sdtContent>
      </w:sdt>
    </w:p>
    <w:p w14:paraId="398DF6F2" w14:textId="77777777" w:rsidR="00643786" w:rsidRPr="00277D73" w:rsidRDefault="005C5361">
      <w:pPr>
        <w:numPr>
          <w:ilvl w:val="0"/>
          <w:numId w:val="19"/>
        </w:numPr>
        <w:pBdr>
          <w:top w:val="nil"/>
          <w:left w:val="nil"/>
          <w:bottom w:val="nil"/>
          <w:right w:val="nil"/>
          <w:between w:val="nil"/>
        </w:pBdr>
        <w:spacing w:after="0"/>
        <w:rPr>
          <w:rFonts w:ascii="Arial" w:hAnsi="Arial" w:cs="Arial"/>
        </w:rPr>
      </w:pPr>
      <w:r w:rsidRPr="00277D73">
        <w:rPr>
          <w:rFonts w:ascii="Arial" w:hAnsi="Arial" w:cs="Arial"/>
        </w:rPr>
        <w:t>El aforo permitido es el determinado en la entrega del edificio por la empresa inmobiliaria.</w:t>
      </w:r>
    </w:p>
    <w:p w14:paraId="16476534" w14:textId="77777777" w:rsidR="00643786" w:rsidRPr="00277D73" w:rsidRDefault="005C5361">
      <w:pPr>
        <w:numPr>
          <w:ilvl w:val="0"/>
          <w:numId w:val="19"/>
        </w:numPr>
        <w:pBdr>
          <w:top w:val="nil"/>
          <w:left w:val="nil"/>
          <w:bottom w:val="nil"/>
          <w:right w:val="nil"/>
          <w:between w:val="nil"/>
        </w:pBdr>
        <w:spacing w:after="0"/>
        <w:rPr>
          <w:rFonts w:ascii="Arial" w:hAnsi="Arial" w:cs="Arial"/>
        </w:rPr>
      </w:pPr>
      <w:r w:rsidRPr="00277D73">
        <w:rPr>
          <w:rFonts w:ascii="Arial" w:hAnsi="Arial" w:cs="Arial"/>
        </w:rPr>
        <w:t xml:space="preserve">El uso de la “Sala de Juegos de Niños” estará sujeto al pago de un costo simbólico por uso, destinado a contribuir con su mantenimiento, conforme al Anexo 2 (de manera análoga al </w:t>
      </w:r>
      <w:proofErr w:type="spellStart"/>
      <w:r w:rsidRPr="00277D73">
        <w:rPr>
          <w:rFonts w:ascii="Arial" w:hAnsi="Arial" w:cs="Arial"/>
        </w:rPr>
        <w:t>Pet-zone</w:t>
      </w:r>
      <w:proofErr w:type="spellEnd"/>
      <w:r w:rsidRPr="00277D73">
        <w:rPr>
          <w:rFonts w:ascii="Arial" w:hAnsi="Arial" w:cs="Arial"/>
        </w:rPr>
        <w:t>). Los costos por daños, reposición o limpieza extraordinaria serán asumidos por el propietario responsable conforme al presente documento y al Anexo 2, cuando corresponda.</w:t>
      </w:r>
    </w:p>
    <w:p w14:paraId="4C0233B6" w14:textId="77777777" w:rsidR="00643786" w:rsidRPr="00277D73" w:rsidRDefault="005C5361">
      <w:pPr>
        <w:numPr>
          <w:ilvl w:val="0"/>
          <w:numId w:val="19"/>
        </w:numPr>
        <w:pBdr>
          <w:top w:val="nil"/>
          <w:left w:val="nil"/>
          <w:bottom w:val="nil"/>
          <w:right w:val="nil"/>
          <w:between w:val="nil"/>
        </w:pBdr>
        <w:spacing w:after="0"/>
        <w:rPr>
          <w:rFonts w:ascii="Arial" w:hAnsi="Arial" w:cs="Arial"/>
        </w:rPr>
      </w:pPr>
      <w:r w:rsidRPr="00277D73">
        <w:rPr>
          <w:rFonts w:ascii="Arial" w:hAnsi="Arial" w:cs="Arial"/>
        </w:rPr>
        <w:lastRenderedPageBreak/>
        <w:t>Para el uso del área de Sala de juegos para niños, el propietario y/o residente poseedor, deberá registrase en la recepción del edificio previo a su uso, seguidamente el personal autorizado habilitará el área correspondiente. Culminado el uso de la sala, el propietario deberá comunicar su salida del área para los procedimientos que correspondan.</w:t>
      </w:r>
    </w:p>
    <w:p w14:paraId="0B86B353" w14:textId="77777777" w:rsidR="00643786" w:rsidRPr="00277D73" w:rsidRDefault="005C5361">
      <w:pPr>
        <w:numPr>
          <w:ilvl w:val="0"/>
          <w:numId w:val="19"/>
        </w:numPr>
        <w:pBdr>
          <w:top w:val="nil"/>
          <w:left w:val="nil"/>
          <w:bottom w:val="nil"/>
          <w:right w:val="nil"/>
          <w:between w:val="nil"/>
        </w:pBdr>
        <w:spacing w:after="0"/>
        <w:rPr>
          <w:rFonts w:ascii="Arial" w:hAnsi="Arial" w:cs="Arial"/>
        </w:rPr>
      </w:pPr>
      <w:r w:rsidRPr="00277D73">
        <w:rPr>
          <w:rFonts w:ascii="Arial" w:hAnsi="Arial" w:cs="Arial"/>
        </w:rPr>
        <w:t>El salón de niños contempla mobiliarios, y accesorios que deben ser conservados y cuidados durante la permanencia del niño y su cuidador, cualquier daño originado u observación deberá ser subsanado por el padre responsable.</w:t>
      </w:r>
    </w:p>
    <w:p w14:paraId="499A2156" w14:textId="77777777" w:rsidR="00643786" w:rsidRPr="00277D73" w:rsidRDefault="005C5361">
      <w:pPr>
        <w:numPr>
          <w:ilvl w:val="0"/>
          <w:numId w:val="19"/>
        </w:numPr>
        <w:pBdr>
          <w:top w:val="nil"/>
          <w:left w:val="nil"/>
          <w:bottom w:val="nil"/>
          <w:right w:val="nil"/>
          <w:between w:val="nil"/>
        </w:pBdr>
        <w:spacing w:after="0"/>
        <w:rPr>
          <w:rFonts w:ascii="Arial" w:hAnsi="Arial" w:cs="Arial"/>
        </w:rPr>
      </w:pPr>
      <w:r w:rsidRPr="00277D73">
        <w:rPr>
          <w:rFonts w:ascii="Arial" w:hAnsi="Arial" w:cs="Arial"/>
        </w:rPr>
        <w:t>El plazo de reparación de daños y/o reposición del mobiliario tendrá un plazo de hasta 05 días hábiles, si dentro del plazo no se hubiera ejecutado la atención de estos, la Junta de Propietarios dispondrá la reparación y/o reposición del valor de los gastos generados y le será requerido en su recibo mensual de mantenimiento ordinario.</w:t>
      </w:r>
    </w:p>
    <w:p w14:paraId="38FDC433" w14:textId="77777777" w:rsidR="00643786" w:rsidRPr="00277D73" w:rsidRDefault="005C5361">
      <w:pPr>
        <w:numPr>
          <w:ilvl w:val="0"/>
          <w:numId w:val="19"/>
        </w:numPr>
        <w:pBdr>
          <w:top w:val="nil"/>
          <w:left w:val="nil"/>
          <w:bottom w:val="nil"/>
          <w:right w:val="nil"/>
          <w:between w:val="nil"/>
        </w:pBdr>
        <w:rPr>
          <w:rFonts w:ascii="Arial" w:hAnsi="Arial" w:cs="Arial"/>
        </w:rPr>
      </w:pPr>
      <w:r w:rsidRPr="00277D73">
        <w:rPr>
          <w:rFonts w:ascii="Arial" w:hAnsi="Arial" w:cs="Arial"/>
        </w:rPr>
        <w:t>No está permitido el ingreso de mascotas. Se permitirá únicamente el ingreso de agua en envases cerrados y loncheras ligeras para niños, bajo responsabilidad del adulto acompañante, quedando prohibido dejar residuos, líquidos derramados o alimentos que comprometan la limpieza del área.</w:t>
      </w:r>
    </w:p>
    <w:p w14:paraId="7A5C97D7" w14:textId="77777777" w:rsidR="00643786" w:rsidRPr="00277D73" w:rsidRDefault="005C5361">
      <w:pPr>
        <w:pStyle w:val="Ttulo2"/>
        <w:numPr>
          <w:ilvl w:val="1"/>
          <w:numId w:val="3"/>
        </w:numPr>
        <w:rPr>
          <w:rFonts w:ascii="Arial" w:hAnsi="Arial" w:cs="Arial"/>
          <w:color w:val="000000"/>
        </w:rPr>
      </w:pPr>
      <w:bookmarkStart w:id="20" w:name="_heading=h.e9r4axfs9lpm" w:colFirst="0" w:colLast="0"/>
      <w:bookmarkEnd w:id="20"/>
      <w:r w:rsidRPr="00277D73">
        <w:rPr>
          <w:rFonts w:ascii="Arial" w:hAnsi="Arial" w:cs="Arial"/>
          <w:color w:val="000000"/>
        </w:rPr>
        <w:t>Uso de “Terrazas”</w:t>
      </w:r>
    </w:p>
    <w:p w14:paraId="4D39FF9A" w14:textId="77777777" w:rsidR="00643786" w:rsidRPr="00277D73" w:rsidRDefault="005C5361">
      <w:pPr>
        <w:numPr>
          <w:ilvl w:val="0"/>
          <w:numId w:val="21"/>
        </w:numPr>
        <w:pBdr>
          <w:top w:val="nil"/>
          <w:left w:val="nil"/>
          <w:bottom w:val="nil"/>
          <w:right w:val="nil"/>
          <w:between w:val="nil"/>
        </w:pBdr>
        <w:spacing w:after="0"/>
        <w:rPr>
          <w:rFonts w:ascii="Arial" w:hAnsi="Arial" w:cs="Arial"/>
        </w:rPr>
      </w:pPr>
      <w:r w:rsidRPr="00277D73">
        <w:rPr>
          <w:rFonts w:ascii="Arial" w:hAnsi="Arial" w:cs="Arial"/>
        </w:rPr>
        <w:t xml:space="preserve">Las “Terrazas” son de uso exclusivo de propietarios y/o arrendatarios y/o posesionarios. Los menores de 12 años podrán ingresar bajo la supervisión permanente de un adulto responsable, quién asumirá cualquier riesgo o daño causado por el menor. </w:t>
      </w:r>
    </w:p>
    <w:p w14:paraId="450F9162" w14:textId="77777777" w:rsidR="00643786" w:rsidRPr="00277D73" w:rsidRDefault="005C5361">
      <w:pPr>
        <w:numPr>
          <w:ilvl w:val="0"/>
          <w:numId w:val="21"/>
        </w:numPr>
        <w:pBdr>
          <w:top w:val="nil"/>
          <w:left w:val="nil"/>
          <w:bottom w:val="nil"/>
          <w:right w:val="nil"/>
          <w:between w:val="nil"/>
        </w:pBdr>
        <w:spacing w:after="0"/>
        <w:rPr>
          <w:rFonts w:ascii="Arial" w:hAnsi="Arial" w:cs="Arial"/>
        </w:rPr>
      </w:pPr>
      <w:r w:rsidRPr="00277D73">
        <w:rPr>
          <w:rFonts w:ascii="Arial" w:hAnsi="Arial" w:cs="Arial"/>
        </w:rPr>
        <w:t>Esta área estará habilitada en el rango de 08:00 horas a 23:00 horas.</w:t>
      </w:r>
    </w:p>
    <w:p w14:paraId="01493FA9" w14:textId="77777777" w:rsidR="00643786" w:rsidRPr="00277D73" w:rsidRDefault="005C5361">
      <w:pPr>
        <w:numPr>
          <w:ilvl w:val="0"/>
          <w:numId w:val="21"/>
        </w:numPr>
        <w:pBdr>
          <w:top w:val="nil"/>
          <w:left w:val="nil"/>
          <w:bottom w:val="nil"/>
          <w:right w:val="nil"/>
          <w:between w:val="nil"/>
        </w:pBdr>
        <w:spacing w:after="0"/>
        <w:rPr>
          <w:rFonts w:ascii="Arial" w:hAnsi="Arial" w:cs="Arial"/>
        </w:rPr>
      </w:pPr>
      <w:r w:rsidRPr="00277D73">
        <w:rPr>
          <w:rFonts w:ascii="Arial" w:hAnsi="Arial" w:cs="Arial"/>
        </w:rPr>
        <w:t>Para el encendido de las fogatas, el residente deberá solicitar la habilitación en portería o administración. El costo por uso, asociado al consumo de gas e insumos, se detalla en el Anexo 2 y será cargado al recibo de mantenimiento de la unidad inmobiliaria correspondiente.</w:t>
      </w:r>
    </w:p>
    <w:p w14:paraId="721BEED0" w14:textId="77777777" w:rsidR="00643786" w:rsidRPr="00277D73" w:rsidRDefault="005C5361">
      <w:pPr>
        <w:numPr>
          <w:ilvl w:val="0"/>
          <w:numId w:val="21"/>
        </w:numPr>
        <w:pBdr>
          <w:top w:val="nil"/>
          <w:left w:val="nil"/>
          <w:bottom w:val="nil"/>
          <w:right w:val="nil"/>
          <w:between w:val="nil"/>
        </w:pBdr>
        <w:spacing w:after="0"/>
        <w:rPr>
          <w:rFonts w:ascii="Arial" w:hAnsi="Arial" w:cs="Arial"/>
        </w:rPr>
      </w:pPr>
      <w:r w:rsidRPr="00277D73">
        <w:rPr>
          <w:rFonts w:ascii="Arial" w:hAnsi="Arial" w:cs="Arial"/>
        </w:rPr>
        <w:t>Al finalizar el uso, el residente tiene la obligación de reportar inmediatamente al personal de turno para el apagado técnico del equipo y cierre de válvulas de seguridad. No se debe intentar manipular las válvulas internas del equipo.</w:t>
      </w:r>
    </w:p>
    <w:p w14:paraId="34A59926" w14:textId="77777777" w:rsidR="00643786" w:rsidRPr="00277D73" w:rsidRDefault="005C5361">
      <w:pPr>
        <w:numPr>
          <w:ilvl w:val="0"/>
          <w:numId w:val="21"/>
        </w:numPr>
        <w:pBdr>
          <w:top w:val="nil"/>
          <w:left w:val="nil"/>
          <w:bottom w:val="nil"/>
          <w:right w:val="nil"/>
          <w:between w:val="nil"/>
        </w:pBdr>
        <w:rPr>
          <w:rFonts w:ascii="Arial" w:hAnsi="Arial" w:cs="Arial"/>
        </w:rPr>
      </w:pPr>
      <w:r w:rsidRPr="00277D73">
        <w:rPr>
          <w:rFonts w:ascii="Arial" w:hAnsi="Arial" w:cs="Arial"/>
        </w:rPr>
        <w:t>El área debe entregarse en las mismas condiciones de orden y limpieza en que fue recibida. Cualquier daño al mobiliario o equipos será valorizado por la Administración y cargado directamente al propietario responsable.</w:t>
      </w:r>
    </w:p>
    <w:p w14:paraId="4FF12849" w14:textId="77777777" w:rsidR="00643786" w:rsidRPr="00277D73" w:rsidRDefault="005C5361">
      <w:pPr>
        <w:pStyle w:val="Ttulo2"/>
        <w:numPr>
          <w:ilvl w:val="1"/>
          <w:numId w:val="3"/>
        </w:numPr>
        <w:rPr>
          <w:rFonts w:ascii="Arial" w:hAnsi="Arial" w:cs="Arial"/>
          <w:color w:val="000000"/>
        </w:rPr>
      </w:pPr>
      <w:bookmarkStart w:id="21" w:name="_heading=h.nh1rcoj2gaai" w:colFirst="0" w:colLast="0"/>
      <w:bookmarkEnd w:id="21"/>
      <w:r w:rsidRPr="00277D73">
        <w:rPr>
          <w:rFonts w:ascii="Arial" w:hAnsi="Arial" w:cs="Arial"/>
          <w:color w:val="000000"/>
        </w:rPr>
        <w:t>Uso de “</w:t>
      </w:r>
      <w:proofErr w:type="spellStart"/>
      <w:r w:rsidRPr="00277D73">
        <w:rPr>
          <w:rFonts w:ascii="Arial" w:hAnsi="Arial" w:cs="Arial"/>
          <w:color w:val="000000"/>
        </w:rPr>
        <w:t>Rooftop</w:t>
      </w:r>
      <w:proofErr w:type="spellEnd"/>
      <w:r w:rsidRPr="00277D73">
        <w:rPr>
          <w:rFonts w:ascii="Arial" w:hAnsi="Arial" w:cs="Arial"/>
          <w:color w:val="000000"/>
        </w:rPr>
        <w:t>”</w:t>
      </w:r>
    </w:p>
    <w:p w14:paraId="71A35E6B" w14:textId="77777777" w:rsidR="00643786" w:rsidRPr="00277D73" w:rsidRDefault="005C5361">
      <w:pPr>
        <w:numPr>
          <w:ilvl w:val="0"/>
          <w:numId w:val="21"/>
        </w:numPr>
        <w:pBdr>
          <w:top w:val="nil"/>
          <w:left w:val="nil"/>
          <w:bottom w:val="nil"/>
          <w:right w:val="nil"/>
          <w:between w:val="nil"/>
        </w:pBdr>
        <w:spacing w:after="0"/>
        <w:rPr>
          <w:rFonts w:ascii="Arial" w:hAnsi="Arial" w:cs="Arial"/>
        </w:rPr>
      </w:pPr>
      <w:r w:rsidRPr="00277D73">
        <w:rPr>
          <w:rFonts w:ascii="Arial" w:hAnsi="Arial" w:cs="Arial"/>
        </w:rPr>
        <w:t>El “</w:t>
      </w:r>
      <w:proofErr w:type="spellStart"/>
      <w:r w:rsidRPr="00277D73">
        <w:rPr>
          <w:rFonts w:ascii="Arial" w:hAnsi="Arial" w:cs="Arial"/>
        </w:rPr>
        <w:t>Rooftop</w:t>
      </w:r>
      <w:proofErr w:type="spellEnd"/>
      <w:r w:rsidRPr="00277D73">
        <w:rPr>
          <w:rFonts w:ascii="Arial" w:hAnsi="Arial" w:cs="Arial"/>
        </w:rPr>
        <w:t xml:space="preserve">” son de uso exclusivo de propietarios y/o arrendatarios y/o posesionarios. Los menores de 12 años podrán ingresar bajo la supervisión permanente de un adulto responsable, quién asumirá cualquier riesgo o daño causado por el menor. </w:t>
      </w:r>
    </w:p>
    <w:p w14:paraId="236A3046" w14:textId="77777777" w:rsidR="00643786" w:rsidRPr="00277D73" w:rsidRDefault="005C5361">
      <w:pPr>
        <w:numPr>
          <w:ilvl w:val="0"/>
          <w:numId w:val="21"/>
        </w:numPr>
        <w:pBdr>
          <w:top w:val="nil"/>
          <w:left w:val="nil"/>
          <w:bottom w:val="nil"/>
          <w:right w:val="nil"/>
          <w:between w:val="nil"/>
        </w:pBdr>
        <w:spacing w:after="0"/>
        <w:rPr>
          <w:rFonts w:ascii="Arial" w:hAnsi="Arial" w:cs="Arial"/>
        </w:rPr>
      </w:pPr>
      <w:r w:rsidRPr="00277D73">
        <w:rPr>
          <w:rFonts w:ascii="Arial" w:hAnsi="Arial" w:cs="Arial"/>
        </w:rPr>
        <w:t>Esta área estará habilitada en el rango de 24 horas. Sin embargo, no podrán hacer ruidos de ningún tipo que afecte la tranquilidad de los vecinos. Encontrándose prohibido el uso de parlantes.</w:t>
      </w:r>
    </w:p>
    <w:p w14:paraId="3BCABB95" w14:textId="77777777" w:rsidR="00643786" w:rsidRPr="00277D73" w:rsidRDefault="005C5361">
      <w:pPr>
        <w:numPr>
          <w:ilvl w:val="0"/>
          <w:numId w:val="21"/>
        </w:numPr>
        <w:pBdr>
          <w:top w:val="nil"/>
          <w:left w:val="nil"/>
          <w:bottom w:val="nil"/>
          <w:right w:val="nil"/>
          <w:between w:val="nil"/>
        </w:pBdr>
        <w:rPr>
          <w:rFonts w:ascii="Arial" w:hAnsi="Arial" w:cs="Arial"/>
        </w:rPr>
      </w:pPr>
      <w:r w:rsidRPr="00277D73">
        <w:rPr>
          <w:rFonts w:ascii="Arial" w:hAnsi="Arial" w:cs="Arial"/>
        </w:rPr>
        <w:t>El área debe entregarse en las mismas condiciones de orden y limpieza en que fue recibida. Cualquier daño al mobiliario o equipos será valorizado por la Administración y cargado directamente al propietario responsable.</w:t>
      </w:r>
    </w:p>
    <w:p w14:paraId="6B8B07E9" w14:textId="77777777" w:rsidR="00643786" w:rsidRPr="00277D73" w:rsidRDefault="005C5361">
      <w:pPr>
        <w:pStyle w:val="Ttulo2"/>
        <w:numPr>
          <w:ilvl w:val="1"/>
          <w:numId w:val="3"/>
        </w:numPr>
        <w:rPr>
          <w:rFonts w:ascii="Arial" w:hAnsi="Arial" w:cs="Arial"/>
          <w:color w:val="000000"/>
        </w:rPr>
      </w:pPr>
      <w:bookmarkStart w:id="22" w:name="_heading=h.k4uj8ee0obik" w:colFirst="0" w:colLast="0"/>
      <w:bookmarkEnd w:id="22"/>
      <w:r w:rsidRPr="00277D73">
        <w:rPr>
          <w:rFonts w:ascii="Arial" w:hAnsi="Arial" w:cs="Arial"/>
          <w:color w:val="000000"/>
        </w:rPr>
        <w:t>Uso de “Zonas de Parrillas”</w:t>
      </w:r>
    </w:p>
    <w:p w14:paraId="4FBB6C1B" w14:textId="77777777" w:rsidR="00643786" w:rsidRPr="00277D73" w:rsidRDefault="005C5361">
      <w:pPr>
        <w:numPr>
          <w:ilvl w:val="0"/>
          <w:numId w:val="18"/>
        </w:numPr>
        <w:pBdr>
          <w:top w:val="nil"/>
          <w:left w:val="nil"/>
          <w:bottom w:val="nil"/>
          <w:right w:val="nil"/>
          <w:between w:val="nil"/>
        </w:pBdr>
        <w:spacing w:after="0"/>
        <w:rPr>
          <w:rFonts w:ascii="Arial" w:hAnsi="Arial" w:cs="Arial"/>
        </w:rPr>
      </w:pPr>
      <w:r w:rsidRPr="00277D73">
        <w:rPr>
          <w:rFonts w:ascii="Arial" w:hAnsi="Arial" w:cs="Arial"/>
        </w:rPr>
        <w:lastRenderedPageBreak/>
        <w:t>El uso del área “Zona de parrillas” es estrictamente para el uso de propietarios /poseedores o arrendatarios que cuenten con autorización previa de la Junta Directiva y/o de la Administración.</w:t>
      </w:r>
    </w:p>
    <w:p w14:paraId="642F2864"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Es requisito indispensable para gozar de este beneficio encontrarse al día en el pago de las obligaciones a favor del Edificio.</w:t>
      </w:r>
    </w:p>
    <w:p w14:paraId="002D6357"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5C5361">
        <w:rPr>
          <w:rFonts w:ascii="Arial" w:hAnsi="Arial" w:cs="Arial"/>
          <w:highlight w:val="yellow"/>
        </w:rPr>
        <w:t>El solicitante deberá formular su requerimiento mediante la plataforma digital o canal habilitado por la Administración, con una anticipación mínima de veinticuatro (24) horas. Confirmada la disponibilidad, la Administración informará el monto de limpieza y garantía aplicable conforme al Anexo 2. La reserva quedará confirmada con el pago de los conceptos exigibles o con su cargo autorizado al recibo de mantenimiento</w:t>
      </w:r>
      <w:r w:rsidRPr="00277D73">
        <w:rPr>
          <w:rFonts w:ascii="Arial" w:hAnsi="Arial" w:cs="Arial"/>
        </w:rPr>
        <w:t>.</w:t>
      </w:r>
    </w:p>
    <w:p w14:paraId="6848C05E"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Los pagos aplicables se realizarán en la misma cuenta de las cuotas de mantenimiento o mediante el mecanismo de cargo al recibo mensual que apruebe la Administración, manteniendo trazabilidad contable.</w:t>
      </w:r>
    </w:p>
    <w:p w14:paraId="4A08C618"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Quien utilice el área de “Zona de parrillas”, debe hacerse responsable de cualquier daño ocasionado a las instalaciones y equipamiento de este en un plazo no mayor de cinco (5) días hábiles.</w:t>
      </w:r>
    </w:p>
    <w:p w14:paraId="4DA456D1"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Para garantizar el buen estado de los muebles, equipos e instalaciones, previo uso de la “Zona de parrillas” se aplicará una garantía y un costo de limpieza conforme al Anexo 2. No se cobrará depreciación individual por reserva; la depreciación ordinaria de bienes comunes será atendida mediante el presupuesto de mantenimiento o acuerdos específicos de la Junta.</w:t>
      </w:r>
    </w:p>
    <w:p w14:paraId="34A3706F"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El Área común no deberá sufrir cambios respecto a la ubicación de su mobiliario u otras condiciones, estas deben mantenerse para evitar el riesgo de daños u otros inconvenientes que sean contraproducentes para su cuidado y mantenimiento. De ser el caso y se ponga en práctica la reubicación parcial de mobiliarios, estos deben ser nuevamente reubicados para la entrega del área al finalizar su uso.</w:t>
      </w:r>
    </w:p>
    <w:p w14:paraId="7D1D2A5D" w14:textId="107AA265" w:rsidR="00643786" w:rsidRPr="00277D73" w:rsidRDefault="008E31B8">
      <w:pPr>
        <w:numPr>
          <w:ilvl w:val="0"/>
          <w:numId w:val="7"/>
        </w:numPr>
        <w:pBdr>
          <w:top w:val="nil"/>
          <w:left w:val="nil"/>
          <w:bottom w:val="nil"/>
          <w:right w:val="nil"/>
          <w:between w:val="nil"/>
        </w:pBdr>
        <w:spacing w:after="0"/>
        <w:rPr>
          <w:rFonts w:ascii="Arial" w:hAnsi="Arial" w:cs="Arial"/>
        </w:rPr>
      </w:pPr>
      <w:sdt>
        <w:sdtPr>
          <w:rPr>
            <w:rFonts w:ascii="Arial" w:hAnsi="Arial" w:cs="Arial"/>
          </w:rPr>
          <w:tag w:val="goog_rdk_33"/>
          <w:id w:val="545337107"/>
        </w:sdtPr>
        <w:sdtContent/>
      </w:sdt>
      <w:sdt>
        <w:sdtPr>
          <w:rPr>
            <w:rFonts w:ascii="Arial" w:hAnsi="Arial" w:cs="Arial"/>
          </w:rPr>
          <w:tag w:val="goog_rdk_34"/>
          <w:id w:val="1963245449"/>
        </w:sdtPr>
        <w:sdtContent/>
      </w:sdt>
      <w:sdt>
        <w:sdtPr>
          <w:rPr>
            <w:rFonts w:ascii="Arial" w:hAnsi="Arial" w:cs="Arial"/>
          </w:rPr>
          <w:tag w:val="goog_rdk_35"/>
          <w:id w:val="-1976640083"/>
          <w:showingPlcHdr/>
        </w:sdtPr>
        <w:sdtEndPr>
          <w:rPr>
            <w:highlight w:val="yellow"/>
          </w:rPr>
        </w:sdtEndPr>
        <w:sdtContent>
          <w:r w:rsidR="009E72BD">
            <w:rPr>
              <w:rFonts w:ascii="Arial" w:hAnsi="Arial" w:cs="Arial"/>
            </w:rPr>
            <w:t xml:space="preserve">     </w:t>
          </w:r>
        </w:sdtContent>
      </w:sdt>
      <w:r w:rsidR="005C5361" w:rsidRPr="009E72BD">
        <w:rPr>
          <w:rFonts w:ascii="Arial" w:hAnsi="Arial" w:cs="Arial"/>
          <w:highlight w:val="yellow"/>
        </w:rPr>
        <w:t>El uso del área “Zona de parrillas”</w:t>
      </w:r>
      <w:r w:rsidR="005C5361" w:rsidRPr="00277D73">
        <w:rPr>
          <w:rFonts w:ascii="Arial" w:hAnsi="Arial" w:cs="Arial"/>
        </w:rPr>
        <w:t xml:space="preserve"> </w:t>
      </w:r>
      <w:r w:rsidR="005C5361" w:rsidRPr="009E72BD">
        <w:rPr>
          <w:rFonts w:ascii="Arial" w:hAnsi="Arial" w:cs="Arial"/>
          <w:highlight w:val="yellow"/>
        </w:rPr>
        <w:t>será de lunes a domingo</w:t>
      </w:r>
      <w:r w:rsidR="005C5361" w:rsidRPr="00277D73">
        <w:rPr>
          <w:rFonts w:ascii="Arial" w:hAnsi="Arial" w:cs="Arial"/>
        </w:rPr>
        <w:t>, en dos turnos ordinarios. La Administración podrá autorizar ajustes menores de inicio o cierre cuando no exista reserva posterior, siempre que se respeten los límites de ruido, limpieza y seguridad.</w:t>
      </w:r>
    </w:p>
    <w:p w14:paraId="62EF1C08" w14:textId="30F3B52F" w:rsidR="00643786" w:rsidRPr="009E72BD" w:rsidRDefault="008E31B8">
      <w:pPr>
        <w:numPr>
          <w:ilvl w:val="1"/>
          <w:numId w:val="7"/>
        </w:numPr>
        <w:pBdr>
          <w:top w:val="nil"/>
          <w:left w:val="nil"/>
          <w:bottom w:val="nil"/>
          <w:right w:val="nil"/>
          <w:between w:val="nil"/>
        </w:pBdr>
        <w:spacing w:after="0"/>
        <w:rPr>
          <w:rFonts w:ascii="Arial" w:hAnsi="Arial" w:cs="Arial"/>
          <w:highlight w:val="yellow"/>
        </w:rPr>
      </w:pPr>
      <w:sdt>
        <w:sdtPr>
          <w:rPr>
            <w:rFonts w:ascii="Arial" w:hAnsi="Arial" w:cs="Arial"/>
          </w:rPr>
          <w:tag w:val="goog_rdk_36"/>
          <w:id w:val="-1476100687"/>
        </w:sdtPr>
        <w:sdtContent/>
      </w:sdt>
      <w:sdt>
        <w:sdtPr>
          <w:rPr>
            <w:rFonts w:ascii="Arial" w:hAnsi="Arial" w:cs="Arial"/>
          </w:rPr>
          <w:tag w:val="goog_rdk_37"/>
          <w:id w:val="712775179"/>
          <w:showingPlcHdr/>
        </w:sdtPr>
        <w:sdtEndPr>
          <w:rPr>
            <w:highlight w:val="yellow"/>
          </w:rPr>
        </w:sdtEndPr>
        <w:sdtContent>
          <w:r w:rsidR="009E72BD">
            <w:rPr>
              <w:rFonts w:ascii="Arial" w:hAnsi="Arial" w:cs="Arial"/>
            </w:rPr>
            <w:t xml:space="preserve">     </w:t>
          </w:r>
        </w:sdtContent>
      </w:sdt>
      <w:r w:rsidR="005C5361" w:rsidRPr="009E72BD">
        <w:rPr>
          <w:rFonts w:ascii="Arial" w:hAnsi="Arial" w:cs="Arial"/>
          <w:highlight w:val="yellow"/>
        </w:rPr>
        <w:t>Turno (1): 10:00 horas a 16:00 horas.</w:t>
      </w:r>
    </w:p>
    <w:p w14:paraId="0A134E7A" w14:textId="77777777" w:rsidR="00643786" w:rsidRPr="009E72BD" w:rsidRDefault="005C5361">
      <w:pPr>
        <w:numPr>
          <w:ilvl w:val="1"/>
          <w:numId w:val="7"/>
        </w:numPr>
        <w:pBdr>
          <w:top w:val="nil"/>
          <w:left w:val="nil"/>
          <w:bottom w:val="nil"/>
          <w:right w:val="nil"/>
          <w:between w:val="nil"/>
        </w:pBdr>
        <w:spacing w:after="0"/>
        <w:rPr>
          <w:rFonts w:ascii="Arial" w:hAnsi="Arial" w:cs="Arial"/>
          <w:highlight w:val="yellow"/>
        </w:rPr>
      </w:pPr>
      <w:r w:rsidRPr="009E72BD">
        <w:rPr>
          <w:rFonts w:ascii="Arial" w:hAnsi="Arial" w:cs="Arial"/>
          <w:highlight w:val="yellow"/>
        </w:rPr>
        <w:t>Turno (2): 17:00 horas a 23:00 horas. Para los días viernes y sábado se extiende hasta las 2:00 horas (2:00 de la mañana)</w:t>
      </w:r>
    </w:p>
    <w:p w14:paraId="21B6638E" w14:textId="77777777" w:rsidR="0070526C" w:rsidRPr="00277D73" w:rsidRDefault="005C5361">
      <w:pPr>
        <w:rPr>
          <w:rFonts w:ascii="Arial" w:hAnsi="Arial" w:cs="Arial"/>
        </w:rPr>
      </w:pPr>
      <w:r w:rsidRPr="00277D73">
        <w:rPr>
          <w:rFonts w:ascii="Arial" w:hAnsi="Arial" w:cs="Arial"/>
        </w:rPr>
        <w:t>Asimismo, en fechas festivas —Navidad (24 y 25 de diciembre), Año Nuevo (31 de diciembre y 1 de enero) y Fiestas Patrias—, la Administración podrá autorizar la extensión del uso hasta las 02:00 horas, siempre que se respeten los límites de ruido, limpieza y seguridad. Esta extensión resulta igualmente aplicable a la Sala SUM y al Lounge Bar.</w:t>
      </w:r>
    </w:p>
    <w:p w14:paraId="6D161221"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Si se utiliza música en esas reuniones su volumen deberá ser moderado (no orquestas y grupos musicales) para no causar molestias a ningún residente del edificio y/o edificio contiguo</w:t>
      </w:r>
    </w:p>
    <w:p w14:paraId="02C26A23" w14:textId="77777777" w:rsidR="00643786" w:rsidRPr="009E72BD" w:rsidRDefault="005C5361">
      <w:pPr>
        <w:numPr>
          <w:ilvl w:val="0"/>
          <w:numId w:val="7"/>
        </w:numPr>
        <w:pBdr>
          <w:top w:val="nil"/>
          <w:left w:val="nil"/>
          <w:bottom w:val="nil"/>
          <w:right w:val="nil"/>
          <w:between w:val="nil"/>
        </w:pBdr>
        <w:spacing w:after="0"/>
        <w:rPr>
          <w:rFonts w:ascii="Arial" w:hAnsi="Arial" w:cs="Arial"/>
          <w:highlight w:val="yellow"/>
        </w:rPr>
      </w:pPr>
      <w:r w:rsidRPr="009E72BD">
        <w:rPr>
          <w:rFonts w:ascii="Arial" w:hAnsi="Arial" w:cs="Arial"/>
          <w:highlight w:val="yellow"/>
        </w:rPr>
        <w:t xml:space="preserve">La zona de parrilla puede ser requerida máximo 2 turnos al mes pudiendo ser una zona de parrilla: De 10:00 horas – 23:00 horas </w:t>
      </w:r>
      <w:proofErr w:type="gramStart"/>
      <w:r w:rsidRPr="009E72BD">
        <w:rPr>
          <w:rFonts w:ascii="Arial" w:hAnsi="Arial" w:cs="Arial"/>
          <w:highlight w:val="yellow"/>
        </w:rPr>
        <w:t>( dos</w:t>
      </w:r>
      <w:proofErr w:type="gramEnd"/>
      <w:r w:rsidRPr="009E72BD">
        <w:rPr>
          <w:rFonts w:ascii="Arial" w:hAnsi="Arial" w:cs="Arial"/>
          <w:highlight w:val="yellow"/>
        </w:rPr>
        <w:t xml:space="preserve"> turnos) o 2 zonas de parrilla en simultaneo por 6 horas cada una  por propietario, respetando un periodo de no reincidencia dentro de los 30 días calendarios, permitiendo las opciones de uso a otros propietarios y residentes.</w:t>
      </w:r>
    </w:p>
    <w:p w14:paraId="776E74A3"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 xml:space="preserve">El aforo permitido es el determinado en la entrega del edificio por la empresa inmobiliaria. </w:t>
      </w:r>
    </w:p>
    <w:p w14:paraId="637D8CB2"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lastRenderedPageBreak/>
        <w:t>Es indispensable que el propietario solicitante de conformidad al inventario de enseres y mobiliarios instalados en el área social, a la recepción del área y post uso.</w:t>
      </w:r>
    </w:p>
    <w:p w14:paraId="628B869E"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Es indispensable que el propietario o residente solicitante de conformidad al “compromiso de atención y/o reparaciones” en caso el monto de garantía depositada no cubra los daños expuestos en el área social recreativa y/o común sobre el mobiliario afectado.</w:t>
      </w:r>
    </w:p>
    <w:p w14:paraId="1DB84234"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La garantía depositada quedará retenida ante alguna observación y/ o pendiente de reparación por daños, si cumplido el plazo de 05 días hábiles la reparación no se hubiera ejecutado sobre los daños, la Junta de Propietarios dispondrá de la misma de manera parcial o total a favor de la reparación, y si este no cubriera de manera total los gastos de reparación, el saldo le será requerido en su recibo mensual.</w:t>
      </w:r>
    </w:p>
    <w:p w14:paraId="40D08075" w14:textId="77777777" w:rsidR="00643786" w:rsidRPr="00277D73" w:rsidRDefault="005C5361">
      <w:pPr>
        <w:numPr>
          <w:ilvl w:val="0"/>
          <w:numId w:val="7"/>
        </w:numPr>
        <w:pBdr>
          <w:top w:val="nil"/>
          <w:left w:val="nil"/>
          <w:bottom w:val="nil"/>
          <w:right w:val="nil"/>
          <w:between w:val="nil"/>
        </w:pBdr>
        <w:spacing w:after="0"/>
        <w:rPr>
          <w:rFonts w:ascii="Arial" w:hAnsi="Arial" w:cs="Arial"/>
        </w:rPr>
      </w:pPr>
      <w:r w:rsidRPr="00277D73">
        <w:rPr>
          <w:rFonts w:ascii="Arial" w:hAnsi="Arial" w:cs="Arial"/>
        </w:rPr>
        <w:t>La zona de parrillas contempla mobiliario y accesorios que deben ser conservados y atendidos como parte de su mantenimiento ordinario, sin perjuicio de los costos de limpieza, garantías y cobros por daños efectivamente ocasionados conforme al Anexo 2.</w:t>
      </w:r>
    </w:p>
    <w:p w14:paraId="19DCF1DB" w14:textId="77777777" w:rsidR="00643786" w:rsidRPr="00277D73" w:rsidRDefault="005C5361">
      <w:pPr>
        <w:pStyle w:val="Ttulo2"/>
        <w:numPr>
          <w:ilvl w:val="1"/>
          <w:numId w:val="3"/>
        </w:numPr>
        <w:rPr>
          <w:rFonts w:ascii="Arial" w:hAnsi="Arial" w:cs="Arial"/>
          <w:color w:val="000000"/>
        </w:rPr>
      </w:pPr>
      <w:bookmarkStart w:id="23" w:name="_heading=h.r8e79zhmlqx8" w:colFirst="0" w:colLast="0"/>
      <w:bookmarkEnd w:id="23"/>
      <w:r w:rsidRPr="00277D73">
        <w:rPr>
          <w:rFonts w:ascii="Arial" w:hAnsi="Arial" w:cs="Arial"/>
          <w:color w:val="000000"/>
        </w:rPr>
        <w:t>Uso de “Lounge Bar”</w:t>
      </w:r>
    </w:p>
    <w:p w14:paraId="4C3720DF" w14:textId="77777777" w:rsidR="00643786" w:rsidRPr="00277D73" w:rsidRDefault="005C5361">
      <w:pPr>
        <w:numPr>
          <w:ilvl w:val="0"/>
          <w:numId w:val="8"/>
        </w:numPr>
        <w:pBdr>
          <w:top w:val="nil"/>
          <w:left w:val="nil"/>
          <w:bottom w:val="nil"/>
          <w:right w:val="nil"/>
          <w:between w:val="nil"/>
        </w:pBdr>
        <w:spacing w:after="0"/>
        <w:rPr>
          <w:rFonts w:ascii="Arial" w:hAnsi="Arial" w:cs="Arial"/>
        </w:rPr>
      </w:pPr>
      <w:bookmarkStart w:id="24" w:name="_heading=h.el0t4bdoxy5w" w:colFirst="0" w:colLast="0"/>
      <w:bookmarkEnd w:id="24"/>
      <w:r w:rsidRPr="00277D73">
        <w:rPr>
          <w:rFonts w:ascii="Arial" w:hAnsi="Arial" w:cs="Arial"/>
        </w:rPr>
        <w:t>El área de “Lounge Bar” es de uso exclusivo de los propietarios, poseedores o arrendatarios del Edificio, previa reserva y autorización de la Administración, de acuerdo con la disponibilidad del espacio y las disposiciones del presente Reglamento.</w:t>
      </w:r>
    </w:p>
    <w:p w14:paraId="79F4DB55"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Para solicitar y utilizar el área, el residente deberá encontrarse al día en el pago de todas sus obligaciones económicas a favor del Edificio.</w:t>
      </w:r>
    </w:p>
    <w:p w14:paraId="418F414B"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La solicitud de reserva deberá presentarse mediante la plataforma digital o el canal habilitado por la Administración, con una anticipación mínima de veinticuatro (24) horas.</w:t>
      </w:r>
    </w:p>
    <w:p w14:paraId="2FC8A600"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Cada unidad inmobiliaria podrá reservar el área por un máximo de un (1) turno dentro de un periodo de siete (7) días calendario, con la finalidad de permitir su uso equitativo por los demás propietarios y residentes. La Administración podrá autorizar reservas adicionales cuando no existan otras solicitudes pendientes.</w:t>
      </w:r>
    </w:p>
    <w:p w14:paraId="3F9519FA"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Se encuentra prohibido el ingreso de mascotas al área de “Lounge Bar”.</w:t>
      </w:r>
    </w:p>
    <w:p w14:paraId="56126CB4"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El solicitante será responsable por cualquier daño ocasionado a las instalaciones, mobiliario, equipos o accesorios durante el periodo de uso, incluso cuando este haya sido causado por alguno de sus invitados.</w:t>
      </w:r>
    </w:p>
    <w:p w14:paraId="1BE109EA"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Previamente al uso del “Lounge Bar”, el solicitante deberá efectuar el pago de la garantía y del costo de limpieza establecidos en el Anexo 2. No se cobrará un importe por concepto de depreciación individual en cada reserva, pues el desgaste ordinario de los bienes comunes será atendido mediante el presupuesto de mantenimiento o conforme a los acuerdos específicos adoptados por la Junta de Propietarios.</w:t>
      </w:r>
    </w:p>
    <w:p w14:paraId="2346054A"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No podrá modificarse la ubicación del mobiliario ni alterarse la distribución o las condiciones del área. Excepcionalmente, cuando resulte necesario realizar una reubicación parcial, el mobiliario deberá ser colocado nuevamente en su ubicación original antes de la entrega del espacio.</w:t>
      </w:r>
    </w:p>
    <w:p w14:paraId="5045B2F6"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El “Lounge Bar” podrá utilizarse de lunes a domingo en los siguientes turnos ordinarios:</w:t>
      </w:r>
    </w:p>
    <w:p w14:paraId="1CEF615C" w14:textId="77777777" w:rsidR="00643786" w:rsidRPr="00277D73" w:rsidRDefault="008E31B8">
      <w:pPr>
        <w:numPr>
          <w:ilvl w:val="0"/>
          <w:numId w:val="24"/>
        </w:numPr>
        <w:pBdr>
          <w:top w:val="nil"/>
          <w:left w:val="nil"/>
          <w:bottom w:val="nil"/>
          <w:right w:val="nil"/>
          <w:between w:val="nil"/>
        </w:pBdr>
        <w:spacing w:after="0"/>
        <w:rPr>
          <w:rFonts w:ascii="Arial" w:hAnsi="Arial" w:cs="Arial"/>
        </w:rPr>
      </w:pPr>
      <w:sdt>
        <w:sdtPr>
          <w:rPr>
            <w:rFonts w:ascii="Arial" w:hAnsi="Arial" w:cs="Arial"/>
          </w:rPr>
          <w:tag w:val="goog_rdk_38"/>
          <w:id w:val="229098753"/>
        </w:sdtPr>
        <w:sdtContent/>
      </w:sdt>
      <w:r w:rsidR="005C5361" w:rsidRPr="00277D73">
        <w:rPr>
          <w:rFonts w:ascii="Arial" w:hAnsi="Arial" w:cs="Arial"/>
          <w:color w:val="000000"/>
        </w:rPr>
        <w:t>Turno 1: de 10:00 a 16:00 horas.</w:t>
      </w:r>
    </w:p>
    <w:p w14:paraId="2676BFAB" w14:textId="77777777" w:rsidR="00643786" w:rsidRPr="00277D73" w:rsidRDefault="005C5361">
      <w:pPr>
        <w:numPr>
          <w:ilvl w:val="0"/>
          <w:numId w:val="24"/>
        </w:numPr>
        <w:pBdr>
          <w:top w:val="nil"/>
          <w:left w:val="nil"/>
          <w:bottom w:val="nil"/>
          <w:right w:val="nil"/>
          <w:between w:val="nil"/>
        </w:pBdr>
        <w:spacing w:after="0"/>
        <w:rPr>
          <w:rFonts w:ascii="Arial" w:hAnsi="Arial" w:cs="Arial"/>
          <w:color w:val="000000"/>
        </w:rPr>
      </w:pPr>
      <w:r w:rsidRPr="00277D73">
        <w:rPr>
          <w:rFonts w:ascii="Arial" w:hAnsi="Arial" w:cs="Arial"/>
          <w:color w:val="000000"/>
        </w:rPr>
        <w:t>Turno 2: de 17:00 a 23:00 horas.</w:t>
      </w:r>
    </w:p>
    <w:p w14:paraId="34A3D445" w14:textId="77777777" w:rsidR="00643786" w:rsidRPr="00277D73" w:rsidRDefault="008E31B8">
      <w:pPr>
        <w:pBdr>
          <w:top w:val="nil"/>
          <w:left w:val="nil"/>
          <w:bottom w:val="nil"/>
          <w:right w:val="nil"/>
          <w:between w:val="nil"/>
        </w:pBdr>
        <w:spacing w:after="0"/>
        <w:ind w:left="720"/>
        <w:rPr>
          <w:rFonts w:ascii="Arial" w:hAnsi="Arial" w:cs="Arial"/>
        </w:rPr>
      </w:pPr>
      <w:sdt>
        <w:sdtPr>
          <w:rPr>
            <w:rFonts w:ascii="Arial" w:hAnsi="Arial" w:cs="Arial"/>
          </w:rPr>
          <w:tag w:val="goog_rdk_39"/>
          <w:id w:val="-268601460"/>
        </w:sdtPr>
        <w:sdtContent/>
      </w:sdt>
      <w:r w:rsidR="005C5361" w:rsidRPr="00277D73">
        <w:rPr>
          <w:rFonts w:ascii="Arial" w:hAnsi="Arial" w:cs="Arial"/>
        </w:rPr>
        <w:t>Los viernes, sábados y vísperas de feriado, la Administración podrá autorizar la extensión del segundo turno hasta las 00:00 horas, siempre que no se generen ruidos molestos ni se afecte el descanso o la tranquilidad de los residentes y terceros.</w:t>
      </w:r>
    </w:p>
    <w:p w14:paraId="0C132A0B" w14:textId="77777777" w:rsidR="00643786" w:rsidRPr="00277D73" w:rsidRDefault="008E31B8">
      <w:pPr>
        <w:numPr>
          <w:ilvl w:val="0"/>
          <w:numId w:val="8"/>
        </w:numPr>
        <w:pBdr>
          <w:top w:val="nil"/>
          <w:left w:val="nil"/>
          <w:bottom w:val="nil"/>
          <w:right w:val="nil"/>
          <w:between w:val="nil"/>
        </w:pBdr>
        <w:spacing w:after="0"/>
        <w:rPr>
          <w:rFonts w:ascii="Arial" w:hAnsi="Arial" w:cs="Arial"/>
        </w:rPr>
      </w:pPr>
      <w:sdt>
        <w:sdtPr>
          <w:rPr>
            <w:rFonts w:ascii="Arial" w:hAnsi="Arial" w:cs="Arial"/>
          </w:rPr>
          <w:tag w:val="goog_rdk_40"/>
          <w:id w:val="-68365163"/>
        </w:sdtPr>
        <w:sdtContent/>
      </w:sdt>
      <w:sdt>
        <w:sdtPr>
          <w:rPr>
            <w:rFonts w:ascii="Arial" w:hAnsi="Arial" w:cs="Arial"/>
          </w:rPr>
          <w:tag w:val="goog_rdk_41"/>
          <w:id w:val="1573990080"/>
        </w:sdtPr>
        <w:sdtContent/>
      </w:sdt>
      <w:sdt>
        <w:sdtPr>
          <w:rPr>
            <w:rFonts w:ascii="Arial" w:hAnsi="Arial" w:cs="Arial"/>
          </w:rPr>
          <w:tag w:val="goog_rdk_42"/>
          <w:id w:val="-624498801"/>
          <w:showingPlcHdr/>
        </w:sdtPr>
        <w:sdtContent>
          <w:r w:rsidR="00860376" w:rsidRPr="00277D73">
            <w:rPr>
              <w:rFonts w:ascii="Arial" w:hAnsi="Arial" w:cs="Arial"/>
            </w:rPr>
            <w:t xml:space="preserve">     </w:t>
          </w:r>
        </w:sdtContent>
      </w:sdt>
      <w:r w:rsidR="005C5361" w:rsidRPr="00277D73">
        <w:rPr>
          <w:rFonts w:ascii="Arial" w:hAnsi="Arial" w:cs="Arial"/>
        </w:rPr>
        <w:t>Cuando se utilice música, su volumen deberá mantenerse en un nivel moderado. No se permitirá la contratación o presentación de orquestas, bandas o grupos musicales que puedan generar ruidos molestos o afectar a los residentes del Edificio o de los inmuebles colindantes.</w:t>
      </w:r>
    </w:p>
    <w:p w14:paraId="5640ACB4" w14:textId="77777777" w:rsidR="0070526C" w:rsidRPr="00277D73" w:rsidRDefault="005C5361">
      <w:pPr>
        <w:rPr>
          <w:rFonts w:ascii="Arial" w:hAnsi="Arial" w:cs="Arial"/>
        </w:rPr>
      </w:pPr>
      <w:r w:rsidRPr="00277D73">
        <w:rPr>
          <w:rFonts w:ascii="Arial" w:hAnsi="Arial" w:cs="Arial"/>
        </w:rPr>
        <w:t xml:space="preserve">A fin de objetivar el “nivel moderado” de música exigido tanto en las áreas comunes recreativas como en las reuniones en propiedad exclusiva, la Junta de Propietarios adquirirá un sonómetro calibrado y certificado y definirá el nivel máximo permitido en decibeles, tomando como referencia los Estándares de Calidad Ambiental para Ruido aplicables a zona residencial (D.S. </w:t>
      </w:r>
      <w:proofErr w:type="spellStart"/>
      <w:r w:rsidRPr="00277D73">
        <w:rPr>
          <w:rFonts w:ascii="Arial" w:hAnsi="Arial" w:cs="Arial"/>
        </w:rPr>
        <w:t>N.°</w:t>
      </w:r>
      <w:proofErr w:type="spellEnd"/>
      <w:r w:rsidRPr="00277D73">
        <w:rPr>
          <w:rFonts w:ascii="Arial" w:hAnsi="Arial" w:cs="Arial"/>
        </w:rPr>
        <w:t xml:space="preserve"> 085-2003-PCM: 60 dB en horario diurno y 50 dB en horario nocturno). Dicho parámetro será de aplicación a todos los eventos del edificio.</w:t>
      </w:r>
    </w:p>
    <w:p w14:paraId="0A2E64E3"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El aforo permitido es el determinado en la entrega del edificio por la empresa inmobiliaria. El solicitante deberá proporcionar a la conserjería, antes del inicio del turno, una relación de sus invitados con sus nombres y apellidos completos. En caso de no haber presentado dicha relación, deberá acudir personalmente a la recepción para autorizar y verificar el ingreso de cada invitado.</w:t>
      </w:r>
    </w:p>
    <w:p w14:paraId="30E116BB"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El solicitante deberá verificar y otorgar su conformidad al inventario de los enseres, equipos y mobiliario instalados en el área, tanto al momento de su recepción como al finalizar su uso.</w:t>
      </w:r>
    </w:p>
    <w:p w14:paraId="4631DB9A"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Asimismo, el solicitante deberá suscribir el compromiso de asumir los costos de atención, reparación o reposición cuando la garantía depositada resulte insuficiente para cubrir los daños ocasionados en el área, sus instalaciones, mobiliario, equipos o accesorios.</w:t>
      </w:r>
    </w:p>
    <w:p w14:paraId="01C26A5B"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Cuando se adviertan daños, faltantes u otras observaciones, la garantía quedará retenida total o parcialmente hasta que se determine el costo correspondiente. El solicitante contará con un plazo máximo de cinco (5) días hábiles, contado desde la comunicación de la Administración, para efectuar la reparación o asumir el costo respectivo.</w:t>
      </w:r>
    </w:p>
    <w:p w14:paraId="1A76DC82"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Vencido dicho plazo sin que se haya cumplido con la reparación o el pago, la Junta de Propietarios o la Administración, según corresponda, podrá aplicar total o parcialmente la garantía a la reparación o reposición. Si la garantía fuera insuficiente, el saldo pendiente será incorporado en el recibo mensual correspondiente a la unidad inmobiliaria del solicitante, sin perjuicio de las demás acciones que resulten aplicables.</w:t>
      </w:r>
    </w:p>
    <w:p w14:paraId="5CF62A97"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El mobiliario, los equipos y accesorios del “Lounge Bar” forman parte de los bienes comunes y serán atendidos mediante el mantenimiento ordinario del Edificio, sin perjuicio del cobro de los costos de limpieza y de los daños efectivamente ocasionados por el solicitante o sus invitados, conforme al Anexo 2.</w:t>
      </w:r>
    </w:p>
    <w:p w14:paraId="6ACCB8A5" w14:textId="77777777" w:rsidR="00643786" w:rsidRPr="00277D73" w:rsidRDefault="005C5361">
      <w:pPr>
        <w:pStyle w:val="Ttulo2"/>
        <w:numPr>
          <w:ilvl w:val="1"/>
          <w:numId w:val="3"/>
        </w:numPr>
        <w:rPr>
          <w:rFonts w:ascii="Arial" w:hAnsi="Arial" w:cs="Arial"/>
          <w:color w:val="000000"/>
        </w:rPr>
      </w:pPr>
      <w:r w:rsidRPr="00277D73">
        <w:rPr>
          <w:rFonts w:ascii="Arial" w:hAnsi="Arial" w:cs="Arial"/>
          <w:color w:val="000000"/>
        </w:rPr>
        <w:t>Uso de área “Sala SUM”</w:t>
      </w:r>
    </w:p>
    <w:p w14:paraId="4AD49152"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 xml:space="preserve">El uso de área de “Sala SUM” es estrictamente para el uso de los propietarios/poseedores o arrendatarios que cuenten con autorización previa de la Junta Directiva y/o de la Administración. </w:t>
      </w:r>
    </w:p>
    <w:p w14:paraId="57D7C889"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Es requisito indispensable para gozar de este beneficio encontrarse al día en el pago de las obligaciones a favor del Edificio.</w:t>
      </w:r>
    </w:p>
    <w:p w14:paraId="0C351021"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lastRenderedPageBreak/>
        <w:t>El solicitante deberá formular su requerimiento mediante la plataforma digital o canal habilitado por la Administración, con una anticipación mínima de veinticuatro (24) horas para el uso del espacio.</w:t>
      </w:r>
    </w:p>
    <w:p w14:paraId="6AB88C17"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La “Sala SUM” podrá ser reservada por cada unidad inmobiliaria hasta un máximo de un (1) turno por mes calendario, sin carácter acumulativo, a fin de permitir una mayor rotación entre los 194 departamentos y garantizar el uso equitativo por los demás propietarios y residentes.</w:t>
      </w:r>
    </w:p>
    <w:p w14:paraId="44E340D9" w14:textId="77777777" w:rsidR="00643786" w:rsidRPr="00277D73" w:rsidRDefault="008E31B8">
      <w:pPr>
        <w:pBdr>
          <w:top w:val="nil"/>
          <w:left w:val="nil"/>
          <w:bottom w:val="nil"/>
          <w:right w:val="nil"/>
          <w:between w:val="nil"/>
        </w:pBdr>
        <w:spacing w:after="0"/>
        <w:ind w:left="720"/>
        <w:rPr>
          <w:rFonts w:ascii="Arial" w:hAnsi="Arial" w:cs="Arial"/>
        </w:rPr>
      </w:pPr>
      <w:sdt>
        <w:sdtPr>
          <w:rPr>
            <w:rFonts w:ascii="Arial" w:hAnsi="Arial" w:cs="Arial"/>
          </w:rPr>
          <w:tag w:val="goog_rdk_43"/>
          <w:id w:val="-920302701"/>
        </w:sdtPr>
        <w:sdtContent/>
      </w:sdt>
      <w:r w:rsidR="005C5361" w:rsidRPr="00277D73">
        <w:rPr>
          <w:rFonts w:ascii="Arial" w:hAnsi="Arial" w:cs="Arial"/>
        </w:rPr>
        <w:t>En fechas de alta demanda, tales como 24 y 25 de diciembre, 31 de diciembre, 1 de enero, Día de la Madre, Día del Padre y Fiestas Patrias, la Administración podrá aplicar sorteo o mecanismo objetivo de asignación entre los interesados, para garantizar igualdad de oportunidades.</w:t>
      </w:r>
    </w:p>
    <w:p w14:paraId="5D3B8D49"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Se encuentra prohibido llevar mascotas y fumar en el interior de la Sala SUM. El consumo de bebidas alcohólicas se permite de forma moderada y responsable, sin generar ruidos molestos ni afectación a terceros.</w:t>
      </w:r>
    </w:p>
    <w:p w14:paraId="50A81C29"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Quien utilice el área de “Sala SUM”, debe hacerse responsable de cualquier daño ocasionado a las instalaciones y equipamiento de este en un plazo no mayor de tres (3) días hábiles.</w:t>
      </w:r>
    </w:p>
    <w:p w14:paraId="5C4D2749"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El uso del área “Sala SUM” será de lunes a domingo, en dos turnos ordinarios. Los viernes, sábados y vísperas de feriado podrá autorizarse la extensión hasta las 00:00 horas, siempre que no se generen ruidos molestos ni afectación a terceros.</w:t>
      </w:r>
    </w:p>
    <w:p w14:paraId="16E905EC" w14:textId="77777777" w:rsidR="00643786" w:rsidRPr="00277D73" w:rsidRDefault="008E31B8">
      <w:pPr>
        <w:numPr>
          <w:ilvl w:val="1"/>
          <w:numId w:val="8"/>
        </w:numPr>
        <w:pBdr>
          <w:top w:val="nil"/>
          <w:left w:val="nil"/>
          <w:bottom w:val="nil"/>
          <w:right w:val="nil"/>
          <w:between w:val="nil"/>
        </w:pBdr>
        <w:spacing w:after="0"/>
        <w:rPr>
          <w:rFonts w:ascii="Arial" w:hAnsi="Arial" w:cs="Arial"/>
        </w:rPr>
      </w:pPr>
      <w:sdt>
        <w:sdtPr>
          <w:rPr>
            <w:rFonts w:ascii="Arial" w:hAnsi="Arial" w:cs="Arial"/>
          </w:rPr>
          <w:tag w:val="goog_rdk_44"/>
          <w:id w:val="117065048"/>
        </w:sdtPr>
        <w:sdtContent/>
      </w:sdt>
      <w:r w:rsidR="005C5361" w:rsidRPr="00277D73">
        <w:rPr>
          <w:rFonts w:ascii="Arial" w:hAnsi="Arial" w:cs="Arial"/>
        </w:rPr>
        <w:t>Turno (1): 10:00 horas a 16:00 horas.</w:t>
      </w:r>
    </w:p>
    <w:p w14:paraId="0494DF84" w14:textId="77777777" w:rsidR="00643786" w:rsidRPr="00277D73" w:rsidRDefault="005C5361">
      <w:pPr>
        <w:numPr>
          <w:ilvl w:val="1"/>
          <w:numId w:val="8"/>
        </w:numPr>
        <w:pBdr>
          <w:top w:val="nil"/>
          <w:left w:val="nil"/>
          <w:bottom w:val="nil"/>
          <w:right w:val="nil"/>
          <w:between w:val="nil"/>
        </w:pBdr>
        <w:spacing w:after="0"/>
        <w:rPr>
          <w:rFonts w:ascii="Arial" w:hAnsi="Arial" w:cs="Arial"/>
        </w:rPr>
      </w:pPr>
      <w:r w:rsidRPr="00277D73">
        <w:rPr>
          <w:rFonts w:ascii="Arial" w:hAnsi="Arial" w:cs="Arial"/>
        </w:rPr>
        <w:t>Turno (2): 17:00 horas a 23:00 horas.</w:t>
      </w:r>
    </w:p>
    <w:p w14:paraId="5E4F87F1"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El Área común no deberá sufrir cambios respecto a la ubicación de su mobiliario u otras condiciones, estas deben mantenerse para evitar el riesgo de daños u otros inconvenientes que sean contraproducentes para su cuidado y mantenimiento.</w:t>
      </w:r>
    </w:p>
    <w:p w14:paraId="2C1F2336"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Si se utiliza música en estas reuniones, su volumen deberá ser moderado para no causar molestias a ningún residente del edificio o de las edificaciones contiguas.</w:t>
      </w:r>
    </w:p>
    <w:p w14:paraId="41968F5B"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El aforo permitido es el determinado en la entrega del edificio por la empresa inmobiliaria. Es indispensable que el propietario entregue un listado de invitados con nombres y apellidos completos a la vigilancia para el acceso al área social, de no hacerlo deberá ir personalmente a la recepción del edificio para verificar la identidad de su invitado.</w:t>
      </w:r>
    </w:p>
    <w:p w14:paraId="48066D80"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Es indispensable que el propietario solicitante de conformidad al inventario de enseres y mobiliarios instalados en el área social, previo a la recepción del área y post uso.</w:t>
      </w:r>
    </w:p>
    <w:p w14:paraId="39A3A05E" w14:textId="77777777" w:rsidR="00643786" w:rsidRPr="00277D73" w:rsidRDefault="005C5361">
      <w:pPr>
        <w:numPr>
          <w:ilvl w:val="0"/>
          <w:numId w:val="8"/>
        </w:numPr>
        <w:pBdr>
          <w:top w:val="nil"/>
          <w:left w:val="nil"/>
          <w:bottom w:val="nil"/>
          <w:right w:val="nil"/>
          <w:between w:val="nil"/>
        </w:pBdr>
        <w:spacing w:after="0"/>
        <w:rPr>
          <w:rFonts w:ascii="Arial" w:hAnsi="Arial" w:cs="Arial"/>
        </w:rPr>
      </w:pPr>
      <w:r w:rsidRPr="00277D73">
        <w:rPr>
          <w:rFonts w:ascii="Arial" w:hAnsi="Arial" w:cs="Arial"/>
        </w:rPr>
        <w:t>Es indispensable que el propietario residente solicitante de conformidad con el compromiso de atención y reparaciones en caso de daños expuestos en el área común o sobre el mobiliario tendrá un plazo de 5 días hábiles para ejecutar la reparación y/o reemplazo del mobiliario afectado si esto no se hubiese ejecutado dentro del plazo la junta de propietarios podrá disponer de requerir al propietario el cumplimiento por reparaciones mediante su recibo mensual.</w:t>
      </w:r>
    </w:p>
    <w:p w14:paraId="554BF9F5" w14:textId="77777777" w:rsidR="00643786" w:rsidRPr="00277D73" w:rsidRDefault="005C5361">
      <w:pPr>
        <w:numPr>
          <w:ilvl w:val="0"/>
          <w:numId w:val="8"/>
        </w:numPr>
        <w:pBdr>
          <w:top w:val="nil"/>
          <w:left w:val="nil"/>
          <w:bottom w:val="nil"/>
          <w:right w:val="nil"/>
          <w:between w:val="nil"/>
        </w:pBdr>
        <w:rPr>
          <w:rFonts w:ascii="Arial" w:hAnsi="Arial" w:cs="Arial"/>
        </w:rPr>
      </w:pPr>
      <w:r w:rsidRPr="00277D73">
        <w:rPr>
          <w:rFonts w:ascii="Arial" w:hAnsi="Arial" w:cs="Arial"/>
        </w:rPr>
        <w:t>En caso de que el propietario no utilice la totalidad del tiempo reservado, ello no generará prorrateo automático del costo de limpieza, salvo que la Administración verifique que el área no fue utilizada y que no se generó servicio de limpieza extraordinaria.</w:t>
      </w:r>
    </w:p>
    <w:p w14:paraId="5EC1149A" w14:textId="77777777" w:rsidR="00643786" w:rsidRPr="00277D73" w:rsidRDefault="005C5361">
      <w:pPr>
        <w:pStyle w:val="Ttulo2"/>
        <w:numPr>
          <w:ilvl w:val="1"/>
          <w:numId w:val="3"/>
        </w:numPr>
        <w:rPr>
          <w:rFonts w:ascii="Arial" w:hAnsi="Arial" w:cs="Arial"/>
          <w:color w:val="000000"/>
        </w:rPr>
      </w:pPr>
      <w:bookmarkStart w:id="25" w:name="_heading=h.m4ae7vkm6xjj" w:colFirst="0" w:colLast="0"/>
      <w:bookmarkEnd w:id="25"/>
      <w:r w:rsidRPr="00277D73">
        <w:rPr>
          <w:rFonts w:ascii="Arial" w:hAnsi="Arial" w:cs="Arial"/>
          <w:color w:val="000000"/>
        </w:rPr>
        <w:t>Uso de área “Gimnasio”</w:t>
      </w:r>
    </w:p>
    <w:p w14:paraId="304047AA" w14:textId="77777777" w:rsidR="00643786" w:rsidRPr="00277D73" w:rsidRDefault="005C5361">
      <w:pPr>
        <w:numPr>
          <w:ilvl w:val="0"/>
          <w:numId w:val="9"/>
        </w:numPr>
        <w:pBdr>
          <w:top w:val="nil"/>
          <w:left w:val="nil"/>
          <w:bottom w:val="nil"/>
          <w:right w:val="nil"/>
          <w:between w:val="nil"/>
        </w:pBdr>
        <w:spacing w:after="0"/>
        <w:rPr>
          <w:rFonts w:ascii="Arial" w:hAnsi="Arial" w:cs="Arial"/>
        </w:rPr>
      </w:pPr>
      <w:r w:rsidRPr="00277D73">
        <w:rPr>
          <w:rFonts w:ascii="Arial" w:hAnsi="Arial" w:cs="Arial"/>
        </w:rPr>
        <w:lastRenderedPageBreak/>
        <w:t>El área de gimnasio – azotea; estará habilitado para el uso y libre disposición de propietarios, residentes permanentes y los que considere la Directiva y la Administración.</w:t>
      </w:r>
    </w:p>
    <w:p w14:paraId="2D0A17EE" w14:textId="77777777" w:rsidR="00643786" w:rsidRPr="00277D73" w:rsidRDefault="005C5361">
      <w:pPr>
        <w:numPr>
          <w:ilvl w:val="0"/>
          <w:numId w:val="9"/>
        </w:numPr>
        <w:pBdr>
          <w:top w:val="nil"/>
          <w:left w:val="nil"/>
          <w:bottom w:val="nil"/>
          <w:right w:val="nil"/>
          <w:between w:val="nil"/>
        </w:pBdr>
        <w:spacing w:after="0"/>
        <w:rPr>
          <w:rFonts w:ascii="Arial" w:hAnsi="Arial" w:cs="Arial"/>
        </w:rPr>
      </w:pPr>
      <w:r w:rsidRPr="00277D73">
        <w:rPr>
          <w:rFonts w:ascii="Arial" w:hAnsi="Arial" w:cs="Arial"/>
        </w:rPr>
        <w:t>Para el uso del área el propietario y/o residente poseedor, deberá registrarse a través de la plataforma y/o en la recepción del edificio, previo a su uso, e indicar su turno de permanencia, seguidamente el personal autorizado habilitará el área correspondiente. Culminado el uso del área, el propietario deberá comunicar su salida para los procedimientos de verificación de uso adecuado de máquinas, según corresponda.</w:t>
      </w:r>
    </w:p>
    <w:p w14:paraId="7744D0C3" w14:textId="77777777" w:rsidR="00643786" w:rsidRPr="00277D73" w:rsidRDefault="005C5361">
      <w:pPr>
        <w:numPr>
          <w:ilvl w:val="0"/>
          <w:numId w:val="9"/>
        </w:numPr>
        <w:pBdr>
          <w:top w:val="nil"/>
          <w:left w:val="nil"/>
          <w:bottom w:val="nil"/>
          <w:right w:val="nil"/>
          <w:between w:val="nil"/>
        </w:pBdr>
        <w:spacing w:after="0"/>
        <w:rPr>
          <w:rFonts w:ascii="Arial" w:hAnsi="Arial" w:cs="Arial"/>
        </w:rPr>
      </w:pPr>
      <w:r w:rsidRPr="00277D73">
        <w:rPr>
          <w:rFonts w:ascii="Arial" w:hAnsi="Arial" w:cs="Arial"/>
        </w:rPr>
        <w:t>El horario de uso será entre: 5:00 horas hasta las 23:00 horas.</w:t>
      </w:r>
    </w:p>
    <w:p w14:paraId="2609B7BC" w14:textId="77777777" w:rsidR="00643786" w:rsidRPr="00277D73" w:rsidRDefault="005C5361">
      <w:pPr>
        <w:numPr>
          <w:ilvl w:val="0"/>
          <w:numId w:val="9"/>
        </w:numPr>
        <w:pBdr>
          <w:top w:val="nil"/>
          <w:left w:val="nil"/>
          <w:bottom w:val="nil"/>
          <w:right w:val="nil"/>
          <w:between w:val="nil"/>
        </w:pBdr>
        <w:spacing w:after="0"/>
        <w:rPr>
          <w:rFonts w:ascii="Arial" w:hAnsi="Arial" w:cs="Arial"/>
        </w:rPr>
      </w:pPr>
      <w:r w:rsidRPr="00277D73">
        <w:rPr>
          <w:rFonts w:ascii="Arial" w:hAnsi="Arial" w:cs="Arial"/>
        </w:rPr>
        <w:t>Uso máximo por maquina es de 30 minutos</w:t>
      </w:r>
    </w:p>
    <w:p w14:paraId="5DDA7A8A" w14:textId="77777777" w:rsidR="00643786" w:rsidRPr="00277D73" w:rsidRDefault="005C5361">
      <w:pPr>
        <w:numPr>
          <w:ilvl w:val="0"/>
          <w:numId w:val="9"/>
        </w:numPr>
        <w:pBdr>
          <w:top w:val="nil"/>
          <w:left w:val="nil"/>
          <w:bottom w:val="nil"/>
          <w:right w:val="nil"/>
          <w:between w:val="nil"/>
        </w:pBdr>
        <w:spacing w:after="0"/>
        <w:rPr>
          <w:rFonts w:ascii="Arial" w:hAnsi="Arial" w:cs="Arial"/>
        </w:rPr>
      </w:pPr>
      <w:r w:rsidRPr="00277D73">
        <w:rPr>
          <w:rFonts w:ascii="Arial" w:hAnsi="Arial" w:cs="Arial"/>
        </w:rPr>
        <w:t>El aforo permitido es el determinado en la entrega del edificio por la empresa inmobiliaria.</w:t>
      </w:r>
    </w:p>
    <w:p w14:paraId="219BF8C5" w14:textId="77777777" w:rsidR="00643786" w:rsidRPr="00277D73" w:rsidRDefault="005C5361">
      <w:pPr>
        <w:numPr>
          <w:ilvl w:val="0"/>
          <w:numId w:val="9"/>
        </w:numPr>
        <w:pBdr>
          <w:top w:val="nil"/>
          <w:left w:val="nil"/>
          <w:bottom w:val="nil"/>
          <w:right w:val="nil"/>
          <w:between w:val="nil"/>
        </w:pBdr>
        <w:spacing w:after="0"/>
        <w:rPr>
          <w:rFonts w:ascii="Arial" w:hAnsi="Arial" w:cs="Arial"/>
        </w:rPr>
      </w:pPr>
      <w:r w:rsidRPr="00277D73">
        <w:rPr>
          <w:rFonts w:ascii="Arial" w:hAnsi="Arial" w:cs="Arial"/>
        </w:rPr>
        <w:t>No está permitido el ingreso de mascotas, de ningún tipo.</w:t>
      </w:r>
    </w:p>
    <w:p w14:paraId="77A361F9" w14:textId="77777777" w:rsidR="00643786" w:rsidRPr="00277D73" w:rsidRDefault="005C5361">
      <w:pPr>
        <w:numPr>
          <w:ilvl w:val="0"/>
          <w:numId w:val="9"/>
        </w:numPr>
        <w:pBdr>
          <w:top w:val="nil"/>
          <w:left w:val="nil"/>
          <w:bottom w:val="nil"/>
          <w:right w:val="nil"/>
          <w:between w:val="nil"/>
        </w:pBdr>
        <w:spacing w:after="0"/>
        <w:rPr>
          <w:rFonts w:ascii="Arial" w:hAnsi="Arial" w:cs="Arial"/>
        </w:rPr>
      </w:pPr>
      <w:r w:rsidRPr="00277D73">
        <w:rPr>
          <w:rFonts w:ascii="Arial" w:hAnsi="Arial" w:cs="Arial"/>
        </w:rPr>
        <w:t>El propietario y/o residente debe mantener el orden y limpieza en el área, no está permitido el ingreso de alimentos perecibles. Debe dejarlo limpio.</w:t>
      </w:r>
    </w:p>
    <w:p w14:paraId="51F28771" w14:textId="77777777" w:rsidR="00643786" w:rsidRPr="00277D73" w:rsidRDefault="005C5361">
      <w:pPr>
        <w:rPr>
          <w:rFonts w:ascii="Arial" w:hAnsi="Arial" w:cs="Arial"/>
        </w:rPr>
      </w:pPr>
      <w:r w:rsidRPr="00277D73">
        <w:rPr>
          <w:rFonts w:ascii="Arial" w:hAnsi="Arial" w:cs="Arial"/>
        </w:rPr>
        <w:t>El usuario deberá ingresar con ropa deportiva y zapatillas, usar toalla personal, limpiar la máquina o implemento utilizado, y devolver pesas, ligas, colchonetas u otros accesorios a su lugar. Está prohibido ingresar al gimnasio con ropa mojada, en ropa de baño o inmediatamente después de usar la piscina sin secarse adecuadamente. También está prohibido retirar implementos del gimnasio.</w:t>
      </w:r>
    </w:p>
    <w:p w14:paraId="6042C8CC" w14:textId="77777777" w:rsidR="00643786" w:rsidRPr="00277D73" w:rsidRDefault="005C5361">
      <w:pPr>
        <w:numPr>
          <w:ilvl w:val="0"/>
          <w:numId w:val="9"/>
        </w:numPr>
        <w:pBdr>
          <w:top w:val="nil"/>
          <w:left w:val="nil"/>
          <w:bottom w:val="nil"/>
          <w:right w:val="nil"/>
          <w:between w:val="nil"/>
        </w:pBdr>
        <w:spacing w:after="0"/>
        <w:rPr>
          <w:rFonts w:ascii="Arial" w:hAnsi="Arial" w:cs="Arial"/>
        </w:rPr>
      </w:pPr>
      <w:r w:rsidRPr="00277D73">
        <w:rPr>
          <w:rFonts w:ascii="Arial" w:hAnsi="Arial" w:cs="Arial"/>
        </w:rPr>
        <w:t>El uso ordinario del gimnasio será gratuito. No se cobrará abono por depreciación por turno de uso.</w:t>
      </w:r>
    </w:p>
    <w:p w14:paraId="7D1E36A3" w14:textId="77777777" w:rsidR="00643786" w:rsidRPr="00277D73" w:rsidRDefault="005C5361">
      <w:pPr>
        <w:numPr>
          <w:ilvl w:val="0"/>
          <w:numId w:val="9"/>
        </w:numPr>
        <w:pBdr>
          <w:top w:val="nil"/>
          <w:left w:val="nil"/>
          <w:bottom w:val="nil"/>
          <w:right w:val="nil"/>
          <w:between w:val="nil"/>
        </w:pBdr>
        <w:rPr>
          <w:rFonts w:ascii="Arial" w:hAnsi="Arial" w:cs="Arial"/>
        </w:rPr>
      </w:pPr>
      <w:r w:rsidRPr="00277D73">
        <w:rPr>
          <w:rFonts w:ascii="Arial" w:hAnsi="Arial" w:cs="Arial"/>
        </w:rPr>
        <w:t>El mantenimiento preventivo y correctivo ordinario de máquinas y accesorios será financiado mediante el presupuesto de mantenimiento común o mediante acuerdo específico de la Junta de Propietarios, sin perjuicio de la responsabilidad directa del usuario por daños ocasionados por mal uso.</w:t>
      </w:r>
    </w:p>
    <w:p w14:paraId="0B230713" w14:textId="77777777" w:rsidR="00643786" w:rsidRPr="00277D73" w:rsidRDefault="005C5361">
      <w:pPr>
        <w:pStyle w:val="Ttulo2"/>
        <w:numPr>
          <w:ilvl w:val="1"/>
          <w:numId w:val="3"/>
        </w:numPr>
        <w:rPr>
          <w:rFonts w:ascii="Arial" w:hAnsi="Arial" w:cs="Arial"/>
          <w:color w:val="000000"/>
        </w:rPr>
      </w:pPr>
      <w:bookmarkStart w:id="26" w:name="_heading=h.z4qjpnndov0o" w:colFirst="0" w:colLast="0"/>
      <w:bookmarkEnd w:id="26"/>
      <w:r w:rsidRPr="00277D73">
        <w:rPr>
          <w:rFonts w:ascii="Arial" w:hAnsi="Arial" w:cs="Arial"/>
          <w:color w:val="000000"/>
        </w:rPr>
        <w:t>Uso de área “Piscina”</w:t>
      </w:r>
    </w:p>
    <w:p w14:paraId="59D3211E"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 xml:space="preserve">El uso de área de “Piscina” es estrictamente para el uso de los Propietarios y/o Poseedores y/o Arrendatarios que cuenten con autorización previa de la Junta Directiva y/o de la Administración. </w:t>
      </w:r>
    </w:p>
    <w:p w14:paraId="13AA651A"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Es requisito indispensable para gozar de este beneficio encontrarse al día en el pago de las obligaciones a favor del Edificio.</w:t>
      </w:r>
    </w:p>
    <w:p w14:paraId="0AF54AD3"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solicitante debe formular su requerimiento mediante la plataforma digital, con una anticipación no menor de 24 horas para el uso del espacio.</w:t>
      </w:r>
    </w:p>
    <w:p w14:paraId="7F4432DA"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Culminado el uso del área, el propietario deberá comunicar su salida para los procedimientos de verificación de uso adecuado del mobiliario, según corresponda.</w:t>
      </w:r>
    </w:p>
    <w:p w14:paraId="765FC9DB"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horario de uso será entre 05:00 horas y 22:00 horas, sujeto a condiciones de seguridad, limpieza, ruido y disponibilidad de personal de control.</w:t>
      </w:r>
    </w:p>
    <w:p w14:paraId="53CFCFB7"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área de “Piscina” cuenta con el aforo permitido y determinado en la entrega del edificio por la empresa inmobiliaria.</w:t>
      </w:r>
    </w:p>
    <w:p w14:paraId="666094BE"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uso máximo por reserva será de ciento veinte (120) minutos. La Administración podrá autorizar una extensión hasta ciento ochenta (180) minutos cuando no exista reserva posterior ni afectación al uso equitativo del área.</w:t>
      </w:r>
    </w:p>
    <w:p w14:paraId="22372121" w14:textId="77777777" w:rsidR="00643786" w:rsidRPr="00277D73" w:rsidRDefault="008E31B8">
      <w:pPr>
        <w:numPr>
          <w:ilvl w:val="0"/>
          <w:numId w:val="10"/>
        </w:numPr>
        <w:pBdr>
          <w:top w:val="nil"/>
          <w:left w:val="nil"/>
          <w:bottom w:val="nil"/>
          <w:right w:val="nil"/>
          <w:between w:val="nil"/>
        </w:pBdr>
        <w:spacing w:after="0"/>
        <w:rPr>
          <w:rFonts w:ascii="Arial" w:hAnsi="Arial" w:cs="Arial"/>
        </w:rPr>
      </w:pPr>
      <w:sdt>
        <w:sdtPr>
          <w:rPr>
            <w:rFonts w:ascii="Arial" w:hAnsi="Arial" w:cs="Arial"/>
          </w:rPr>
          <w:tag w:val="goog_rdk_45"/>
          <w:id w:val="1905735567"/>
        </w:sdtPr>
        <w:sdtContent/>
      </w:sdt>
      <w:r w:rsidR="005C5361" w:rsidRPr="00277D73">
        <w:rPr>
          <w:rFonts w:ascii="Arial" w:hAnsi="Arial" w:cs="Arial"/>
        </w:rPr>
        <w:t>Cada departamento tendrá hasta (06) cupos de separación.</w:t>
      </w:r>
    </w:p>
    <w:p w14:paraId="37FEBC3D" w14:textId="77777777" w:rsidR="00643786" w:rsidRPr="00277D73" w:rsidRDefault="008E31B8">
      <w:pPr>
        <w:numPr>
          <w:ilvl w:val="0"/>
          <w:numId w:val="10"/>
        </w:numPr>
        <w:pBdr>
          <w:top w:val="nil"/>
          <w:left w:val="nil"/>
          <w:bottom w:val="nil"/>
          <w:right w:val="nil"/>
          <w:between w:val="nil"/>
        </w:pBdr>
        <w:spacing w:after="0"/>
        <w:rPr>
          <w:rFonts w:ascii="Arial" w:hAnsi="Arial" w:cs="Arial"/>
        </w:rPr>
      </w:pPr>
      <w:sdt>
        <w:sdtPr>
          <w:rPr>
            <w:rFonts w:ascii="Arial" w:hAnsi="Arial" w:cs="Arial"/>
          </w:rPr>
          <w:tag w:val="goog_rdk_46"/>
          <w:id w:val="-344123452"/>
        </w:sdtPr>
        <w:sdtContent/>
      </w:sdt>
      <w:r w:rsidR="005C5361" w:rsidRPr="00277D73">
        <w:rPr>
          <w:rFonts w:ascii="Arial" w:hAnsi="Arial" w:cs="Arial"/>
        </w:rPr>
        <w:t>Se limita las reservas a dos veces por semana por departamento</w:t>
      </w:r>
      <w:sdt>
        <w:sdtPr>
          <w:rPr>
            <w:rFonts w:ascii="Arial" w:hAnsi="Arial" w:cs="Arial"/>
          </w:rPr>
          <w:tag w:val="goog_rdk_47"/>
          <w:id w:val="-573478309"/>
        </w:sdtPr>
        <w:sdtContent>
          <w:r w:rsidR="005C5361" w:rsidRPr="00277D73">
            <w:rPr>
              <w:rFonts w:ascii="Arial" w:hAnsi="Arial" w:cs="Arial"/>
            </w:rPr>
            <w:t>, con excepción de no haber realizado reservas en el trimestre, en el cual podrá realizar más reservas proporcionalmente</w:t>
          </w:r>
        </w:sdtContent>
      </w:sdt>
      <w:sdt>
        <w:sdtPr>
          <w:rPr>
            <w:rFonts w:ascii="Arial" w:hAnsi="Arial" w:cs="Arial"/>
          </w:rPr>
          <w:tag w:val="goog_rdk_48"/>
          <w:id w:val="-23445755"/>
          <w:showingPlcHdr/>
        </w:sdtPr>
        <w:sdtContent>
          <w:r w:rsidR="00860376" w:rsidRPr="00277D73">
            <w:rPr>
              <w:rFonts w:ascii="Arial" w:hAnsi="Arial" w:cs="Arial"/>
            </w:rPr>
            <w:t xml:space="preserve">     </w:t>
          </w:r>
        </w:sdtContent>
      </w:sdt>
    </w:p>
    <w:p w14:paraId="4288546A"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No está permitido el ingreso de mascotas, de ningún tipo.</w:t>
      </w:r>
    </w:p>
    <w:p w14:paraId="031B41B3"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 xml:space="preserve">Es obligatorio cumplir con las Normas de Uso de la Piscina, las </w:t>
      </w:r>
      <w:r w:rsidRPr="00277D73">
        <w:rPr>
          <w:rFonts w:ascii="Arial" w:hAnsi="Arial" w:cs="Arial"/>
          <w:b/>
          <w:bCs/>
        </w:rPr>
        <w:t>cuales</w:t>
      </w:r>
      <w:r w:rsidRPr="00277D73">
        <w:rPr>
          <w:rFonts w:ascii="Arial" w:hAnsi="Arial" w:cs="Arial"/>
        </w:rPr>
        <w:t xml:space="preserve"> estarán </w:t>
      </w:r>
      <w:r w:rsidRPr="00277D73">
        <w:rPr>
          <w:rFonts w:ascii="Arial" w:hAnsi="Arial" w:cs="Arial"/>
          <w:b/>
          <w:bCs/>
        </w:rPr>
        <w:t>exhibidas</w:t>
      </w:r>
      <w:r w:rsidRPr="00277D73">
        <w:rPr>
          <w:rFonts w:ascii="Arial" w:hAnsi="Arial" w:cs="Arial"/>
        </w:rPr>
        <w:t xml:space="preserve"> en el área.</w:t>
      </w:r>
    </w:p>
    <w:p w14:paraId="47B425AD"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Para el uso de la piscina será obligatorio ducharse previamente, utilizar ropa de baño adecuada, mantener supervisión permanente de menores de doce (12) años, y abstenerse de ingresar en estado de ebriedad o bajo efectos de sustancias. Se prohíben juegos peligrosos, objetos que puedan dañar el área, inflables de gran tamaño y cualquier conducta que comprometa la seguridad de los usuarios.</w:t>
      </w:r>
    </w:p>
    <w:p w14:paraId="651639C9"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propietario y/o residente debe mantener el orden y limpieza en el área, no está permitido el ingreso de alimentos perecibles y bebidas alcohólicas. Debe dejarlo limpio.</w:t>
      </w:r>
    </w:p>
    <w:p w14:paraId="20B3BFFE"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uso ordinario de la piscina será gratuito. No se cobrará abono por depreciación por reserva ordinaria.</w:t>
      </w:r>
    </w:p>
    <w:p w14:paraId="2AD9434C"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De manera excepcional, por semestre, los propietarios habilitados podrán solicitar una reserva total del espacio por hasta ciento ochenta (180) minutos, sujeta a disponibilidad, aforo y reglas de convivencia. El costo de limpieza o garantía aplicable se regula en el Anexo 2. Esta reserva no es acumulable ni genera derecho preferente frente a restricciones de seguridad, mantenimiento o alta demanda.</w:t>
      </w:r>
    </w:p>
    <w:p w14:paraId="6BF79425"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pago aplicable a la reserva excepcional será abonado en la cuenta de la Junta de Propietarios o incluido en el recibo de mantenimiento mensual, manteniendo trazabilidad contable.</w:t>
      </w:r>
    </w:p>
    <w:p w14:paraId="13FB51F8" w14:textId="77777777" w:rsidR="00643786" w:rsidRPr="00277D73" w:rsidRDefault="005C5361">
      <w:pPr>
        <w:numPr>
          <w:ilvl w:val="0"/>
          <w:numId w:val="10"/>
        </w:numPr>
        <w:pBdr>
          <w:top w:val="nil"/>
          <w:left w:val="nil"/>
          <w:bottom w:val="nil"/>
          <w:right w:val="nil"/>
          <w:between w:val="nil"/>
        </w:pBdr>
        <w:rPr>
          <w:rFonts w:ascii="Arial" w:hAnsi="Arial" w:cs="Arial"/>
        </w:rPr>
      </w:pPr>
      <w:r w:rsidRPr="00277D73">
        <w:rPr>
          <w:rFonts w:ascii="Arial" w:hAnsi="Arial" w:cs="Arial"/>
        </w:rPr>
        <w:t xml:space="preserve">Tratándose de la reserva total excepcional regulada en este numeral (única modalidad con costo), si el solicitante no utiliza la totalidad del tiempo o cupos reservados, podrá solicitar el prorrateo del costo en función de lo efectivamente utilizado. El uso ordinario de la piscina es gratuito y no genera cobro ni prorrateo. </w:t>
      </w:r>
    </w:p>
    <w:p w14:paraId="2B845A9B" w14:textId="77777777" w:rsidR="00643786" w:rsidRPr="00277D73" w:rsidRDefault="005C5361">
      <w:pPr>
        <w:pStyle w:val="Ttulo2"/>
        <w:numPr>
          <w:ilvl w:val="1"/>
          <w:numId w:val="3"/>
        </w:numPr>
        <w:rPr>
          <w:rFonts w:ascii="Arial" w:hAnsi="Arial" w:cs="Arial"/>
          <w:color w:val="000000"/>
        </w:rPr>
      </w:pPr>
      <w:bookmarkStart w:id="27" w:name="_heading=h.r9apviryik2s" w:colFirst="0" w:colLast="0"/>
      <w:bookmarkEnd w:id="27"/>
      <w:r w:rsidRPr="00277D73">
        <w:rPr>
          <w:rFonts w:ascii="Arial" w:hAnsi="Arial" w:cs="Arial"/>
          <w:color w:val="000000"/>
        </w:rPr>
        <w:t>Uso de área “Sala Coworking”</w:t>
      </w:r>
    </w:p>
    <w:p w14:paraId="0F94B90A" w14:textId="77777777" w:rsidR="00643786" w:rsidRPr="00277D73" w:rsidRDefault="005C5361">
      <w:pPr>
        <w:numPr>
          <w:ilvl w:val="0"/>
          <w:numId w:val="16"/>
        </w:numPr>
        <w:pBdr>
          <w:top w:val="nil"/>
          <w:left w:val="nil"/>
          <w:bottom w:val="nil"/>
          <w:right w:val="nil"/>
          <w:between w:val="nil"/>
        </w:pBdr>
        <w:spacing w:after="0"/>
        <w:rPr>
          <w:rFonts w:ascii="Arial" w:hAnsi="Arial" w:cs="Arial"/>
        </w:rPr>
      </w:pPr>
      <w:r w:rsidRPr="00277D73">
        <w:rPr>
          <w:rFonts w:ascii="Arial" w:hAnsi="Arial" w:cs="Arial"/>
        </w:rPr>
        <w:t>El uso de área de “Sala Coworking” estará habilitado para el uso y libre disposición estrictamente de propietarios /poseedores o arrendatarios.</w:t>
      </w:r>
    </w:p>
    <w:p w14:paraId="578B681C" w14:textId="77777777" w:rsidR="00643786" w:rsidRPr="00277D73" w:rsidRDefault="005C5361">
      <w:pPr>
        <w:numPr>
          <w:ilvl w:val="0"/>
          <w:numId w:val="16"/>
        </w:numPr>
        <w:pBdr>
          <w:top w:val="nil"/>
          <w:left w:val="nil"/>
          <w:bottom w:val="nil"/>
          <w:right w:val="nil"/>
          <w:between w:val="nil"/>
        </w:pBdr>
        <w:spacing w:after="0"/>
        <w:rPr>
          <w:rFonts w:ascii="Arial" w:hAnsi="Arial" w:cs="Arial"/>
        </w:rPr>
      </w:pPr>
      <w:r w:rsidRPr="00277D73">
        <w:rPr>
          <w:rFonts w:ascii="Arial" w:hAnsi="Arial" w:cs="Arial"/>
        </w:rPr>
        <w:t>El propietario y/o residente usuario, deberá cumplir los siguientes procedimientos de uso y cuidado:</w:t>
      </w:r>
    </w:p>
    <w:p w14:paraId="1A25CBD9" w14:textId="77777777" w:rsidR="00643786" w:rsidRPr="00277D73" w:rsidRDefault="005C5361">
      <w:pPr>
        <w:numPr>
          <w:ilvl w:val="1"/>
          <w:numId w:val="10"/>
        </w:numPr>
        <w:pBdr>
          <w:top w:val="nil"/>
          <w:left w:val="nil"/>
          <w:bottom w:val="nil"/>
          <w:right w:val="nil"/>
          <w:between w:val="nil"/>
        </w:pBdr>
        <w:spacing w:after="0"/>
        <w:rPr>
          <w:rFonts w:ascii="Arial" w:hAnsi="Arial" w:cs="Arial"/>
        </w:rPr>
      </w:pPr>
      <w:r w:rsidRPr="00277D73">
        <w:rPr>
          <w:rFonts w:ascii="Arial" w:hAnsi="Arial" w:cs="Arial"/>
        </w:rPr>
        <w:t>Mantener el orden y limpieza del área.</w:t>
      </w:r>
    </w:p>
    <w:p w14:paraId="3709F6DC" w14:textId="77777777" w:rsidR="00643786" w:rsidRPr="00277D73" w:rsidRDefault="005C5361">
      <w:pPr>
        <w:numPr>
          <w:ilvl w:val="1"/>
          <w:numId w:val="10"/>
        </w:numPr>
        <w:pBdr>
          <w:top w:val="nil"/>
          <w:left w:val="nil"/>
          <w:bottom w:val="nil"/>
          <w:right w:val="nil"/>
          <w:between w:val="nil"/>
        </w:pBdr>
        <w:spacing w:after="0"/>
        <w:rPr>
          <w:rFonts w:ascii="Arial" w:hAnsi="Arial" w:cs="Arial"/>
        </w:rPr>
      </w:pPr>
      <w:r w:rsidRPr="00277D73">
        <w:rPr>
          <w:rFonts w:ascii="Arial" w:hAnsi="Arial" w:cs="Arial"/>
        </w:rPr>
        <w:t>No fumar</w:t>
      </w:r>
    </w:p>
    <w:p w14:paraId="14502426" w14:textId="77777777" w:rsidR="00643786" w:rsidRPr="00277D73" w:rsidRDefault="005C5361">
      <w:pPr>
        <w:numPr>
          <w:ilvl w:val="1"/>
          <w:numId w:val="10"/>
        </w:numPr>
        <w:pBdr>
          <w:top w:val="nil"/>
          <w:left w:val="nil"/>
          <w:bottom w:val="nil"/>
          <w:right w:val="nil"/>
          <w:between w:val="nil"/>
        </w:pBdr>
        <w:spacing w:after="0"/>
        <w:rPr>
          <w:rFonts w:ascii="Arial" w:hAnsi="Arial" w:cs="Arial"/>
        </w:rPr>
      </w:pPr>
      <w:r w:rsidRPr="00277D73">
        <w:rPr>
          <w:rFonts w:ascii="Arial" w:hAnsi="Arial" w:cs="Arial"/>
        </w:rPr>
        <w:t>No ingresar alimentos perecibles</w:t>
      </w:r>
    </w:p>
    <w:p w14:paraId="6187918E" w14:textId="77777777" w:rsidR="00643786" w:rsidRPr="00277D73" w:rsidRDefault="005C5361">
      <w:pPr>
        <w:numPr>
          <w:ilvl w:val="1"/>
          <w:numId w:val="10"/>
        </w:numPr>
        <w:pBdr>
          <w:top w:val="nil"/>
          <w:left w:val="nil"/>
          <w:bottom w:val="nil"/>
          <w:right w:val="nil"/>
          <w:between w:val="nil"/>
        </w:pBdr>
        <w:spacing w:after="0"/>
        <w:rPr>
          <w:rFonts w:ascii="Arial" w:hAnsi="Arial" w:cs="Arial"/>
        </w:rPr>
      </w:pPr>
      <w:r w:rsidRPr="00277D73">
        <w:rPr>
          <w:rFonts w:ascii="Arial" w:hAnsi="Arial" w:cs="Arial"/>
        </w:rPr>
        <w:t>No permitir ni ingresar con mascota.</w:t>
      </w:r>
    </w:p>
    <w:sdt>
      <w:sdtPr>
        <w:rPr>
          <w:rFonts w:ascii="Arial" w:hAnsi="Arial" w:cs="Arial"/>
        </w:rPr>
        <w:tag w:val="goog_rdk_50"/>
        <w:id w:val="1767071607"/>
      </w:sdtPr>
      <w:sdtContent>
        <w:p w14:paraId="28E7E6EE" w14:textId="4BB4B9C2" w:rsidR="00643786" w:rsidRPr="00277D73" w:rsidRDefault="005C5361">
          <w:pPr>
            <w:numPr>
              <w:ilvl w:val="1"/>
              <w:numId w:val="10"/>
            </w:numPr>
            <w:pBdr>
              <w:top w:val="nil"/>
              <w:left w:val="nil"/>
              <w:bottom w:val="nil"/>
              <w:right w:val="nil"/>
              <w:between w:val="nil"/>
            </w:pBdr>
            <w:spacing w:after="0"/>
            <w:rPr>
              <w:rFonts w:ascii="Arial" w:hAnsi="Arial" w:cs="Arial"/>
            </w:rPr>
          </w:pPr>
          <w:r w:rsidRPr="00277D73">
            <w:rPr>
              <w:rFonts w:ascii="Arial" w:hAnsi="Arial" w:cs="Arial"/>
            </w:rPr>
            <w:t>Mantener un volumen moderado en conversaciones y ruidos durante su permanencia.</w:t>
          </w:r>
          <w:sdt>
            <w:sdtPr>
              <w:rPr>
                <w:rFonts w:ascii="Arial" w:hAnsi="Arial" w:cs="Arial"/>
              </w:rPr>
              <w:tag w:val="goog_rdk_49"/>
              <w:id w:val="1854515121"/>
              <w:showingPlcHdr/>
            </w:sdtPr>
            <w:sdtContent>
              <w:r w:rsidR="009E72BD">
                <w:rPr>
                  <w:rFonts w:ascii="Arial" w:hAnsi="Arial" w:cs="Arial"/>
                </w:rPr>
                <w:t xml:space="preserve">     </w:t>
              </w:r>
            </w:sdtContent>
          </w:sdt>
        </w:p>
      </w:sdtContent>
    </w:sdt>
    <w:sdt>
      <w:sdtPr>
        <w:rPr>
          <w:rFonts w:ascii="Arial" w:hAnsi="Arial" w:cs="Arial"/>
        </w:rPr>
        <w:tag w:val="goog_rdk_52"/>
        <w:id w:val="668927404"/>
      </w:sdtPr>
      <w:sdtContent>
        <w:p w14:paraId="6392F2FA" w14:textId="77777777" w:rsidR="00643786" w:rsidRPr="00277D73" w:rsidRDefault="008E31B8">
          <w:pPr>
            <w:numPr>
              <w:ilvl w:val="1"/>
              <w:numId w:val="10"/>
            </w:numPr>
            <w:pBdr>
              <w:top w:val="nil"/>
              <w:left w:val="nil"/>
              <w:bottom w:val="nil"/>
              <w:right w:val="nil"/>
              <w:between w:val="nil"/>
            </w:pBdr>
            <w:spacing w:after="0"/>
            <w:rPr>
              <w:rFonts w:ascii="Arial" w:hAnsi="Arial" w:cs="Arial"/>
            </w:rPr>
          </w:pPr>
          <w:sdt>
            <w:sdtPr>
              <w:rPr>
                <w:rFonts w:ascii="Arial" w:hAnsi="Arial" w:cs="Arial"/>
              </w:rPr>
              <w:tag w:val="goog_rdk_51"/>
              <w:id w:val="-615759782"/>
            </w:sdtPr>
            <w:sdtContent>
              <w:r w:rsidR="005C5361" w:rsidRPr="00277D73">
                <w:rPr>
                  <w:rFonts w:ascii="Arial" w:hAnsi="Arial" w:cs="Arial"/>
                </w:rPr>
                <w:t>Solo usar música a través de audífonos. Es un área de trabajo.</w:t>
              </w:r>
            </w:sdtContent>
          </w:sdt>
        </w:p>
      </w:sdtContent>
    </w:sdt>
    <w:p w14:paraId="17805BB5"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horario y días disponibles para su uso será de lunes a domingo, entre las 6:00 horas y las 22:00 horas.</w:t>
      </w:r>
    </w:p>
    <w:p w14:paraId="324ADE09"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uso del salón Coworking estará destinado a reuniones relacionados a temas laborales, visitas particulares o sesiones de índole educativo.</w:t>
      </w:r>
    </w:p>
    <w:p w14:paraId="7D34CA58" w14:textId="77777777" w:rsidR="00643786" w:rsidRPr="00277D73" w:rsidRDefault="008E31B8">
      <w:pPr>
        <w:numPr>
          <w:ilvl w:val="0"/>
          <w:numId w:val="10"/>
        </w:numPr>
        <w:pBdr>
          <w:top w:val="nil"/>
          <w:left w:val="nil"/>
          <w:bottom w:val="nil"/>
          <w:right w:val="nil"/>
          <w:between w:val="nil"/>
        </w:pBdr>
        <w:spacing w:after="0"/>
        <w:rPr>
          <w:rFonts w:ascii="Arial" w:hAnsi="Arial" w:cs="Arial"/>
        </w:rPr>
      </w:pPr>
      <w:sdt>
        <w:sdtPr>
          <w:rPr>
            <w:rFonts w:ascii="Arial" w:hAnsi="Arial" w:cs="Arial"/>
          </w:rPr>
          <w:tag w:val="goog_rdk_53"/>
          <w:id w:val="-605596248"/>
        </w:sdtPr>
        <w:sdtContent/>
      </w:sdt>
      <w:sdt>
        <w:sdtPr>
          <w:rPr>
            <w:rFonts w:ascii="Arial" w:hAnsi="Arial" w:cs="Arial"/>
          </w:rPr>
          <w:tag w:val="goog_rdk_54"/>
          <w:id w:val="142110442"/>
        </w:sdtPr>
        <w:sdtContent/>
      </w:sdt>
      <w:r w:rsidR="005C5361" w:rsidRPr="00277D73">
        <w:rPr>
          <w:rFonts w:ascii="Arial" w:hAnsi="Arial" w:cs="Arial"/>
        </w:rPr>
        <w:t xml:space="preserve">Para el uso del Salón Coworking, el propietario y/o residente poseedor deberá registrarse obligatoriamente en la recepción del edificio previo a su uso, e indicar el </w:t>
      </w:r>
      <w:r w:rsidR="005C5361" w:rsidRPr="00277D73">
        <w:rPr>
          <w:rFonts w:ascii="Arial" w:hAnsi="Arial" w:cs="Arial"/>
        </w:rPr>
        <w:lastRenderedPageBreak/>
        <w:t>tiempo de permanencia; terminado este, el personal autorizado cerrará el área correspondiente. El área se encuentra sujeta a control mediante cámaras de seguridad, para efectos de trazabilidad, higiene y cuidado del mobiliario.</w:t>
      </w:r>
    </w:p>
    <w:p w14:paraId="6D439252"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Culminado el uso de la sala, el propietario deberá comunicar su salida del área para los procedimientos que correspondan por parte del personal del servicio.</w:t>
      </w:r>
    </w:p>
    <w:p w14:paraId="54513379"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uso del área de Coworking será gratuito. Si el usuario requiere utilizar la máquina de café con insumos comunes del edificio, deberá pagar el importe previsto en el Anexo 2. Si el usuario lleva sus propios insumos, no se cobrará importe alguno por café, sin perjuicio del deber de reportar el uso del equipo y dejarlo limpio.</w:t>
      </w:r>
    </w:p>
    <w:p w14:paraId="4A308126"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uso del salón puede ser solicitado ante los canales correspondientes de manera diaria y por periodo de tiempo indefinido, siempre permitiendo las opciones de uso a otros propietarios y residentes, salvo sea el caso y no exista programación confirmada por otros residentes, la prioridad la tendrá quien no haya podido hacer uso del área.</w:t>
      </w:r>
    </w:p>
    <w:p w14:paraId="41D760A0"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Quien utilice el área de “Sala de Coworking”, debe hacerse responsable de cualquier daño ocasionado a las instalaciones y equipamiento de este en un plazo no mayor de cinco (5) días hábiles.</w:t>
      </w:r>
    </w:p>
    <w:p w14:paraId="7EA2C173" w14:textId="77777777" w:rsidR="00643786" w:rsidRPr="00277D73" w:rsidRDefault="005C5361">
      <w:pPr>
        <w:numPr>
          <w:ilvl w:val="0"/>
          <w:numId w:val="10"/>
        </w:numPr>
        <w:pBdr>
          <w:top w:val="nil"/>
          <w:left w:val="nil"/>
          <w:bottom w:val="nil"/>
          <w:right w:val="nil"/>
          <w:between w:val="nil"/>
        </w:pBdr>
        <w:spacing w:after="0"/>
        <w:rPr>
          <w:rFonts w:ascii="Arial" w:hAnsi="Arial" w:cs="Arial"/>
        </w:rPr>
      </w:pPr>
      <w:r w:rsidRPr="00277D73">
        <w:rPr>
          <w:rFonts w:ascii="Arial" w:hAnsi="Arial" w:cs="Arial"/>
        </w:rPr>
        <w:t>El aforo permitido es el determinado en la entrega del edificio por la empresa inmobiliaria. Es indispensable que el propietario que reciba una visita anuncie a la recepción del edificio los nombres y apellidos completos para el procedimiento de registro correspondiente.</w:t>
      </w:r>
    </w:p>
    <w:p w14:paraId="44E44520" w14:textId="77777777" w:rsidR="00643786" w:rsidRPr="00277D73" w:rsidRDefault="005C5361">
      <w:pPr>
        <w:numPr>
          <w:ilvl w:val="0"/>
          <w:numId w:val="10"/>
        </w:numPr>
        <w:pBdr>
          <w:top w:val="nil"/>
          <w:left w:val="nil"/>
          <w:bottom w:val="nil"/>
          <w:right w:val="nil"/>
          <w:between w:val="nil"/>
        </w:pBdr>
        <w:rPr>
          <w:rFonts w:ascii="Arial" w:hAnsi="Arial" w:cs="Arial"/>
        </w:rPr>
      </w:pPr>
      <w:r w:rsidRPr="00277D73">
        <w:rPr>
          <w:rFonts w:ascii="Arial" w:hAnsi="Arial" w:cs="Arial"/>
        </w:rPr>
        <w:t>Es indispensable que el propietario o residente solicitante de conformidad previo al uso del área del “compromiso de atención y/o reparaciones”, en caso se verifique afectación posterior al uso sobre el mobiliario o activos expuestos, de ser así estos deberán ser atendidos dentro del plazo de 05 días hábiles, de no cumplirse la presente disposición Junta Directiva determinará la reparación de daño y/o reposición del mobiliario, concluyendo requerir el valor del presupuesto o gasto ejecutado mediante su recibo de mantenimiento mensual.</w:t>
      </w:r>
    </w:p>
    <w:p w14:paraId="043CA921" w14:textId="77777777" w:rsidR="00643786" w:rsidRPr="00277D73" w:rsidRDefault="005C5361">
      <w:pPr>
        <w:pStyle w:val="Ttulo2"/>
        <w:numPr>
          <w:ilvl w:val="1"/>
          <w:numId w:val="3"/>
        </w:numPr>
        <w:rPr>
          <w:rFonts w:ascii="Arial" w:hAnsi="Arial" w:cs="Arial"/>
          <w:color w:val="000000"/>
        </w:rPr>
      </w:pPr>
      <w:bookmarkStart w:id="28" w:name="_heading=h.coeeb8jnph9j" w:colFirst="0" w:colLast="0"/>
      <w:bookmarkEnd w:id="28"/>
      <w:r w:rsidRPr="00277D73">
        <w:rPr>
          <w:rFonts w:ascii="Arial" w:hAnsi="Arial" w:cs="Arial"/>
          <w:color w:val="000000"/>
        </w:rPr>
        <w:t>Uso de área “</w:t>
      </w:r>
      <w:proofErr w:type="spellStart"/>
      <w:r w:rsidRPr="00277D73">
        <w:rPr>
          <w:rFonts w:ascii="Arial" w:hAnsi="Arial" w:cs="Arial"/>
          <w:color w:val="000000"/>
        </w:rPr>
        <w:t>Pet-zone</w:t>
      </w:r>
      <w:proofErr w:type="spellEnd"/>
      <w:r w:rsidRPr="00277D73">
        <w:rPr>
          <w:rFonts w:ascii="Arial" w:hAnsi="Arial" w:cs="Arial"/>
          <w:color w:val="000000"/>
        </w:rPr>
        <w:t>”</w:t>
      </w:r>
    </w:p>
    <w:p w14:paraId="26311BED" w14:textId="77777777" w:rsidR="00643786" w:rsidRPr="00277D73" w:rsidRDefault="005C5361">
      <w:pPr>
        <w:numPr>
          <w:ilvl w:val="0"/>
          <w:numId w:val="11"/>
        </w:numPr>
        <w:pBdr>
          <w:top w:val="nil"/>
          <w:left w:val="nil"/>
          <w:bottom w:val="nil"/>
          <w:right w:val="nil"/>
          <w:between w:val="nil"/>
        </w:pBdr>
        <w:spacing w:after="0"/>
        <w:rPr>
          <w:rFonts w:ascii="Arial" w:hAnsi="Arial" w:cs="Arial"/>
        </w:rPr>
      </w:pPr>
      <w:r w:rsidRPr="00277D73">
        <w:rPr>
          <w:rFonts w:ascii="Arial" w:hAnsi="Arial" w:cs="Arial"/>
        </w:rPr>
        <w:t>El área de baño para mascotas estará habilitada para el uso y libre disposición de propietarios que cuenten con mascotas.</w:t>
      </w:r>
    </w:p>
    <w:p w14:paraId="45090AC5" w14:textId="77777777" w:rsidR="00643786" w:rsidRPr="00277D73" w:rsidRDefault="005C5361">
      <w:pPr>
        <w:numPr>
          <w:ilvl w:val="0"/>
          <w:numId w:val="11"/>
        </w:numPr>
        <w:pBdr>
          <w:top w:val="nil"/>
          <w:left w:val="nil"/>
          <w:bottom w:val="nil"/>
          <w:right w:val="nil"/>
          <w:between w:val="nil"/>
        </w:pBdr>
        <w:spacing w:after="0"/>
        <w:rPr>
          <w:rFonts w:ascii="Arial" w:hAnsi="Arial" w:cs="Arial"/>
        </w:rPr>
      </w:pPr>
      <w:r w:rsidRPr="00277D73">
        <w:rPr>
          <w:rFonts w:ascii="Arial" w:hAnsi="Arial" w:cs="Arial"/>
        </w:rPr>
        <w:t>El solicitante debe formular su solicitud mediante registro en la recepción, desde donde se brindará la información de los turnos disponibles para su uso, así como la confirmación de turno. Cada propietario podrá reservar hasta dos (2) turnos, según la cantidad de mascotas, dentro de la disponibilidad del área.</w:t>
      </w:r>
    </w:p>
    <w:p w14:paraId="06EEFFD6" w14:textId="77777777" w:rsidR="00643786" w:rsidRPr="00277D73" w:rsidRDefault="005C5361">
      <w:pPr>
        <w:numPr>
          <w:ilvl w:val="0"/>
          <w:numId w:val="11"/>
        </w:numPr>
        <w:pBdr>
          <w:top w:val="nil"/>
          <w:left w:val="nil"/>
          <w:bottom w:val="nil"/>
          <w:right w:val="nil"/>
          <w:between w:val="nil"/>
        </w:pBdr>
        <w:spacing w:after="0"/>
        <w:rPr>
          <w:rFonts w:ascii="Arial" w:hAnsi="Arial" w:cs="Arial"/>
        </w:rPr>
      </w:pPr>
      <w:r w:rsidRPr="00277D73">
        <w:rPr>
          <w:rFonts w:ascii="Arial" w:hAnsi="Arial" w:cs="Arial"/>
        </w:rPr>
        <w:t>Los turnos disponibles para su uso serán entre las 6:00 y las 22:00 horas. La Administración podrá asignar turnos de dos (2) horas para baño.</w:t>
      </w:r>
    </w:p>
    <w:p w14:paraId="19D9672C" w14:textId="77777777" w:rsidR="00643786" w:rsidRPr="00277D73" w:rsidRDefault="005C5361">
      <w:pPr>
        <w:numPr>
          <w:ilvl w:val="0"/>
          <w:numId w:val="11"/>
        </w:numPr>
        <w:pBdr>
          <w:top w:val="nil"/>
          <w:left w:val="nil"/>
          <w:bottom w:val="nil"/>
          <w:right w:val="nil"/>
          <w:between w:val="nil"/>
        </w:pBdr>
        <w:spacing w:after="0"/>
        <w:rPr>
          <w:rFonts w:ascii="Arial" w:hAnsi="Arial" w:cs="Arial"/>
        </w:rPr>
      </w:pPr>
      <w:r w:rsidRPr="00277D73">
        <w:rPr>
          <w:rFonts w:ascii="Arial" w:hAnsi="Arial" w:cs="Arial"/>
        </w:rPr>
        <w:t>Previo registro el personal autorizado habilitará el área correspondiente. Culminado el uso de la sala, el propietario deberá comunicar su salida del área para los procedimientos que correspondan.</w:t>
      </w:r>
    </w:p>
    <w:p w14:paraId="4457BFD4" w14:textId="77777777" w:rsidR="00643786" w:rsidRPr="00277D73" w:rsidRDefault="005C5361">
      <w:pPr>
        <w:numPr>
          <w:ilvl w:val="0"/>
          <w:numId w:val="11"/>
        </w:numPr>
        <w:pBdr>
          <w:top w:val="nil"/>
          <w:left w:val="nil"/>
          <w:bottom w:val="nil"/>
          <w:right w:val="nil"/>
          <w:between w:val="nil"/>
        </w:pBdr>
        <w:spacing w:after="0"/>
        <w:rPr>
          <w:rFonts w:ascii="Arial" w:hAnsi="Arial" w:cs="Arial"/>
        </w:rPr>
      </w:pPr>
      <w:r w:rsidRPr="00277D73">
        <w:rPr>
          <w:rFonts w:ascii="Arial" w:hAnsi="Arial" w:cs="Arial"/>
        </w:rPr>
        <w:t xml:space="preserve">Para el uso de este espacio el propietario deberá realizar un abono por limpieza e insumos de S/ 5.00 por mascota, con un máximo de dos (2) mascotas por reserva, conforme al Anexo 2. </w:t>
      </w:r>
    </w:p>
    <w:p w14:paraId="7566EE5F" w14:textId="77777777" w:rsidR="00643786" w:rsidRPr="00277D73" w:rsidRDefault="005C5361">
      <w:pPr>
        <w:numPr>
          <w:ilvl w:val="0"/>
          <w:numId w:val="11"/>
        </w:numPr>
        <w:pBdr>
          <w:top w:val="nil"/>
          <w:left w:val="nil"/>
          <w:bottom w:val="nil"/>
          <w:right w:val="nil"/>
          <w:between w:val="nil"/>
        </w:pBdr>
        <w:spacing w:after="0"/>
        <w:rPr>
          <w:rFonts w:ascii="Arial" w:hAnsi="Arial" w:cs="Arial"/>
        </w:rPr>
      </w:pPr>
      <w:r w:rsidRPr="00277D73">
        <w:rPr>
          <w:rFonts w:ascii="Arial" w:hAnsi="Arial" w:cs="Arial"/>
        </w:rPr>
        <w:t>El monto será considerado en su recibo de mantenimiento mensual.</w:t>
      </w:r>
    </w:p>
    <w:p w14:paraId="08D3A1DC" w14:textId="77777777" w:rsidR="00643786" w:rsidRPr="00277D73" w:rsidRDefault="005C5361">
      <w:pPr>
        <w:numPr>
          <w:ilvl w:val="0"/>
          <w:numId w:val="11"/>
        </w:numPr>
        <w:pBdr>
          <w:top w:val="nil"/>
          <w:left w:val="nil"/>
          <w:bottom w:val="nil"/>
          <w:right w:val="nil"/>
          <w:between w:val="nil"/>
        </w:pBdr>
        <w:spacing w:after="0"/>
        <w:rPr>
          <w:rFonts w:ascii="Arial" w:hAnsi="Arial" w:cs="Arial"/>
        </w:rPr>
      </w:pPr>
      <w:r w:rsidRPr="00277D73">
        <w:rPr>
          <w:rFonts w:ascii="Arial" w:hAnsi="Arial" w:cs="Arial"/>
        </w:rPr>
        <w:t>No se contempla abono de garantía.</w:t>
      </w:r>
    </w:p>
    <w:p w14:paraId="39F52540" w14:textId="77777777" w:rsidR="00643786" w:rsidRPr="00277D73" w:rsidRDefault="005C5361">
      <w:pPr>
        <w:numPr>
          <w:ilvl w:val="0"/>
          <w:numId w:val="11"/>
        </w:numPr>
        <w:pBdr>
          <w:top w:val="nil"/>
          <w:left w:val="nil"/>
          <w:bottom w:val="nil"/>
          <w:right w:val="nil"/>
          <w:between w:val="nil"/>
        </w:pBdr>
        <w:spacing w:after="0"/>
        <w:rPr>
          <w:rFonts w:ascii="Arial" w:hAnsi="Arial" w:cs="Arial"/>
        </w:rPr>
      </w:pPr>
      <w:r w:rsidRPr="00277D73">
        <w:rPr>
          <w:rFonts w:ascii="Arial" w:hAnsi="Arial" w:cs="Arial"/>
        </w:rPr>
        <w:t>El propietario y/o residente debe mantener el orden y limpieza en el área.</w:t>
      </w:r>
    </w:p>
    <w:p w14:paraId="0CA2E829" w14:textId="77777777" w:rsidR="00643786" w:rsidRPr="00277D73" w:rsidRDefault="005C5361">
      <w:pPr>
        <w:numPr>
          <w:ilvl w:val="0"/>
          <w:numId w:val="11"/>
        </w:numPr>
        <w:pBdr>
          <w:top w:val="nil"/>
          <w:left w:val="nil"/>
          <w:bottom w:val="nil"/>
          <w:right w:val="nil"/>
          <w:between w:val="nil"/>
        </w:pBdr>
        <w:rPr>
          <w:rFonts w:ascii="Arial" w:hAnsi="Arial" w:cs="Arial"/>
        </w:rPr>
      </w:pPr>
      <w:r w:rsidRPr="00277D73">
        <w:rPr>
          <w:rFonts w:ascii="Arial" w:hAnsi="Arial" w:cs="Arial"/>
        </w:rPr>
        <w:lastRenderedPageBreak/>
        <w:t>Se considera una falta a partir de la segunda advertencia donde un propietario no deja en óptimas condiciones para su uso posterior de otro propietario.</w:t>
      </w:r>
    </w:p>
    <w:p w14:paraId="60B1338D" w14:textId="77777777" w:rsidR="00643786" w:rsidRPr="00277D73" w:rsidRDefault="005C5361">
      <w:pPr>
        <w:pStyle w:val="Ttulo2"/>
        <w:numPr>
          <w:ilvl w:val="1"/>
          <w:numId w:val="3"/>
        </w:numPr>
        <w:rPr>
          <w:rFonts w:ascii="Arial" w:hAnsi="Arial" w:cs="Arial"/>
          <w:color w:val="000000"/>
        </w:rPr>
      </w:pPr>
      <w:bookmarkStart w:id="29" w:name="_heading=h.rw2mk5pqimft" w:colFirst="0" w:colLast="0"/>
      <w:bookmarkEnd w:id="29"/>
      <w:r w:rsidRPr="00277D73">
        <w:rPr>
          <w:rFonts w:ascii="Arial" w:hAnsi="Arial" w:cs="Arial"/>
          <w:color w:val="000000"/>
        </w:rPr>
        <w:t>Uso de área “Parque de Bicicletas” (Sótano 1,2 y 3)</w:t>
      </w:r>
    </w:p>
    <w:p w14:paraId="09138D14" w14:textId="77777777" w:rsidR="00643786" w:rsidRPr="00277D73" w:rsidRDefault="005C5361">
      <w:pPr>
        <w:numPr>
          <w:ilvl w:val="0"/>
          <w:numId w:val="13"/>
        </w:numPr>
        <w:pBdr>
          <w:top w:val="nil"/>
          <w:left w:val="nil"/>
          <w:bottom w:val="nil"/>
          <w:right w:val="nil"/>
          <w:between w:val="nil"/>
        </w:pBdr>
        <w:spacing w:after="0"/>
        <w:rPr>
          <w:rFonts w:ascii="Arial" w:hAnsi="Arial" w:cs="Arial"/>
        </w:rPr>
      </w:pPr>
      <w:r w:rsidRPr="00277D73">
        <w:rPr>
          <w:rFonts w:ascii="Arial" w:hAnsi="Arial" w:cs="Arial"/>
        </w:rPr>
        <w:t>El área de parqueo de bicicletas en los sótanos 1, 2 y 3 estará habilitado para el uso y libre disposición de los propietarios y/o residentes permanentes.</w:t>
      </w:r>
    </w:p>
    <w:p w14:paraId="4E17FE79" w14:textId="77777777" w:rsidR="00643786" w:rsidRPr="00277D73" w:rsidRDefault="005C5361">
      <w:pPr>
        <w:numPr>
          <w:ilvl w:val="0"/>
          <w:numId w:val="13"/>
        </w:numPr>
        <w:pBdr>
          <w:top w:val="nil"/>
          <w:left w:val="nil"/>
          <w:bottom w:val="nil"/>
          <w:right w:val="nil"/>
          <w:between w:val="nil"/>
        </w:pBdr>
        <w:spacing w:after="0"/>
        <w:rPr>
          <w:rFonts w:ascii="Arial" w:hAnsi="Arial" w:cs="Arial"/>
        </w:rPr>
      </w:pPr>
      <w:r w:rsidRPr="00277D73">
        <w:rPr>
          <w:rFonts w:ascii="Arial" w:hAnsi="Arial" w:cs="Arial"/>
        </w:rPr>
        <w:t xml:space="preserve">Cada departamento tendrá un (01) cupo de separación. </w:t>
      </w:r>
    </w:p>
    <w:p w14:paraId="098A495E" w14:textId="77777777" w:rsidR="00643786" w:rsidRPr="00277D73" w:rsidRDefault="005C5361">
      <w:pPr>
        <w:numPr>
          <w:ilvl w:val="0"/>
          <w:numId w:val="13"/>
        </w:numPr>
        <w:pBdr>
          <w:top w:val="nil"/>
          <w:left w:val="nil"/>
          <w:bottom w:val="nil"/>
          <w:right w:val="nil"/>
          <w:between w:val="nil"/>
        </w:pBdr>
        <w:spacing w:after="0"/>
        <w:rPr>
          <w:rFonts w:ascii="Arial" w:hAnsi="Arial" w:cs="Arial"/>
        </w:rPr>
      </w:pPr>
      <w:r w:rsidRPr="00277D73">
        <w:rPr>
          <w:rFonts w:ascii="Arial" w:hAnsi="Arial" w:cs="Arial"/>
        </w:rPr>
        <w:t>La administración entregará a cada departamento un taquillero que servirá para hacer la identificación correspondiente de su unidad.</w:t>
      </w:r>
    </w:p>
    <w:p w14:paraId="192D53B9" w14:textId="77777777" w:rsidR="00643786" w:rsidRPr="00277D73" w:rsidRDefault="008E31B8">
      <w:pPr>
        <w:numPr>
          <w:ilvl w:val="0"/>
          <w:numId w:val="13"/>
        </w:numPr>
        <w:pBdr>
          <w:top w:val="nil"/>
          <w:left w:val="nil"/>
          <w:bottom w:val="nil"/>
          <w:right w:val="nil"/>
          <w:between w:val="nil"/>
        </w:pBdr>
        <w:spacing w:after="0"/>
        <w:rPr>
          <w:rFonts w:ascii="Arial" w:hAnsi="Arial" w:cs="Arial"/>
        </w:rPr>
      </w:pPr>
      <w:sdt>
        <w:sdtPr>
          <w:rPr>
            <w:rFonts w:ascii="Arial" w:hAnsi="Arial" w:cs="Arial"/>
          </w:rPr>
          <w:tag w:val="goog_rdk_55"/>
          <w:id w:val="-569804606"/>
        </w:sdtPr>
        <w:sdtContent/>
      </w:sdt>
      <w:sdt>
        <w:sdtPr>
          <w:rPr>
            <w:rFonts w:ascii="Arial" w:hAnsi="Arial" w:cs="Arial"/>
          </w:rPr>
          <w:tag w:val="goog_rdk_56"/>
          <w:id w:val="-282882249"/>
        </w:sdtPr>
        <w:sdtContent/>
      </w:sdt>
      <w:sdt>
        <w:sdtPr>
          <w:rPr>
            <w:rFonts w:ascii="Arial" w:hAnsi="Arial" w:cs="Arial"/>
          </w:rPr>
          <w:tag w:val="goog_rdk_57"/>
          <w:id w:val="526546637"/>
        </w:sdtPr>
        <w:sdtContent/>
      </w:sdt>
      <w:r w:rsidR="005C5361" w:rsidRPr="00277D73">
        <w:rPr>
          <w:rFonts w:ascii="Arial" w:hAnsi="Arial" w:cs="Arial"/>
        </w:rPr>
        <w:t>La asignación inicial será por sorteo. Una vez determinado el espacio asignado aleatoriamente a cada departamento, las reglas serán las siguientes:</w:t>
      </w:r>
    </w:p>
    <w:p w14:paraId="7AF19900" w14:textId="77777777" w:rsidR="00643786" w:rsidRPr="00277D73" w:rsidRDefault="005C5361">
      <w:pPr>
        <w:numPr>
          <w:ilvl w:val="1"/>
          <w:numId w:val="13"/>
        </w:numPr>
        <w:pBdr>
          <w:top w:val="nil"/>
          <w:left w:val="nil"/>
          <w:bottom w:val="nil"/>
          <w:right w:val="nil"/>
          <w:between w:val="nil"/>
        </w:pBdr>
        <w:spacing w:after="0"/>
        <w:rPr>
          <w:rFonts w:ascii="Arial" w:hAnsi="Arial" w:cs="Arial"/>
        </w:rPr>
      </w:pPr>
      <w:r w:rsidRPr="00277D73">
        <w:rPr>
          <w:rFonts w:ascii="Arial" w:hAnsi="Arial" w:cs="Arial"/>
        </w:rPr>
        <w:t>La vigencia de la asignación será mensual y podrá ser prorrogado hasta en dos oportunidades.</w:t>
      </w:r>
    </w:p>
    <w:p w14:paraId="21878911" w14:textId="77777777" w:rsidR="00643786" w:rsidRPr="00277D73" w:rsidRDefault="005C5361">
      <w:pPr>
        <w:numPr>
          <w:ilvl w:val="1"/>
          <w:numId w:val="13"/>
        </w:numPr>
        <w:pBdr>
          <w:top w:val="nil"/>
          <w:left w:val="nil"/>
          <w:bottom w:val="nil"/>
          <w:right w:val="nil"/>
          <w:between w:val="nil"/>
        </w:pBdr>
        <w:spacing w:after="0"/>
        <w:rPr>
          <w:rFonts w:ascii="Arial" w:hAnsi="Arial" w:cs="Arial"/>
        </w:rPr>
      </w:pPr>
      <w:r w:rsidRPr="00277D73">
        <w:rPr>
          <w:rFonts w:ascii="Arial" w:hAnsi="Arial" w:cs="Arial"/>
        </w:rPr>
        <w:t>Una vez alcance el límite establecido, el titular del departamento podrá elegir un espacio en el sótano inmediato inferior. Por ejemplo:</w:t>
      </w:r>
    </w:p>
    <w:p w14:paraId="67A21296" w14:textId="77777777" w:rsidR="00643786" w:rsidRPr="00277D73" w:rsidRDefault="005C5361">
      <w:pPr>
        <w:numPr>
          <w:ilvl w:val="2"/>
          <w:numId w:val="13"/>
        </w:numPr>
        <w:pBdr>
          <w:top w:val="nil"/>
          <w:left w:val="nil"/>
          <w:bottom w:val="nil"/>
          <w:right w:val="nil"/>
          <w:between w:val="nil"/>
        </w:pBdr>
        <w:spacing w:after="0"/>
        <w:rPr>
          <w:rFonts w:ascii="Arial" w:hAnsi="Arial" w:cs="Arial"/>
        </w:rPr>
      </w:pPr>
      <w:r w:rsidRPr="00277D73">
        <w:rPr>
          <w:rFonts w:ascii="Arial" w:hAnsi="Arial" w:cs="Arial"/>
        </w:rPr>
        <w:t>Si se les asignó un espacio en el sótano 1, al término del límite establecido, podrá elegir un espacio en el sótano 2.</w:t>
      </w:r>
    </w:p>
    <w:p w14:paraId="4FAFF449" w14:textId="77777777" w:rsidR="00643786" w:rsidRPr="00277D73" w:rsidRDefault="005C5361">
      <w:pPr>
        <w:numPr>
          <w:ilvl w:val="2"/>
          <w:numId w:val="13"/>
        </w:numPr>
        <w:pBdr>
          <w:top w:val="nil"/>
          <w:left w:val="nil"/>
          <w:bottom w:val="nil"/>
          <w:right w:val="nil"/>
          <w:between w:val="nil"/>
        </w:pBdr>
        <w:spacing w:after="0"/>
        <w:rPr>
          <w:rFonts w:ascii="Arial" w:hAnsi="Arial" w:cs="Arial"/>
        </w:rPr>
      </w:pPr>
      <w:r w:rsidRPr="00277D73">
        <w:rPr>
          <w:rFonts w:ascii="Arial" w:hAnsi="Arial" w:cs="Arial"/>
        </w:rPr>
        <w:t>Si se les asignó un espacio en el sótano 2, al término del límite establecido, podrá elegir un espacio en el sótano 3.</w:t>
      </w:r>
    </w:p>
    <w:p w14:paraId="2C3B6EA9" w14:textId="77777777" w:rsidR="00643786" w:rsidRPr="00277D73" w:rsidRDefault="005C5361">
      <w:pPr>
        <w:numPr>
          <w:ilvl w:val="2"/>
          <w:numId w:val="13"/>
        </w:numPr>
        <w:pBdr>
          <w:top w:val="nil"/>
          <w:left w:val="nil"/>
          <w:bottom w:val="nil"/>
          <w:right w:val="nil"/>
          <w:between w:val="nil"/>
        </w:pBdr>
        <w:spacing w:after="0"/>
        <w:rPr>
          <w:rFonts w:ascii="Arial" w:hAnsi="Arial" w:cs="Arial"/>
        </w:rPr>
      </w:pPr>
      <w:r w:rsidRPr="00277D73">
        <w:rPr>
          <w:rFonts w:ascii="Arial" w:hAnsi="Arial" w:cs="Arial"/>
        </w:rPr>
        <w:t>Si se les asignó un espacio en el sótano 3, al término del límite establecido, podrá elegir un espacio en el sótano 1.</w:t>
      </w:r>
    </w:p>
    <w:p w14:paraId="7F111093" w14:textId="77777777" w:rsidR="00643786" w:rsidRPr="00277D73" w:rsidRDefault="005C5361">
      <w:pPr>
        <w:numPr>
          <w:ilvl w:val="0"/>
          <w:numId w:val="13"/>
        </w:numPr>
        <w:pBdr>
          <w:top w:val="nil"/>
          <w:left w:val="nil"/>
          <w:bottom w:val="nil"/>
          <w:right w:val="nil"/>
          <w:between w:val="nil"/>
        </w:pBdr>
        <w:spacing w:after="0"/>
        <w:rPr>
          <w:rFonts w:ascii="Arial" w:hAnsi="Arial" w:cs="Arial"/>
        </w:rPr>
      </w:pPr>
      <w:r w:rsidRPr="00277D73">
        <w:rPr>
          <w:rFonts w:ascii="Arial" w:hAnsi="Arial" w:cs="Arial"/>
        </w:rPr>
        <w:t>No está permitido el ingreso de mascotas, de ningún tipo.</w:t>
      </w:r>
    </w:p>
    <w:p w14:paraId="4CB5C6AC" w14:textId="77777777" w:rsidR="00643786" w:rsidRPr="00277D73" w:rsidRDefault="005C5361">
      <w:pPr>
        <w:numPr>
          <w:ilvl w:val="0"/>
          <w:numId w:val="13"/>
        </w:numPr>
        <w:pBdr>
          <w:top w:val="nil"/>
          <w:left w:val="nil"/>
          <w:bottom w:val="nil"/>
          <w:right w:val="nil"/>
          <w:between w:val="nil"/>
        </w:pBdr>
        <w:spacing w:after="0"/>
        <w:rPr>
          <w:rFonts w:ascii="Arial" w:hAnsi="Arial" w:cs="Arial"/>
        </w:rPr>
      </w:pPr>
      <w:r w:rsidRPr="00277D73">
        <w:rPr>
          <w:rFonts w:ascii="Arial" w:hAnsi="Arial" w:cs="Arial"/>
        </w:rPr>
        <w:t>No se contempla abono de garantía, ni depósito por depreciación de activos.</w:t>
      </w:r>
    </w:p>
    <w:p w14:paraId="74938448" w14:textId="77777777" w:rsidR="00643786" w:rsidRPr="00277D73" w:rsidRDefault="005C5361">
      <w:pPr>
        <w:numPr>
          <w:ilvl w:val="0"/>
          <w:numId w:val="13"/>
        </w:numPr>
        <w:pBdr>
          <w:top w:val="nil"/>
          <w:left w:val="nil"/>
          <w:bottom w:val="nil"/>
          <w:right w:val="nil"/>
          <w:between w:val="nil"/>
        </w:pBdr>
        <w:spacing w:after="0"/>
        <w:rPr>
          <w:rFonts w:ascii="Arial" w:hAnsi="Arial" w:cs="Arial"/>
        </w:rPr>
      </w:pPr>
      <w:r w:rsidRPr="00277D73">
        <w:rPr>
          <w:rFonts w:ascii="Arial" w:hAnsi="Arial" w:cs="Arial"/>
        </w:rPr>
        <w:t>El propietario y/o residente debe mantener el orden y limpieza en el área.</w:t>
      </w:r>
    </w:p>
    <w:p w14:paraId="5A46A927" w14:textId="77777777" w:rsidR="00643786" w:rsidRPr="00277D73" w:rsidRDefault="005C5361">
      <w:pPr>
        <w:numPr>
          <w:ilvl w:val="0"/>
          <w:numId w:val="13"/>
        </w:numPr>
        <w:pBdr>
          <w:top w:val="nil"/>
          <w:left w:val="nil"/>
          <w:bottom w:val="nil"/>
          <w:right w:val="nil"/>
          <w:between w:val="nil"/>
        </w:pBdr>
        <w:spacing w:after="0"/>
        <w:rPr>
          <w:rFonts w:ascii="Arial" w:hAnsi="Arial" w:cs="Arial"/>
        </w:rPr>
      </w:pPr>
      <w:r w:rsidRPr="00277D73">
        <w:rPr>
          <w:rFonts w:ascii="Arial" w:hAnsi="Arial" w:cs="Arial"/>
        </w:rPr>
        <w:t>No está permitido el ingreso de alimentos perecibles.</w:t>
      </w:r>
    </w:p>
    <w:p w14:paraId="63D425B1" w14:textId="77777777" w:rsidR="00643786" w:rsidRPr="00277D73" w:rsidRDefault="005C5361">
      <w:pPr>
        <w:numPr>
          <w:ilvl w:val="0"/>
          <w:numId w:val="13"/>
        </w:numPr>
        <w:pBdr>
          <w:top w:val="nil"/>
          <w:left w:val="nil"/>
          <w:bottom w:val="nil"/>
          <w:right w:val="nil"/>
          <w:between w:val="nil"/>
        </w:pBdr>
        <w:rPr>
          <w:rFonts w:ascii="Arial" w:hAnsi="Arial" w:cs="Arial"/>
        </w:rPr>
      </w:pPr>
      <w:r w:rsidRPr="00277D73">
        <w:rPr>
          <w:rFonts w:ascii="Arial" w:hAnsi="Arial" w:cs="Arial"/>
        </w:rPr>
        <w:t>Los propietarios y/o arrendatarios y/o poseedores asumirán la responsabilidad por los daños y perjuicios causados en el espacio reservado por acción, omisión o negligencia. El propietario será responsable solidario, en caso, el daño lo produzca algún integrante de su familia o cualquiera de sus invitados. Para tal efecto deberá resarcir el daño o pagar el valor de este. En caso de incumplimiento, el daño será cuantificado y su pago será requerido conforme al procedimiento de cuantificación y cobro de daños previsto en el capítulo Régimen de sanciones y en el Anexo 2 de las presentes Normas de Convivencia.</w:t>
      </w:r>
    </w:p>
    <w:p w14:paraId="5CB6E00D" w14:textId="77777777" w:rsidR="00643786" w:rsidRPr="00277D73" w:rsidRDefault="005C5361">
      <w:pPr>
        <w:pStyle w:val="Ttulo2"/>
        <w:numPr>
          <w:ilvl w:val="1"/>
          <w:numId w:val="3"/>
        </w:numPr>
        <w:rPr>
          <w:rFonts w:ascii="Arial" w:hAnsi="Arial" w:cs="Arial"/>
          <w:color w:val="000000"/>
        </w:rPr>
      </w:pPr>
      <w:bookmarkStart w:id="30" w:name="_heading=h.y1axv3p1fvb" w:colFirst="0" w:colLast="0"/>
      <w:bookmarkEnd w:id="30"/>
      <w:r w:rsidRPr="00277D73">
        <w:rPr>
          <w:rFonts w:ascii="Arial" w:hAnsi="Arial" w:cs="Arial"/>
          <w:color w:val="000000"/>
        </w:rPr>
        <w:t>Tratamiento de fachada</w:t>
      </w:r>
    </w:p>
    <w:p w14:paraId="6EBE2A03"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Se prohíbe tender o secar ropa en la fachada, balcones exteriores, ventanas o zonas visibles desde el exterior. Se permite el uso de tendederos de ropa en los balcones internos que no resulten visibles desde el exterior ni desde las áreas comunes, siempre que no generen goteo, olores, riesgo de caída ni afectación estética. Por determinación de la Ley de Propiedad Horizontal, los muros exteriores, fachadas y elementos estructurales constituyen bienes comunes cuando sirven a una o más secciones.</w:t>
      </w:r>
    </w:p>
    <w:p w14:paraId="105EA662" w14:textId="77777777" w:rsidR="00643786" w:rsidRPr="00277D73" w:rsidRDefault="008E31B8">
      <w:pPr>
        <w:numPr>
          <w:ilvl w:val="0"/>
          <w:numId w:val="14"/>
        </w:numPr>
        <w:pBdr>
          <w:top w:val="nil"/>
          <w:left w:val="nil"/>
          <w:bottom w:val="nil"/>
          <w:right w:val="nil"/>
          <w:between w:val="nil"/>
        </w:pBdr>
        <w:spacing w:after="0"/>
        <w:rPr>
          <w:rFonts w:ascii="Arial" w:hAnsi="Arial" w:cs="Arial"/>
        </w:rPr>
      </w:pPr>
      <w:sdt>
        <w:sdtPr>
          <w:rPr>
            <w:rFonts w:ascii="Arial" w:hAnsi="Arial" w:cs="Arial"/>
          </w:rPr>
          <w:tag w:val="goog_rdk_58"/>
          <w:id w:val="-321379061"/>
        </w:sdtPr>
        <w:sdtContent/>
      </w:sdt>
      <w:sdt>
        <w:sdtPr>
          <w:rPr>
            <w:rFonts w:ascii="Arial" w:hAnsi="Arial" w:cs="Arial"/>
          </w:rPr>
          <w:tag w:val="goog_rdk_59"/>
          <w:id w:val="487472050"/>
        </w:sdtPr>
        <w:sdtContent/>
      </w:sdt>
      <w:sdt>
        <w:sdtPr>
          <w:rPr>
            <w:rFonts w:ascii="Arial" w:hAnsi="Arial" w:cs="Arial"/>
          </w:rPr>
          <w:tag w:val="goog_rdk_60"/>
          <w:id w:val="559033953"/>
        </w:sdtPr>
        <w:sdtContent/>
      </w:sdt>
      <w:sdt>
        <w:sdtPr>
          <w:rPr>
            <w:rFonts w:ascii="Arial" w:hAnsi="Arial" w:cs="Arial"/>
          </w:rPr>
          <w:tag w:val="goog_rdk_61"/>
          <w:id w:val="1980772910"/>
        </w:sdtPr>
        <w:sdtContent/>
      </w:sdt>
      <w:sdt>
        <w:sdtPr>
          <w:rPr>
            <w:rFonts w:ascii="Arial" w:hAnsi="Arial" w:cs="Arial"/>
          </w:rPr>
          <w:tag w:val="goog_rdk_62"/>
          <w:id w:val="1559638930"/>
        </w:sdtPr>
        <w:sdtContent/>
      </w:sdt>
      <w:r w:rsidR="005C5361" w:rsidRPr="00277D73">
        <w:rPr>
          <w:rFonts w:ascii="Arial" w:hAnsi="Arial" w:cs="Arial"/>
        </w:rPr>
        <w:t xml:space="preserve">Se prohíbe la colocación de antenas parabólicas, calefacciones u otros elementos en las ventanas o sitios vistosos que distorsionen la imagen de la fachada. Se permite la instalación de equipos de aire acondicionado únicamente en balcones o áreas de uso exclusivo, mediante soluciones técnicas y estéticas que no afecten la fachada ni resulten visibles desde el exterior, previa autorización de la Junta Directiva y bajo </w:t>
      </w:r>
      <w:r w:rsidR="005C5361" w:rsidRPr="00277D73">
        <w:rPr>
          <w:rFonts w:ascii="Arial" w:hAnsi="Arial" w:cs="Arial"/>
        </w:rPr>
        <w:lastRenderedPageBreak/>
        <w:t>responsabilidad del propietario respecto de su correcta instalación, mantenimiento y evacuación de condensados.</w:t>
      </w:r>
    </w:p>
    <w:p w14:paraId="1A21C9A8" w14:textId="77777777" w:rsidR="00643786" w:rsidRPr="00277D73" w:rsidRDefault="008E31B8">
      <w:pPr>
        <w:numPr>
          <w:ilvl w:val="0"/>
          <w:numId w:val="14"/>
        </w:numPr>
        <w:pBdr>
          <w:top w:val="nil"/>
          <w:left w:val="nil"/>
          <w:bottom w:val="nil"/>
          <w:right w:val="nil"/>
          <w:between w:val="nil"/>
        </w:pBdr>
        <w:spacing w:after="0"/>
        <w:rPr>
          <w:rFonts w:ascii="Arial" w:hAnsi="Arial" w:cs="Arial"/>
        </w:rPr>
      </w:pPr>
      <w:sdt>
        <w:sdtPr>
          <w:rPr>
            <w:rFonts w:ascii="Arial" w:hAnsi="Arial" w:cs="Arial"/>
          </w:rPr>
          <w:tag w:val="goog_rdk_63"/>
          <w:id w:val="-730906090"/>
        </w:sdtPr>
        <w:sdtContent/>
      </w:sdt>
      <w:r w:rsidR="005C5361" w:rsidRPr="00277D73">
        <w:rPr>
          <w:rFonts w:ascii="Arial" w:hAnsi="Arial" w:cs="Arial"/>
        </w:rPr>
        <w:t xml:space="preserve">Se prohíbe la instalación de ventanas </w:t>
      </w:r>
      <w:proofErr w:type="spellStart"/>
      <w:r w:rsidR="005C5361" w:rsidRPr="00277D73">
        <w:rPr>
          <w:rFonts w:ascii="Arial" w:hAnsi="Arial" w:cs="Arial"/>
        </w:rPr>
        <w:t>antirruido</w:t>
      </w:r>
      <w:proofErr w:type="spellEnd"/>
      <w:r w:rsidR="005C5361" w:rsidRPr="00277D73">
        <w:rPr>
          <w:rFonts w:ascii="Arial" w:hAnsi="Arial" w:cs="Arial"/>
        </w:rPr>
        <w:t xml:space="preserve"> que no mantengan la estética original de la carpintería/fachada del edificio.</w:t>
      </w:r>
    </w:p>
    <w:p w14:paraId="1D41F385"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Se prohíbe el cambio de dicroicos que forman parte de la iluminación externa del departamento.</w:t>
      </w:r>
    </w:p>
    <w:p w14:paraId="062805B8"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 xml:space="preserve">Se prohíbe la instalación de carteles de venta, alquiler, otros que no sigan procedimientos especificas: medidas estándar de 1 x 1.30 </w:t>
      </w:r>
      <w:proofErr w:type="spellStart"/>
      <w:r w:rsidRPr="00277D73">
        <w:rPr>
          <w:rFonts w:ascii="Arial" w:hAnsi="Arial" w:cs="Arial"/>
        </w:rPr>
        <w:t>mt</w:t>
      </w:r>
      <w:proofErr w:type="spellEnd"/>
      <w:r w:rsidRPr="00277D73">
        <w:rPr>
          <w:rFonts w:ascii="Arial" w:hAnsi="Arial" w:cs="Arial"/>
        </w:rPr>
        <w:t>. Letras negras y fondo blanco, debe estar fija desde el interior y nunca desde el exterior.</w:t>
      </w:r>
    </w:p>
    <w:p w14:paraId="4870137F" w14:textId="77777777" w:rsidR="00643786" w:rsidRPr="00277D73" w:rsidRDefault="008E31B8">
      <w:pPr>
        <w:numPr>
          <w:ilvl w:val="0"/>
          <w:numId w:val="14"/>
        </w:numPr>
        <w:pBdr>
          <w:top w:val="nil"/>
          <w:left w:val="nil"/>
          <w:bottom w:val="nil"/>
          <w:right w:val="nil"/>
          <w:between w:val="nil"/>
        </w:pBdr>
        <w:spacing w:after="0"/>
        <w:rPr>
          <w:rFonts w:ascii="Arial" w:hAnsi="Arial" w:cs="Arial"/>
        </w:rPr>
      </w:pPr>
      <w:sdt>
        <w:sdtPr>
          <w:rPr>
            <w:rFonts w:ascii="Arial" w:hAnsi="Arial" w:cs="Arial"/>
          </w:rPr>
          <w:tag w:val="goog_rdk_64"/>
          <w:id w:val="-123354825"/>
        </w:sdtPr>
        <w:sdtContent/>
      </w:sdt>
      <w:r w:rsidR="005C5361" w:rsidRPr="00277D73">
        <w:rPr>
          <w:rFonts w:ascii="Arial" w:hAnsi="Arial" w:cs="Arial"/>
        </w:rPr>
        <w:t>Para un concepto uniforme y estético sobre la fachada del edificio se establece que las cortinas, persianas, estores u otros relacionados a la cubierta de ventanas y mamparas sen de color entero en crema, perla o hueso u otro color semejante.</w:t>
      </w:r>
    </w:p>
    <w:p w14:paraId="0EA8DD0F" w14:textId="77777777" w:rsidR="00643786" w:rsidRPr="00277D73" w:rsidRDefault="008E31B8">
      <w:pPr>
        <w:numPr>
          <w:ilvl w:val="0"/>
          <w:numId w:val="14"/>
        </w:numPr>
        <w:pBdr>
          <w:top w:val="nil"/>
          <w:left w:val="nil"/>
          <w:bottom w:val="nil"/>
          <w:right w:val="nil"/>
          <w:between w:val="nil"/>
        </w:pBdr>
        <w:spacing w:after="0"/>
        <w:rPr>
          <w:rFonts w:ascii="Arial" w:hAnsi="Arial" w:cs="Arial"/>
        </w:rPr>
      </w:pPr>
      <w:sdt>
        <w:sdtPr>
          <w:rPr>
            <w:rFonts w:ascii="Arial" w:hAnsi="Arial" w:cs="Arial"/>
          </w:rPr>
          <w:tag w:val="goog_rdk_65"/>
          <w:id w:val="1335417291"/>
        </w:sdtPr>
        <w:sdtContent/>
      </w:sdt>
      <w:r w:rsidR="005C5361" w:rsidRPr="00277D73">
        <w:rPr>
          <w:rFonts w:ascii="Arial" w:hAnsi="Arial" w:cs="Arial"/>
        </w:rPr>
        <w:t>En la fachada y balcones deberá mantenerse el orden, la sobriedad y la armonía estética del edificio. Se prohíbe la instalación de tendales de ropa u otros elementos en la fachada o en balcones exteriores visibles desde la vía pública, o que representen un riesgo para la seguridad; se exceptúan los tendederos ubicados en balcones internos no visibles desde el exterior, conforme al párrafo precedente. Los elementos decorativos, muebles, repisas, paneles, maceteros u otros accesorios podrán instalarse siempre que se encuentren debidamente fijados mediante sistemas de anclaje adecuados, no sobresalgan hacia el exterior del balcón ni representen riesgo de caída o afecten la seguridad de terceros.</w:t>
      </w:r>
    </w:p>
    <w:p w14:paraId="7F354DD4"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 xml:space="preserve">Con la finalidad de preservar la seguridad, estética y armonía del edificio, se establecen las siguientes disposiciones para la instalación de </w:t>
      </w:r>
      <w:proofErr w:type="spellStart"/>
      <w:r w:rsidRPr="00277D73">
        <w:rPr>
          <w:rFonts w:ascii="Arial" w:hAnsi="Arial" w:cs="Arial"/>
        </w:rPr>
        <w:t>mallas</w:t>
      </w:r>
      <w:proofErr w:type="spellEnd"/>
      <w:r w:rsidRPr="00277D73">
        <w:rPr>
          <w:rFonts w:ascii="Arial" w:hAnsi="Arial" w:cs="Arial"/>
        </w:rPr>
        <w:t xml:space="preserve"> protectoras en balcones:</w:t>
      </w:r>
    </w:p>
    <w:p w14:paraId="3AF7C5DC"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Tipo de instalación permitida</w:t>
      </w:r>
    </w:p>
    <w:p w14:paraId="4E6E6EE6"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 xml:space="preserve">Se permite únicamente la instalación de </w:t>
      </w:r>
      <w:proofErr w:type="spellStart"/>
      <w:r w:rsidRPr="00277D73">
        <w:rPr>
          <w:rFonts w:ascii="Arial" w:hAnsi="Arial" w:cs="Arial"/>
        </w:rPr>
        <w:t>mallas</w:t>
      </w:r>
      <w:proofErr w:type="spellEnd"/>
      <w:r w:rsidRPr="00277D73">
        <w:rPr>
          <w:rFonts w:ascii="Arial" w:hAnsi="Arial" w:cs="Arial"/>
        </w:rPr>
        <w:t xml:space="preserve"> protectoras sin estructuras metálicas, marcos visibles u otros elementos rígidos adicionales.</w:t>
      </w:r>
    </w:p>
    <w:p w14:paraId="7DA14F8F"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 xml:space="preserve"> Queda prohibida cualquier instalación que implique estructuras que modifiquen la fachada.</w:t>
      </w:r>
    </w:p>
    <w:p w14:paraId="30761145"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Material de la malla</w:t>
      </w:r>
    </w:p>
    <w:p w14:paraId="3C814255"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La malla deberá ser de nylon transparente o blanco, de alta resistencia, a fin de no afectar la visibilidad ni la estética del edificio.</w:t>
      </w:r>
    </w:p>
    <w:p w14:paraId="45DA8E8C"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Sistema de anclaje</w:t>
      </w:r>
    </w:p>
    <w:p w14:paraId="6C9B5843"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Los puntos de fijación o anclajes no deberán ser visibles desde el exterior. La instalación debe ser discreta y respetar la uniformidad de la fachada.</w:t>
      </w:r>
    </w:p>
    <w:p w14:paraId="1E960684"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Mantenimiento</w:t>
      </w:r>
    </w:p>
    <w:p w14:paraId="7C84B94F"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El propietario es responsable del mantenimiento periódico de la malla, asegurando su buen estado, limpieza y adecuada tensión, a fin de evitar riesgos o deterioro visible.</w:t>
      </w:r>
    </w:p>
    <w:p w14:paraId="0AC61738"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Seguridad estructural</w:t>
      </w:r>
    </w:p>
    <w:p w14:paraId="6C757B0F"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Las mallas deberán estar correctamente instaladas y diseñadas para resistir condiciones climáticas como viento, así como el peso que pudieran soportar, evitando desprendimientos que representen un riesgo para terceros.</w:t>
      </w:r>
    </w:p>
    <w:p w14:paraId="71FEE5BB"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Compatibilidad arquitectónica</w:t>
      </w:r>
    </w:p>
    <w:p w14:paraId="5AC03DBA" w14:textId="77777777" w:rsidR="00643786" w:rsidRPr="00277D73" w:rsidRDefault="005C5361">
      <w:pPr>
        <w:pBdr>
          <w:top w:val="nil"/>
          <w:left w:val="nil"/>
          <w:bottom w:val="nil"/>
          <w:right w:val="nil"/>
          <w:between w:val="nil"/>
        </w:pBdr>
        <w:spacing w:after="0"/>
        <w:ind w:left="720"/>
        <w:rPr>
          <w:rFonts w:ascii="Arial" w:hAnsi="Arial" w:cs="Arial"/>
        </w:rPr>
      </w:pPr>
      <w:r w:rsidRPr="00277D73">
        <w:rPr>
          <w:rFonts w:ascii="Arial" w:hAnsi="Arial" w:cs="Arial"/>
        </w:rPr>
        <w:t>La instalación no deberá alterar la apariencia del edificio ni afectar la ventilación o iluminación natural de las unidades.</w:t>
      </w:r>
    </w:p>
    <w:p w14:paraId="1C0D0015"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Responsabilidad del propietario</w:t>
      </w:r>
    </w:p>
    <w:p w14:paraId="39C8F49B" w14:textId="77777777" w:rsidR="00643786" w:rsidRPr="00277D73" w:rsidRDefault="005C5361">
      <w:pPr>
        <w:pBdr>
          <w:top w:val="nil"/>
          <w:left w:val="nil"/>
          <w:bottom w:val="nil"/>
          <w:right w:val="nil"/>
          <w:between w:val="nil"/>
        </w:pBdr>
        <w:ind w:left="720"/>
        <w:rPr>
          <w:rFonts w:ascii="Arial" w:hAnsi="Arial" w:cs="Arial"/>
        </w:rPr>
      </w:pPr>
      <w:r w:rsidRPr="00277D73">
        <w:rPr>
          <w:rFonts w:ascii="Arial" w:hAnsi="Arial" w:cs="Arial"/>
        </w:rPr>
        <w:lastRenderedPageBreak/>
        <w:t>El propietario del inmueble será responsable por cualquier daño, accidente o perjuicio ocasionado a terceros como consecuencia de una instalación defectuosa, mal estado o falta de mantenimiento de la malla.</w:t>
      </w:r>
    </w:p>
    <w:p w14:paraId="6D5CA304" w14:textId="77777777" w:rsidR="00643786" w:rsidRPr="00277D73" w:rsidRDefault="005C5361">
      <w:pPr>
        <w:rPr>
          <w:rFonts w:ascii="Arial" w:hAnsi="Arial" w:cs="Arial"/>
        </w:rPr>
      </w:pPr>
      <w:r w:rsidRPr="00277D73">
        <w:rPr>
          <w:rFonts w:ascii="Arial" w:hAnsi="Arial" w:cs="Arial"/>
        </w:rPr>
        <w:t>Las mallas, avisos, elementos de protección o instalaciones preexistentes deberán adecuarse a las presentes reglas dentro del plazo de treinta (30) días calendario desde la aprobación de estas Normas, salvo que la Junta de Propietarios apruebe un plazo distinto por razones técnicas o de seguridad.</w:t>
      </w:r>
    </w:p>
    <w:p w14:paraId="15E6BFF3"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El local comercial podrá instalar únicamente un elemento de identificación correspondiente a su nombre comercial, marca o razón social, el cual deberá integrarse al diseño arquitectónico del edificio y preservar la armonía estética de la fachada.</w:t>
      </w:r>
    </w:p>
    <w:p w14:paraId="505E8B8B"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b) Toda instalación, modificación, sustitución o retiro de letreros, carteles, cajas de luz, letras corpóreas, vinilos, banderolas, pantallas LED, elementos luminosos, estructuras publicitarias o cualquier otro medio de publicidad visible desde el exterior requerirá la autorización previa y por escrito de la Junta Directiva o de la Junta de Propietarios, según corresponda, sin perjuicio de las autorizaciones municipales que resulten exigibles.</w:t>
      </w:r>
    </w:p>
    <w:p w14:paraId="561C2B29"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Se encuentra prohibida la instalación de elementos publicitarios que:</w:t>
      </w:r>
    </w:p>
    <w:p w14:paraId="11B0B1AB"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Alteren, oculten o modifiquen la arquitectura, acabados o elementos ornamentales de la fachada.</w:t>
      </w:r>
    </w:p>
    <w:p w14:paraId="429CA491"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Sobresalgan del plano de la fachada o generen contaminación visual.</w:t>
      </w:r>
    </w:p>
    <w:p w14:paraId="0E623867"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Incorporen luces intermitentes, pantallas digitales, efectos sonoros o cualquier otro sistema que afecte la tranquilidad de los residentes o la seguridad de peatones y conductores.</w:t>
      </w:r>
    </w:p>
    <w:p w14:paraId="691A8635" w14:textId="77777777" w:rsidR="00643786" w:rsidRPr="00277D73" w:rsidRDefault="005C5361">
      <w:pPr>
        <w:numPr>
          <w:ilvl w:val="1"/>
          <w:numId w:val="14"/>
        </w:numPr>
        <w:pBdr>
          <w:top w:val="nil"/>
          <w:left w:val="nil"/>
          <w:bottom w:val="nil"/>
          <w:right w:val="nil"/>
          <w:between w:val="nil"/>
        </w:pBdr>
        <w:spacing w:after="0"/>
        <w:rPr>
          <w:rFonts w:ascii="Arial" w:hAnsi="Arial" w:cs="Arial"/>
        </w:rPr>
      </w:pPr>
      <w:r w:rsidRPr="00277D73">
        <w:rPr>
          <w:rFonts w:ascii="Arial" w:hAnsi="Arial" w:cs="Arial"/>
        </w:rPr>
        <w:t>Obstruyan ventanas, accesos, sistemas de seguridad, señalización o cualquier otro elemento de uso común.</w:t>
      </w:r>
    </w:p>
    <w:p w14:paraId="399B8156"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La publicidad o identificación comercial deberá mantenerse en buen estado de conservación, limpieza y funcionamiento. El propietario o titular del local comercial será responsable por cualquier daño que su instalación, mantenimiento o retiro ocasione a la fachada o a los bienes comunes del edificio.</w:t>
      </w:r>
    </w:p>
    <w:p w14:paraId="1DBD912B"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En caso de instalarse publicidad sin la autorización correspondiente o en incumplimiento de las presentes Normas de Convivencia, la Junta Directiva o la Administración requerirá su retiro o adecuación dentro del plazo que se establezca. De persistir el incumplimiento, la Junta de Propietarios podrá disponer su retiro por cuenta del responsable, sin perjuicio de la aplicación de las sanciones previstas en el presente Reglamento.</w:t>
      </w:r>
    </w:p>
    <w:p w14:paraId="0C76D8B2" w14:textId="77777777" w:rsidR="00643786" w:rsidRPr="00277D73" w:rsidRDefault="005C5361">
      <w:pPr>
        <w:numPr>
          <w:ilvl w:val="0"/>
          <w:numId w:val="14"/>
        </w:numPr>
        <w:pBdr>
          <w:top w:val="nil"/>
          <w:left w:val="nil"/>
          <w:bottom w:val="nil"/>
          <w:right w:val="nil"/>
          <w:between w:val="nil"/>
        </w:pBdr>
        <w:spacing w:after="0"/>
        <w:rPr>
          <w:rFonts w:ascii="Arial" w:hAnsi="Arial" w:cs="Arial"/>
        </w:rPr>
      </w:pPr>
      <w:r w:rsidRPr="00277D73">
        <w:rPr>
          <w:rFonts w:ascii="Arial" w:hAnsi="Arial" w:cs="Arial"/>
        </w:rPr>
        <w:t>La Junta de Propietarios podrá aprobar lineamientos o un Manual de Imagen de Fachada que establezca las especificaciones técnicas relativas a dimensiones, materiales, colores, tipografía, ubicación, iluminación y demás características de los elementos de identificación del local comercial, los cuales serán de cumplimiento obligatorio para el propietario y el ocupante del local.</w:t>
      </w:r>
    </w:p>
    <w:p w14:paraId="4663CF60" w14:textId="77777777" w:rsidR="00643786" w:rsidRPr="00277D73" w:rsidRDefault="00643786">
      <w:pPr>
        <w:rPr>
          <w:rFonts w:ascii="Arial" w:hAnsi="Arial" w:cs="Arial"/>
        </w:rPr>
      </w:pPr>
    </w:p>
    <w:p w14:paraId="7E175DE1" w14:textId="77777777" w:rsidR="00643786" w:rsidRPr="00277D73" w:rsidRDefault="005C5361">
      <w:pPr>
        <w:pStyle w:val="Ttulo2"/>
        <w:numPr>
          <w:ilvl w:val="1"/>
          <w:numId w:val="3"/>
        </w:numPr>
        <w:rPr>
          <w:rFonts w:ascii="Arial" w:hAnsi="Arial" w:cs="Arial"/>
          <w:color w:val="000000"/>
        </w:rPr>
      </w:pPr>
      <w:bookmarkStart w:id="31" w:name="_heading=h.4ebsw18vpc6w" w:colFirst="0" w:colLast="0"/>
      <w:bookmarkEnd w:id="31"/>
      <w:r w:rsidRPr="00277D73">
        <w:rPr>
          <w:rFonts w:ascii="Arial" w:hAnsi="Arial" w:cs="Arial"/>
          <w:color w:val="000000"/>
        </w:rPr>
        <w:t>Puerta principal de ingreso – Lobby y vehicular</w:t>
      </w:r>
    </w:p>
    <w:p w14:paraId="61796FEE"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lastRenderedPageBreak/>
        <w:t>Cada vez que un propietario salga o entre al edificio deberá cerciorarse que la puerta haya quedado bien cerrada, si no sucediera así por algún defecto, mal procedimiento u observación en su funcionamiento, deberá comunicarlo inmediatamente al conserje.</w:t>
      </w:r>
    </w:p>
    <w:p w14:paraId="0AC7EC95"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t>El propietario y/o residente identificado frente al hecho de no haber cerrado la puerta de ingreso vehicular utilizando su dispositivo, será sancionado, y si este acto hubiera concluido en algún hecho que haya originado un perjuicio sobre algún propietario, inquilino o al edificio, será responsable de todo resarcimiento material, de valor o de otras afectaciones.</w:t>
      </w:r>
    </w:p>
    <w:p w14:paraId="32CBD1EB" w14:textId="77777777" w:rsidR="00643786" w:rsidRPr="00277D73" w:rsidRDefault="008E31B8">
      <w:pPr>
        <w:numPr>
          <w:ilvl w:val="0"/>
          <w:numId w:val="15"/>
        </w:numPr>
        <w:pBdr>
          <w:top w:val="nil"/>
          <w:left w:val="nil"/>
          <w:bottom w:val="nil"/>
          <w:right w:val="nil"/>
          <w:between w:val="nil"/>
        </w:pBdr>
        <w:spacing w:after="0"/>
        <w:rPr>
          <w:rFonts w:ascii="Arial" w:hAnsi="Arial" w:cs="Arial"/>
        </w:rPr>
      </w:pPr>
      <w:sdt>
        <w:sdtPr>
          <w:rPr>
            <w:rFonts w:ascii="Arial" w:hAnsi="Arial" w:cs="Arial"/>
          </w:rPr>
          <w:tag w:val="goog_rdk_66"/>
          <w:id w:val="-363748991"/>
        </w:sdtPr>
        <w:sdtContent/>
      </w:sdt>
      <w:r w:rsidR="005C5361" w:rsidRPr="00277D73">
        <w:rPr>
          <w:rFonts w:ascii="Arial" w:hAnsi="Arial" w:cs="Arial"/>
        </w:rPr>
        <w:t>Los propietarios y/o residentes podrán autorizar el uso temporal de llaves o medios de acceso al edificio a favor de familiares, trabajadores o personas de su confianza, asumiendo la plena responsabilidad por el uso que estos hagan de dichos medios. Para tal efecto, deberán comunicarlo previamente a la Administración y registrar la identidad de la persona autorizada y el periodo de vigencia de la autorización, a fin de preservar la seguridad y la trazabilidad del acceso.</w:t>
      </w:r>
    </w:p>
    <w:p w14:paraId="5040EA47"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t>No está permitido entregar a los conserjes objetos como: llaves, dinero u otros enseres de valor y ponerlos bajo recaudo en la recepción, cualquier incidencia será de exclusiva responsabilidad del residente quien entregue el objeto.</w:t>
      </w:r>
    </w:p>
    <w:p w14:paraId="656891B0"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t xml:space="preserve">Toda persona ajena al edificio como proveedores, servicio técnico, </w:t>
      </w:r>
      <w:proofErr w:type="spellStart"/>
      <w:r w:rsidRPr="00277D73">
        <w:rPr>
          <w:rFonts w:ascii="Arial" w:hAnsi="Arial" w:cs="Arial"/>
        </w:rPr>
        <w:t>delivery</w:t>
      </w:r>
      <w:proofErr w:type="spellEnd"/>
      <w:r w:rsidRPr="00277D73">
        <w:rPr>
          <w:rFonts w:ascii="Arial" w:hAnsi="Arial" w:cs="Arial"/>
        </w:rPr>
        <w:t>, visitas u otros, deben previamente comunicarse desde el exterior a la recepción, para su comunicación inmediata y solicitud al propietario y/o residente para su recepción directa desde el lobby hacia el exterior.</w:t>
      </w:r>
    </w:p>
    <w:p w14:paraId="77A9FC5A"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t xml:space="preserve">El ingreso en caso de personal técnico, visitas y/o familiares ingresará previa verificación de su identidad; en el caso de técnicos autorizados deberán dejar un </w:t>
      </w:r>
      <w:proofErr w:type="spellStart"/>
      <w:r w:rsidRPr="00277D73">
        <w:rPr>
          <w:rFonts w:ascii="Arial" w:hAnsi="Arial" w:cs="Arial"/>
        </w:rPr>
        <w:t>fotocheck</w:t>
      </w:r>
      <w:proofErr w:type="spellEnd"/>
      <w:r w:rsidRPr="00277D73">
        <w:rPr>
          <w:rFonts w:ascii="Arial" w:hAnsi="Arial" w:cs="Arial"/>
        </w:rPr>
        <w:t xml:space="preserve"> de identificación.</w:t>
      </w:r>
    </w:p>
    <w:p w14:paraId="4F430CB8"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t>El personal de recepción estará autorizado a recibir los pedidos o paquetes pequeños (como una medida referencial de 40cm x 40cm x 40cm) mediante comunicación oportuna por parte del propietario o residente.</w:t>
      </w:r>
    </w:p>
    <w:p w14:paraId="5A4BCAA1"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t>El tiempo de almacenamiento máximo de la paquetería recibida es de 24 horas, a consideración y previa comunicación por los propietarios.</w:t>
      </w:r>
    </w:p>
    <w:p w14:paraId="28A96FE3"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t>Se recomienda a los propietarios agregar el número de departamento al momento de programar sus envíos de paquetería.</w:t>
      </w:r>
    </w:p>
    <w:p w14:paraId="07361270"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t>El recepcionista no se encuentra obligado a brindar sus datos para la recepción de algún paquete, por ningún motivo.</w:t>
      </w:r>
    </w:p>
    <w:p w14:paraId="406E044A" w14:textId="77777777" w:rsidR="00643786" w:rsidRPr="00277D73" w:rsidRDefault="005C5361">
      <w:pPr>
        <w:numPr>
          <w:ilvl w:val="0"/>
          <w:numId w:val="15"/>
        </w:numPr>
        <w:pBdr>
          <w:top w:val="nil"/>
          <w:left w:val="nil"/>
          <w:bottom w:val="nil"/>
          <w:right w:val="nil"/>
          <w:between w:val="nil"/>
        </w:pBdr>
        <w:spacing w:after="0"/>
        <w:rPr>
          <w:rFonts w:ascii="Arial" w:hAnsi="Arial" w:cs="Arial"/>
        </w:rPr>
      </w:pPr>
      <w:r w:rsidRPr="00277D73">
        <w:rPr>
          <w:rFonts w:ascii="Arial" w:hAnsi="Arial" w:cs="Arial"/>
        </w:rPr>
        <w:t>El recepcionista no se encuentra obligado a verificar el contenido, ni la calidad, es responsabilidad de cada propietario revisar su pedido.</w:t>
      </w:r>
    </w:p>
    <w:p w14:paraId="4D3A0E95" w14:textId="20E02CFA" w:rsidR="00643786" w:rsidRPr="00277D73" w:rsidRDefault="005C5361" w:rsidP="00277D73">
      <w:pPr>
        <w:numPr>
          <w:ilvl w:val="0"/>
          <w:numId w:val="15"/>
        </w:numPr>
        <w:pBdr>
          <w:top w:val="nil"/>
          <w:left w:val="nil"/>
          <w:bottom w:val="nil"/>
          <w:right w:val="nil"/>
          <w:between w:val="nil"/>
        </w:pBdr>
        <w:rPr>
          <w:rFonts w:ascii="Arial" w:hAnsi="Arial" w:cs="Arial"/>
        </w:rPr>
      </w:pPr>
      <w:r w:rsidRPr="00277D73">
        <w:rPr>
          <w:rFonts w:ascii="Arial" w:hAnsi="Arial" w:cs="Arial"/>
        </w:rPr>
        <w:t>El recepcionista maneja un sello del edificio como método de conformidad de recepción del paquete, de ser el caso se notificará al propietario para que brinde sus datos para la recepción del paquete.</w:t>
      </w:r>
    </w:p>
    <w:p w14:paraId="474E555A" w14:textId="77777777" w:rsidR="00643786" w:rsidRPr="00277D73" w:rsidRDefault="005C5361">
      <w:pPr>
        <w:pStyle w:val="Ttulo2"/>
        <w:numPr>
          <w:ilvl w:val="1"/>
          <w:numId w:val="3"/>
        </w:numPr>
        <w:rPr>
          <w:rFonts w:ascii="Arial" w:hAnsi="Arial" w:cs="Arial"/>
          <w:color w:val="000000"/>
        </w:rPr>
      </w:pPr>
      <w:r w:rsidRPr="00277D73">
        <w:rPr>
          <w:rFonts w:ascii="Arial" w:hAnsi="Arial" w:cs="Arial"/>
          <w:color w:val="000000"/>
        </w:rPr>
        <w:t>Régimen de sanciones</w:t>
      </w:r>
    </w:p>
    <w:p w14:paraId="232D34C4" w14:textId="77777777" w:rsidR="00643786" w:rsidRPr="00277D73" w:rsidRDefault="005C5361">
      <w:pPr>
        <w:spacing w:before="60" w:after="100"/>
        <w:rPr>
          <w:rFonts w:ascii="Arial" w:hAnsi="Arial" w:cs="Arial"/>
        </w:rPr>
      </w:pPr>
      <w:bookmarkStart w:id="32" w:name="_heading=h.7roksh3pyfsx" w:colFirst="0" w:colLast="0"/>
      <w:bookmarkEnd w:id="32"/>
      <w:r w:rsidRPr="00277D73">
        <w:rPr>
          <w:rFonts w:ascii="Arial" w:eastAsia="Arial" w:hAnsi="Arial" w:cs="Arial"/>
          <w:b/>
          <w:bCs/>
        </w:rPr>
        <w:t xml:space="preserve">a. Reincidencia. </w:t>
      </w:r>
      <w:r w:rsidRPr="00277D73">
        <w:rPr>
          <w:rFonts w:ascii="Arial" w:eastAsia="Arial" w:hAnsi="Arial" w:cs="Arial"/>
        </w:rPr>
        <w:t>Se considera reincidencia la comisión de una infracción de igual naturaleza dentro de los noventa (90) días calendario siguientes a la notificación de la sanción anterior firme.</w:t>
      </w:r>
    </w:p>
    <w:p w14:paraId="184DF93B" w14:textId="77777777" w:rsidR="00643786" w:rsidRPr="00277D73" w:rsidRDefault="005C5361">
      <w:pPr>
        <w:spacing w:before="60" w:after="100"/>
        <w:rPr>
          <w:rFonts w:ascii="Arial" w:hAnsi="Arial" w:cs="Arial"/>
        </w:rPr>
      </w:pPr>
      <w:r w:rsidRPr="00277D73">
        <w:rPr>
          <w:rFonts w:ascii="Arial" w:eastAsia="Arial" w:hAnsi="Arial" w:cs="Arial"/>
          <w:b/>
          <w:bCs/>
        </w:rPr>
        <w:t xml:space="preserve">b. </w:t>
      </w:r>
      <w:proofErr w:type="spellStart"/>
      <w:r w:rsidRPr="00277D73">
        <w:rPr>
          <w:rFonts w:ascii="Arial" w:eastAsia="Arial" w:hAnsi="Arial" w:cs="Arial"/>
          <w:b/>
          <w:bCs/>
        </w:rPr>
        <w:t>Reiterancia</w:t>
      </w:r>
      <w:proofErr w:type="spellEnd"/>
      <w:r w:rsidRPr="00277D73">
        <w:rPr>
          <w:rFonts w:ascii="Arial" w:eastAsia="Arial" w:hAnsi="Arial" w:cs="Arial"/>
          <w:b/>
          <w:bCs/>
        </w:rPr>
        <w:t xml:space="preserve">. </w:t>
      </w:r>
      <w:r w:rsidRPr="00277D73">
        <w:rPr>
          <w:rFonts w:ascii="Arial" w:eastAsia="Arial" w:hAnsi="Arial" w:cs="Arial"/>
        </w:rPr>
        <w:t xml:space="preserve">Se considera </w:t>
      </w:r>
      <w:proofErr w:type="spellStart"/>
      <w:r w:rsidRPr="00277D73">
        <w:rPr>
          <w:rFonts w:ascii="Arial" w:eastAsia="Arial" w:hAnsi="Arial" w:cs="Arial"/>
        </w:rPr>
        <w:t>reiterancia</w:t>
      </w:r>
      <w:proofErr w:type="spellEnd"/>
      <w:r w:rsidRPr="00277D73">
        <w:rPr>
          <w:rFonts w:ascii="Arial" w:eastAsia="Arial" w:hAnsi="Arial" w:cs="Arial"/>
        </w:rPr>
        <w:t xml:space="preserve"> la comisión de tres (3) o más infracciones, de igual o distinta naturaleza, dentro de un trimestre calendario (tres meses).</w:t>
      </w:r>
    </w:p>
    <w:p w14:paraId="025EFE7D" w14:textId="77777777" w:rsidR="00643786" w:rsidRPr="00277D73" w:rsidRDefault="005C5361">
      <w:pPr>
        <w:spacing w:before="60" w:after="100"/>
        <w:rPr>
          <w:rFonts w:ascii="Arial" w:hAnsi="Arial" w:cs="Arial"/>
        </w:rPr>
      </w:pPr>
      <w:r w:rsidRPr="00277D73">
        <w:rPr>
          <w:rFonts w:ascii="Arial" w:eastAsia="Arial" w:hAnsi="Arial" w:cs="Arial"/>
          <w:b/>
          <w:bCs/>
        </w:rPr>
        <w:lastRenderedPageBreak/>
        <w:t xml:space="preserve">c. Amonestación escrita. </w:t>
      </w:r>
      <w:r w:rsidRPr="00277D73">
        <w:rPr>
          <w:rFonts w:ascii="Arial" w:eastAsia="Arial" w:hAnsi="Arial" w:cs="Arial"/>
        </w:rPr>
        <w:t xml:space="preserve">Comunicación formal remitida por el </w:t>
      </w:r>
      <w:proofErr w:type="gramStart"/>
      <w:r w:rsidRPr="00277D73">
        <w:rPr>
          <w:rFonts w:ascii="Arial" w:eastAsia="Arial" w:hAnsi="Arial" w:cs="Arial"/>
        </w:rPr>
        <w:t>Presidente</w:t>
      </w:r>
      <w:proofErr w:type="gramEnd"/>
      <w:r w:rsidRPr="00277D73">
        <w:rPr>
          <w:rFonts w:ascii="Arial" w:eastAsia="Arial" w:hAnsi="Arial" w:cs="Arial"/>
        </w:rPr>
        <w:t xml:space="preserve"> de la Junta de Propietarios al propietario, con cargo de recepción, en la que se identifica la conducta, la norma infringida y la advertencia de sanción ante su persistencia o reincidencia. </w:t>
      </w:r>
    </w:p>
    <w:p w14:paraId="1155C1C7" w14:textId="77777777" w:rsidR="00643786" w:rsidRPr="00277D73" w:rsidRDefault="008E31B8">
      <w:pPr>
        <w:spacing w:before="60" w:after="100"/>
        <w:rPr>
          <w:rFonts w:ascii="Arial" w:hAnsi="Arial" w:cs="Arial"/>
        </w:rPr>
      </w:pPr>
      <w:sdt>
        <w:sdtPr>
          <w:rPr>
            <w:rFonts w:ascii="Arial" w:hAnsi="Arial" w:cs="Arial"/>
          </w:rPr>
          <w:tag w:val="goog_rdk_67"/>
          <w:id w:val="-1708867948"/>
        </w:sdtPr>
        <w:sdtContent/>
      </w:sdt>
      <w:sdt>
        <w:sdtPr>
          <w:rPr>
            <w:rFonts w:ascii="Arial" w:hAnsi="Arial" w:cs="Arial"/>
          </w:rPr>
          <w:tag w:val="goog_rdk_68"/>
          <w:id w:val="1138536081"/>
        </w:sdtPr>
        <w:sdtContent/>
      </w:sdt>
      <w:r w:rsidR="005C5361" w:rsidRPr="00277D73">
        <w:rPr>
          <w:rFonts w:ascii="Arial" w:eastAsia="Arial" w:hAnsi="Arial" w:cs="Arial"/>
          <w:b/>
          <w:bCs/>
        </w:rPr>
        <w:t xml:space="preserve">d. Falta leve: </w:t>
      </w:r>
      <w:r w:rsidR="005C5361" w:rsidRPr="00277D73">
        <w:rPr>
          <w:rFonts w:ascii="Arial" w:eastAsia="Arial" w:hAnsi="Arial" w:cs="Arial"/>
        </w:rPr>
        <w:t>Conductas que afectan el orden o estética del edificio sin generar riesgo o perjuicio significativo. Sanción: amonestación escrita en primera ocurrencia y multa fija de S/ 50.00 en caso de reincidencia, salvo que el cuadro de infracciones disponga una consecuencia específica.</w:t>
      </w:r>
    </w:p>
    <w:p w14:paraId="21F7A3E6" w14:textId="77777777" w:rsidR="00643786" w:rsidRPr="00277D73" w:rsidRDefault="005C5361">
      <w:pPr>
        <w:spacing w:before="60" w:after="100"/>
        <w:rPr>
          <w:rFonts w:ascii="Arial" w:hAnsi="Arial" w:cs="Arial"/>
        </w:rPr>
      </w:pPr>
      <w:r w:rsidRPr="00277D73">
        <w:rPr>
          <w:rFonts w:ascii="Arial" w:eastAsia="Arial" w:hAnsi="Arial" w:cs="Arial"/>
          <w:b/>
          <w:bCs/>
        </w:rPr>
        <w:t xml:space="preserve">e. Falta grave: </w:t>
      </w:r>
      <w:r w:rsidRPr="00277D73">
        <w:rPr>
          <w:rFonts w:ascii="Arial" w:eastAsia="Arial" w:hAnsi="Arial" w:cs="Arial"/>
        </w:rPr>
        <w:t>Conductas que afectan la convivencia, la limpieza o el uso de áreas comunes con perjuicio relevante a terceros. Sanción fija de S/ 100.00, sin perjuicio de la obligación de corregir la conducta, limpiar, reparar o reponer lo afectado, salvo que el cuadro de infracciones disponga una consecuencia específica.</w:t>
      </w:r>
    </w:p>
    <w:p w14:paraId="3457664D" w14:textId="77777777" w:rsidR="00643786" w:rsidRPr="00277D73" w:rsidRDefault="005C5361">
      <w:pPr>
        <w:spacing w:before="60" w:after="100"/>
        <w:rPr>
          <w:rFonts w:ascii="Arial" w:hAnsi="Arial" w:cs="Arial"/>
        </w:rPr>
      </w:pPr>
      <w:r w:rsidRPr="00277D73">
        <w:rPr>
          <w:rFonts w:ascii="Arial" w:eastAsia="Arial" w:hAnsi="Arial" w:cs="Arial"/>
          <w:b/>
          <w:bCs/>
        </w:rPr>
        <w:t xml:space="preserve">f. Falta muy grave: </w:t>
      </w:r>
      <w:r w:rsidRPr="00277D73">
        <w:rPr>
          <w:rFonts w:ascii="Arial" w:eastAsia="Arial" w:hAnsi="Arial" w:cs="Arial"/>
        </w:rPr>
        <w:t>Conductas que afectan la seguridad, la integridad de personas o bienes, o que constituyen incumplimientos sustanciales del Reglamento Interno o del ordenamiento aplicable. Sanción fija de S/ 200.00, con posibilidad de medidas accesorias, reparación, reposición, suspensión temporal de uso de áreas comunes y comunicación a autoridades competentes cuando corresponda, salvo que el cuadro de infracciones disponga una consecuencia específica.</w:t>
      </w:r>
    </w:p>
    <w:p w14:paraId="17FC7736" w14:textId="77777777" w:rsidR="0070526C" w:rsidRPr="00277D73" w:rsidRDefault="005C5361">
      <w:pPr>
        <w:rPr>
          <w:rFonts w:ascii="Arial" w:hAnsi="Arial" w:cs="Arial"/>
        </w:rPr>
      </w:pPr>
      <w:r w:rsidRPr="00277D73">
        <w:rPr>
          <w:rFonts w:ascii="Arial" w:hAnsi="Arial" w:cs="Arial"/>
        </w:rPr>
        <w:t>Los montos de multa se aplican conforme a la siguiente escala fija: Falta leve S/ 50.00, Falta grave S/ 100.00 y Falta muy grave S/ 200.00, sin perjuicio de las medidas accesorias, reparaciones o reposiciones que correspondan y de la sanción específica que el Cuadro de infracciones prevea para cada conducta.</w:t>
      </w:r>
    </w:p>
    <w:p w14:paraId="4B7600EC" w14:textId="77777777" w:rsidR="00643786" w:rsidRPr="00277D73" w:rsidRDefault="005C5361">
      <w:pPr>
        <w:spacing w:before="240"/>
        <w:rPr>
          <w:rFonts w:ascii="Arial" w:eastAsia="Arial" w:hAnsi="Arial" w:cs="Arial"/>
          <w:b/>
          <w:bCs/>
        </w:rPr>
      </w:pPr>
      <w:r w:rsidRPr="00277D73">
        <w:rPr>
          <w:rFonts w:ascii="Arial" w:eastAsia="Arial" w:hAnsi="Arial" w:cs="Arial"/>
          <w:b/>
          <w:bCs/>
        </w:rPr>
        <w:t>Cuadro de infracciones y sanciones</w:t>
      </w:r>
    </w:p>
    <w:p w14:paraId="090E4151" w14:textId="77777777" w:rsidR="00643786" w:rsidRPr="00277D73" w:rsidRDefault="005C5361">
      <w:pPr>
        <w:spacing w:before="60" w:after="100"/>
        <w:rPr>
          <w:rFonts w:ascii="Arial" w:eastAsia="Arial" w:hAnsi="Arial" w:cs="Arial"/>
        </w:rPr>
      </w:pPr>
      <w:r w:rsidRPr="00277D73">
        <w:rPr>
          <w:rFonts w:ascii="Arial" w:eastAsia="Arial" w:hAnsi="Arial" w:cs="Arial"/>
        </w:rPr>
        <w:t xml:space="preserve">Las infracciones, según su gravedad, se sancionan conforme al cuadro siguiente. </w: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8"/>
        <w:gridCol w:w="3229"/>
        <w:gridCol w:w="1163"/>
        <w:gridCol w:w="3070"/>
      </w:tblGrid>
      <w:tr w:rsidR="00643786" w:rsidRPr="00277D73" w14:paraId="109FCE3B"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02EC8344" w14:textId="77777777" w:rsidR="00643786" w:rsidRPr="00277D73" w:rsidRDefault="005C5361">
            <w:pPr>
              <w:jc w:val="center"/>
              <w:rPr>
                <w:rFonts w:ascii="Arial" w:hAnsi="Arial" w:cs="Arial"/>
              </w:rPr>
            </w:pPr>
            <w:r w:rsidRPr="00277D73">
              <w:rPr>
                <w:rFonts w:ascii="Arial" w:eastAsia="Arial" w:hAnsi="Arial" w:cs="Arial"/>
                <w:b/>
                <w:bCs/>
              </w:rPr>
              <w:t>Tipo de falta</w:t>
            </w:r>
          </w:p>
        </w:tc>
        <w:tc>
          <w:tcPr>
            <w:tcW w:w="3229" w:type="dxa"/>
            <w:tcBorders>
              <w:top w:val="none" w:sz="0" w:space="0" w:color="auto"/>
              <w:bottom w:val="none" w:sz="0" w:space="0" w:color="auto"/>
            </w:tcBorders>
          </w:tcPr>
          <w:p w14:paraId="46747C14" w14:textId="77777777" w:rsidR="00643786" w:rsidRPr="00277D73" w:rsidRDefault="005C536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b/>
                <w:bCs/>
              </w:rPr>
              <w:t>Descripción</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7DC8E3D4" w14:textId="77777777" w:rsidR="00643786" w:rsidRPr="00277D73" w:rsidRDefault="005C5361">
            <w:pPr>
              <w:jc w:val="center"/>
              <w:rPr>
                <w:rFonts w:ascii="Arial" w:hAnsi="Arial" w:cs="Arial"/>
              </w:rPr>
            </w:pPr>
            <w:r w:rsidRPr="00277D73">
              <w:rPr>
                <w:rFonts w:ascii="Arial" w:eastAsia="Arial" w:hAnsi="Arial" w:cs="Arial"/>
                <w:b/>
                <w:bCs/>
              </w:rPr>
              <w:t>Gravedad</w:t>
            </w:r>
          </w:p>
        </w:tc>
        <w:tc>
          <w:tcPr>
            <w:tcW w:w="3070" w:type="dxa"/>
            <w:tcBorders>
              <w:top w:val="none" w:sz="0" w:space="0" w:color="auto"/>
              <w:bottom w:val="none" w:sz="0" w:space="0" w:color="auto"/>
            </w:tcBorders>
          </w:tcPr>
          <w:p w14:paraId="1ED947AF" w14:textId="77777777" w:rsidR="00643786" w:rsidRPr="00277D73" w:rsidRDefault="005C536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b/>
                <w:bCs/>
              </w:rPr>
              <w:t>Sanción aplicable</w:t>
            </w:r>
          </w:p>
        </w:tc>
      </w:tr>
      <w:tr w:rsidR="00643786" w:rsidRPr="00277D73" w14:paraId="623B17B7" w14:textId="77777777" w:rsidTr="00277D73">
        <w:tc>
          <w:tcPr>
            <w:cnfStyle w:val="000010000000" w:firstRow="0" w:lastRow="0" w:firstColumn="0" w:lastColumn="0" w:oddVBand="1" w:evenVBand="0" w:oddHBand="0" w:evenHBand="0" w:firstRowFirstColumn="0" w:firstRowLastColumn="0" w:lastRowFirstColumn="0" w:lastRowLastColumn="0"/>
            <w:tcW w:w="9360" w:type="dxa"/>
            <w:gridSpan w:val="4"/>
            <w:tcBorders>
              <w:left w:val="none" w:sz="0" w:space="0" w:color="auto"/>
              <w:right w:val="none" w:sz="0" w:space="0" w:color="auto"/>
            </w:tcBorders>
          </w:tcPr>
          <w:p w14:paraId="5DB7761D" w14:textId="77777777" w:rsidR="00643786" w:rsidRPr="00277D73" w:rsidRDefault="005C5361">
            <w:pPr>
              <w:rPr>
                <w:rFonts w:ascii="Arial" w:hAnsi="Arial" w:cs="Arial"/>
              </w:rPr>
            </w:pPr>
            <w:r w:rsidRPr="00277D73">
              <w:rPr>
                <w:rFonts w:ascii="Arial" w:eastAsia="Arial" w:hAnsi="Arial" w:cs="Arial"/>
                <w:b/>
                <w:bCs/>
              </w:rPr>
              <w:t>I. CUOTAS Y OBLIGACIONES DE PAGO</w:t>
            </w:r>
          </w:p>
        </w:tc>
      </w:tr>
      <w:tr w:rsidR="00643786" w:rsidRPr="00277D73" w14:paraId="66763AB5"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1009B7E0" w14:textId="77777777" w:rsidR="00643786" w:rsidRPr="00277D73" w:rsidRDefault="005C5361">
            <w:pPr>
              <w:rPr>
                <w:rFonts w:ascii="Arial" w:hAnsi="Arial" w:cs="Arial"/>
              </w:rPr>
            </w:pPr>
            <w:r w:rsidRPr="00277D73">
              <w:rPr>
                <w:rFonts w:ascii="Arial" w:eastAsia="Arial" w:hAnsi="Arial" w:cs="Arial"/>
                <w:b/>
                <w:bCs/>
              </w:rPr>
              <w:t>Mora en cuota ordinaria</w:t>
            </w:r>
          </w:p>
        </w:tc>
        <w:tc>
          <w:tcPr>
            <w:tcW w:w="3229" w:type="dxa"/>
            <w:tcBorders>
              <w:top w:val="none" w:sz="0" w:space="0" w:color="auto"/>
              <w:bottom w:val="none" w:sz="0" w:space="0" w:color="auto"/>
            </w:tcBorders>
          </w:tcPr>
          <w:p w14:paraId="5FDFD188"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Incumplimiento del pago de la cuota de mantenimiento ordinaria dentro del plazo previsto en el capítulo Responsabilidad de Pago de Cuotas Ordinarias y Penalidades del presente documento.</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28764159" w14:textId="77777777" w:rsidR="0070526C" w:rsidRPr="00277D73" w:rsidRDefault="005C5361">
            <w:pPr>
              <w:rPr>
                <w:rFonts w:ascii="Arial" w:hAnsi="Arial" w:cs="Arial"/>
              </w:rPr>
            </w:pPr>
            <w:r w:rsidRPr="00277D73">
              <w:rPr>
                <w:rFonts w:ascii="Arial" w:hAnsi="Arial" w:cs="Arial"/>
              </w:rPr>
              <w:t>Muy grave</w:t>
            </w:r>
          </w:p>
        </w:tc>
        <w:tc>
          <w:tcPr>
            <w:tcW w:w="3070" w:type="dxa"/>
            <w:tcBorders>
              <w:top w:val="none" w:sz="0" w:space="0" w:color="auto"/>
              <w:bottom w:val="none" w:sz="0" w:space="0" w:color="auto"/>
            </w:tcBorders>
          </w:tcPr>
          <w:p w14:paraId="5BB5BF3C"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 xml:space="preserve">Penalidad diaria por mora prevista en el capítulo Responsabilidad de Pago de Cuotas Ordinarias y Penalidades. Adicionalmente, a partir del día treinta y uno (31) de retraso, se aplicará un cargo administrativo único de cobranza ascendente a S/ 200.00. Lo anterior es independiente de los intereses legales moratorios y de la facultad de iniciar proceso ejecutivo conforme al artículo 50 de la Ley </w:t>
            </w:r>
            <w:proofErr w:type="spellStart"/>
            <w:r w:rsidRPr="00277D73">
              <w:rPr>
                <w:rFonts w:ascii="Arial" w:hAnsi="Arial" w:cs="Arial"/>
              </w:rPr>
              <w:t>N°</w:t>
            </w:r>
            <w:proofErr w:type="spellEnd"/>
            <w:r w:rsidRPr="00277D73">
              <w:rPr>
                <w:rFonts w:ascii="Arial" w:hAnsi="Arial" w:cs="Arial"/>
              </w:rPr>
              <w:t xml:space="preserve"> 27157 y al artículo 690 del Código Procesal Civil.</w:t>
            </w:r>
          </w:p>
        </w:tc>
      </w:tr>
      <w:tr w:rsidR="00643786" w:rsidRPr="00277D73" w14:paraId="121314B0"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60B730C1" w14:textId="77777777" w:rsidR="00643786" w:rsidRPr="00277D73" w:rsidRDefault="005C5361">
            <w:pPr>
              <w:rPr>
                <w:rFonts w:ascii="Arial" w:hAnsi="Arial" w:cs="Arial"/>
              </w:rPr>
            </w:pPr>
            <w:r w:rsidRPr="00277D73">
              <w:rPr>
                <w:rFonts w:ascii="Arial" w:eastAsia="Arial" w:hAnsi="Arial" w:cs="Arial"/>
                <w:b/>
                <w:bCs/>
              </w:rPr>
              <w:lastRenderedPageBreak/>
              <w:t>Inasistencia a la Junta de Propietarios</w:t>
            </w:r>
          </w:p>
        </w:tc>
        <w:tc>
          <w:tcPr>
            <w:tcW w:w="3229" w:type="dxa"/>
          </w:tcPr>
          <w:p w14:paraId="6ED657BE"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Inasistencia injustificada del propietario o de su representante a las sesiones ordinarias o extraordinarias debidamente convocadas.</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2FF108FD" w14:textId="77777777" w:rsidR="0070526C" w:rsidRPr="00277D73" w:rsidRDefault="005C5361">
            <w:pPr>
              <w:rPr>
                <w:rFonts w:ascii="Arial" w:hAnsi="Arial" w:cs="Arial"/>
              </w:rPr>
            </w:pPr>
            <w:r w:rsidRPr="00277D73">
              <w:rPr>
                <w:rFonts w:ascii="Arial" w:hAnsi="Arial" w:cs="Arial"/>
              </w:rPr>
              <w:t>Leve</w:t>
            </w:r>
          </w:p>
        </w:tc>
        <w:tc>
          <w:tcPr>
            <w:tcW w:w="3070" w:type="dxa"/>
          </w:tcPr>
          <w:p w14:paraId="4CF29A37"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Amonestación escrita en primera ocurrencia. Reincidencia injustificada dentro de los 90 días calendario: multa de S/ 50.00. La justificación procederá ante fuerza mayor, enfermedad, viaje, trabajo u otra causa razonable comunicada dentro de los cinco (5) días hábiles posteriores a la sesión.</w:t>
            </w:r>
          </w:p>
        </w:tc>
      </w:tr>
      <w:tr w:rsidR="00643786" w:rsidRPr="00277D73" w14:paraId="789746E6"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4"/>
            <w:tcBorders>
              <w:top w:val="none" w:sz="0" w:space="0" w:color="auto"/>
              <w:left w:val="none" w:sz="0" w:space="0" w:color="auto"/>
              <w:bottom w:val="none" w:sz="0" w:space="0" w:color="auto"/>
              <w:right w:val="none" w:sz="0" w:space="0" w:color="auto"/>
            </w:tcBorders>
          </w:tcPr>
          <w:p w14:paraId="010D5C36" w14:textId="77777777" w:rsidR="00643786" w:rsidRPr="00277D73" w:rsidRDefault="005C5361">
            <w:pPr>
              <w:rPr>
                <w:rFonts w:ascii="Arial" w:hAnsi="Arial" w:cs="Arial"/>
              </w:rPr>
            </w:pPr>
            <w:r w:rsidRPr="00277D73">
              <w:rPr>
                <w:rFonts w:ascii="Arial" w:eastAsia="Arial" w:hAnsi="Arial" w:cs="Arial"/>
                <w:b/>
                <w:bCs/>
              </w:rPr>
              <w:t>II. CONVIVENCIA, RUIDOS Y USO DE ÁREA EXCLUSIVA</w:t>
            </w:r>
          </w:p>
        </w:tc>
      </w:tr>
      <w:tr w:rsidR="00643786" w:rsidRPr="00277D73" w14:paraId="3D04AA82"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5E87EA1A" w14:textId="77777777" w:rsidR="00643786" w:rsidRPr="00277D73" w:rsidRDefault="005C5361">
            <w:pPr>
              <w:rPr>
                <w:rFonts w:ascii="Arial" w:hAnsi="Arial" w:cs="Arial"/>
              </w:rPr>
            </w:pPr>
            <w:r w:rsidRPr="00277D73">
              <w:rPr>
                <w:rFonts w:ascii="Arial" w:eastAsia="Arial" w:hAnsi="Arial" w:cs="Arial"/>
                <w:b/>
                <w:bCs/>
              </w:rPr>
              <w:t>Ruidos por trabajos domésticos</w:t>
            </w:r>
          </w:p>
        </w:tc>
        <w:tc>
          <w:tcPr>
            <w:tcW w:w="3229" w:type="dxa"/>
          </w:tcPr>
          <w:p w14:paraId="1F2CD91D"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Ejecución de trabajos de mantenimiento, reparación o instalación dentro del departamento fuera del horario autorizado en el capítulo Obras en el Edificio.</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1691F612" w14:textId="77777777" w:rsidR="0070526C" w:rsidRPr="00277D73" w:rsidRDefault="005C5361">
            <w:pPr>
              <w:rPr>
                <w:rFonts w:ascii="Arial" w:hAnsi="Arial" w:cs="Arial"/>
              </w:rPr>
            </w:pPr>
            <w:r w:rsidRPr="00277D73">
              <w:rPr>
                <w:rFonts w:ascii="Arial" w:hAnsi="Arial" w:cs="Arial"/>
              </w:rPr>
              <w:t>Leve</w:t>
            </w:r>
          </w:p>
        </w:tc>
        <w:tc>
          <w:tcPr>
            <w:tcW w:w="3070" w:type="dxa"/>
          </w:tcPr>
          <w:p w14:paraId="7899BD6B"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Primera ocurrencia: amonestación escrita. Reincidencia (segunda ocurrencia dentro de los 90 días calendario): multa de S/ 50.00. Tercera o posteriores: multa de S/ 50.00.</w:t>
            </w:r>
          </w:p>
        </w:tc>
      </w:tr>
      <w:tr w:rsidR="00643786" w:rsidRPr="00277D73" w14:paraId="190F3EEB"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770E01A2" w14:textId="77777777" w:rsidR="00643786" w:rsidRPr="00277D73" w:rsidRDefault="005C5361">
            <w:pPr>
              <w:rPr>
                <w:rFonts w:ascii="Arial" w:hAnsi="Arial" w:cs="Arial"/>
              </w:rPr>
            </w:pPr>
            <w:r w:rsidRPr="00277D73">
              <w:rPr>
                <w:rFonts w:ascii="Arial" w:eastAsia="Arial" w:hAnsi="Arial" w:cs="Arial"/>
                <w:b/>
                <w:bCs/>
              </w:rPr>
              <w:t>Ruidos por reuniones o fiestas</w:t>
            </w:r>
          </w:p>
        </w:tc>
        <w:tc>
          <w:tcPr>
            <w:tcW w:w="3229" w:type="dxa"/>
            <w:tcBorders>
              <w:top w:val="none" w:sz="0" w:space="0" w:color="auto"/>
              <w:bottom w:val="none" w:sz="0" w:space="0" w:color="auto"/>
            </w:tcBorders>
          </w:tcPr>
          <w:p w14:paraId="6F619DD5"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Ruidos provenientes de reuniones, celebraciones o equipos de sonido que excedan los horarios establecidos en el capítulo Fiestas y Reuniones en propiedad exclusiva o que afecten la tranquilidad de los residentes.</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0EF0E97F" w14:textId="77777777" w:rsidR="0070526C" w:rsidRPr="00277D73" w:rsidRDefault="005C5361">
            <w:pPr>
              <w:rPr>
                <w:rFonts w:ascii="Arial" w:hAnsi="Arial" w:cs="Arial"/>
              </w:rPr>
            </w:pPr>
            <w:r w:rsidRPr="00277D73">
              <w:rPr>
                <w:rFonts w:ascii="Arial" w:hAnsi="Arial" w:cs="Arial"/>
              </w:rPr>
              <w:t>Grave</w:t>
            </w:r>
          </w:p>
        </w:tc>
        <w:tc>
          <w:tcPr>
            <w:tcW w:w="3070" w:type="dxa"/>
            <w:tcBorders>
              <w:top w:val="none" w:sz="0" w:space="0" w:color="auto"/>
              <w:bottom w:val="none" w:sz="0" w:space="0" w:color="auto"/>
            </w:tcBorders>
          </w:tcPr>
          <w:p w14:paraId="4B3A5D04"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 xml:space="preserve">Primera ocurrencia: amonestación escrita. Reincidencia: multa de </w:t>
            </w:r>
            <w:r w:rsidRPr="00277D73">
              <w:rPr>
                <w:rFonts w:ascii="Arial" w:hAnsi="Arial" w:cs="Arial"/>
              </w:rPr>
              <w:br/>
              <w:t>S/ 100.00. Tercera o posteriores dentro de los 90 días calendario: multa de S/ 100.00. Se podrá requerir la intervención del Serenazgo, sin perjuicio de las acciones que correspondan.</w:t>
            </w:r>
            <w:r w:rsidRPr="00277D73">
              <w:rPr>
                <w:rFonts w:ascii="Arial" w:hAnsi="Arial" w:cs="Arial"/>
              </w:rPr>
              <w:br/>
              <w:t>En todos los casos, asume las sanciones municipales correspondientes.</w:t>
            </w:r>
          </w:p>
        </w:tc>
      </w:tr>
      <w:tr w:rsidR="00643786" w:rsidRPr="00277D73" w14:paraId="2CB3002A"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78ED7663" w14:textId="77777777" w:rsidR="00643786" w:rsidRPr="00277D73" w:rsidRDefault="005C5361">
            <w:pPr>
              <w:rPr>
                <w:rFonts w:ascii="Arial" w:hAnsi="Arial" w:cs="Arial"/>
              </w:rPr>
            </w:pPr>
            <w:r w:rsidRPr="00277D73">
              <w:rPr>
                <w:rFonts w:ascii="Arial" w:eastAsia="Arial" w:hAnsi="Arial" w:cs="Arial"/>
                <w:b/>
                <w:bCs/>
              </w:rPr>
              <w:t>Uso del balcón como tendedero</w:t>
            </w:r>
          </w:p>
        </w:tc>
        <w:tc>
          <w:tcPr>
            <w:tcW w:w="3229" w:type="dxa"/>
          </w:tcPr>
          <w:p w14:paraId="48E3BCEF"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Utilizar la fachada o los balcones exteriores visibles desde el exterior como tendedero de ropa, o colocar avisos, banderolas u objetos visibles desde el exterior, en contravención del capítulo Tratamiento de fachada. Se exceptúan los tendederos ubicados en balcones internos no visibles desde el exterior.</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63D3F829" w14:textId="77777777" w:rsidR="0070526C" w:rsidRPr="00277D73" w:rsidRDefault="005C5361">
            <w:pPr>
              <w:rPr>
                <w:rFonts w:ascii="Arial" w:hAnsi="Arial" w:cs="Arial"/>
              </w:rPr>
            </w:pPr>
            <w:r w:rsidRPr="00277D73">
              <w:rPr>
                <w:rFonts w:ascii="Arial" w:hAnsi="Arial" w:cs="Arial"/>
              </w:rPr>
              <w:t>Grave</w:t>
            </w:r>
          </w:p>
        </w:tc>
        <w:tc>
          <w:tcPr>
            <w:tcW w:w="3070" w:type="dxa"/>
          </w:tcPr>
          <w:p w14:paraId="55E426D8"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Amonestación escrita y requerimiento de retiro inmediato. Reincidencia: multa de S/ 100.00.</w:t>
            </w:r>
          </w:p>
        </w:tc>
      </w:tr>
      <w:tr w:rsidR="00643786" w:rsidRPr="00277D73" w14:paraId="5FAB61E3"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6A1A20F9" w14:textId="77777777" w:rsidR="00643786" w:rsidRPr="00277D73" w:rsidRDefault="005C5361">
            <w:pPr>
              <w:rPr>
                <w:rFonts w:ascii="Arial" w:hAnsi="Arial" w:cs="Arial"/>
              </w:rPr>
            </w:pPr>
            <w:r w:rsidRPr="00277D73">
              <w:rPr>
                <w:rFonts w:ascii="Arial" w:eastAsia="Arial" w:hAnsi="Arial" w:cs="Arial"/>
                <w:b/>
                <w:bCs/>
              </w:rPr>
              <w:t>Modificaciones no autorizadas en bienes comunes</w:t>
            </w:r>
          </w:p>
        </w:tc>
        <w:tc>
          <w:tcPr>
            <w:tcW w:w="3229" w:type="dxa"/>
            <w:tcBorders>
              <w:top w:val="none" w:sz="0" w:space="0" w:color="auto"/>
              <w:bottom w:val="none" w:sz="0" w:space="0" w:color="auto"/>
            </w:tcBorders>
          </w:tcPr>
          <w:p w14:paraId="076FE8DF"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Cambios visibles en fachada, ventanas, balcones, pasillos u otros bienes comunes sin autorización expresa de la Junta de Propietarios (capítulo Tratamiento de fachada).</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6B456284" w14:textId="77777777" w:rsidR="0070526C" w:rsidRPr="00277D73" w:rsidRDefault="005C5361">
            <w:pPr>
              <w:rPr>
                <w:rFonts w:ascii="Arial" w:hAnsi="Arial" w:cs="Arial"/>
              </w:rPr>
            </w:pPr>
            <w:r w:rsidRPr="00277D73">
              <w:rPr>
                <w:rFonts w:ascii="Arial" w:hAnsi="Arial" w:cs="Arial"/>
              </w:rPr>
              <w:t>Muy grave</w:t>
            </w:r>
          </w:p>
        </w:tc>
        <w:tc>
          <w:tcPr>
            <w:tcW w:w="3070" w:type="dxa"/>
            <w:tcBorders>
              <w:top w:val="none" w:sz="0" w:space="0" w:color="auto"/>
              <w:bottom w:val="none" w:sz="0" w:space="0" w:color="auto"/>
            </w:tcBorders>
          </w:tcPr>
          <w:p w14:paraId="5FE141EF"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Notificación</w:t>
            </w:r>
            <w:bookmarkStart w:id="33" w:name="_GoBack"/>
            <w:bookmarkEnd w:id="33"/>
            <w:r w:rsidRPr="00277D73">
              <w:rPr>
                <w:rFonts w:ascii="Arial" w:hAnsi="Arial" w:cs="Arial"/>
              </w:rPr>
              <w:t xml:space="preserve"> escrita ordenando el cese o restitución al estado original en el plazo de quince (15) días calendario. Vencido el plazo sin cumplimiento: multa de S/ 200.00 y restitución obligatoria a costo del infractor, sin perjuicio de las </w:t>
            </w:r>
            <w:r w:rsidRPr="00277D73">
              <w:rPr>
                <w:rFonts w:ascii="Arial" w:hAnsi="Arial" w:cs="Arial"/>
              </w:rPr>
              <w:lastRenderedPageBreak/>
              <w:t>acciones legales que correspondan.</w:t>
            </w:r>
          </w:p>
        </w:tc>
      </w:tr>
      <w:tr w:rsidR="00643786" w:rsidRPr="00277D73" w14:paraId="12E99EA5"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4CD7292A" w14:textId="77777777" w:rsidR="00643786" w:rsidRPr="00277D73" w:rsidRDefault="005C5361">
            <w:pPr>
              <w:rPr>
                <w:rFonts w:ascii="Arial" w:hAnsi="Arial" w:cs="Arial"/>
              </w:rPr>
            </w:pPr>
            <w:r w:rsidRPr="00277D73">
              <w:rPr>
                <w:rFonts w:ascii="Arial" w:eastAsia="Arial" w:hAnsi="Arial" w:cs="Arial"/>
                <w:b/>
                <w:bCs/>
              </w:rPr>
              <w:lastRenderedPageBreak/>
              <w:t>Uso comercial del departamento</w:t>
            </w:r>
          </w:p>
        </w:tc>
        <w:tc>
          <w:tcPr>
            <w:tcW w:w="3229" w:type="dxa"/>
          </w:tcPr>
          <w:p w14:paraId="75531914"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Habilitar el departamento como local comercial de libre acceso al público, en contravención al destino exclusivo de vivienda señalado en el Reglamento Interno.</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0FF618E4" w14:textId="77777777" w:rsidR="0070526C" w:rsidRPr="00277D73" w:rsidRDefault="005C5361">
            <w:pPr>
              <w:rPr>
                <w:rFonts w:ascii="Arial" w:hAnsi="Arial" w:cs="Arial"/>
              </w:rPr>
            </w:pPr>
            <w:r w:rsidRPr="00277D73">
              <w:rPr>
                <w:rFonts w:ascii="Arial" w:hAnsi="Arial" w:cs="Arial"/>
              </w:rPr>
              <w:t>Muy grave</w:t>
            </w:r>
          </w:p>
        </w:tc>
        <w:tc>
          <w:tcPr>
            <w:tcW w:w="3070" w:type="dxa"/>
          </w:tcPr>
          <w:p w14:paraId="6F25A9A2"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Multa de S/ 200.00 y requerimiento de cese inmediato. Persistencia de la infracción: aplicación del régimen reiterativo y acciones legales conforme al capítulo Régimen de sanciones.</w:t>
            </w:r>
          </w:p>
        </w:tc>
      </w:tr>
      <w:tr w:rsidR="00643786" w:rsidRPr="00277D73" w14:paraId="5A0DBDB6"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2777DDE9" w14:textId="77777777" w:rsidR="00643786" w:rsidRPr="00277D73" w:rsidRDefault="005C5361">
            <w:pPr>
              <w:rPr>
                <w:rFonts w:ascii="Arial" w:hAnsi="Arial" w:cs="Arial"/>
              </w:rPr>
            </w:pPr>
            <w:r w:rsidRPr="00277D73">
              <w:rPr>
                <w:rFonts w:ascii="Arial" w:eastAsia="Arial" w:hAnsi="Arial" w:cs="Arial"/>
                <w:b/>
                <w:bCs/>
              </w:rPr>
              <w:t>Violencia o agresiones</w:t>
            </w:r>
          </w:p>
        </w:tc>
        <w:tc>
          <w:tcPr>
            <w:tcW w:w="3229" w:type="dxa"/>
            <w:tcBorders>
              <w:top w:val="none" w:sz="0" w:space="0" w:color="auto"/>
              <w:bottom w:val="none" w:sz="0" w:space="0" w:color="auto"/>
            </w:tcBorders>
          </w:tcPr>
          <w:p w14:paraId="3C88EF70"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Agresiones físicas, verbales, hostigamiento o amenazas contra propietarios, residentes, visitantes o personal del edificio.</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6C567393" w14:textId="77777777" w:rsidR="0070526C" w:rsidRPr="00277D73" w:rsidRDefault="005C5361">
            <w:pPr>
              <w:rPr>
                <w:rFonts w:ascii="Arial" w:hAnsi="Arial" w:cs="Arial"/>
              </w:rPr>
            </w:pPr>
            <w:r w:rsidRPr="00277D73">
              <w:rPr>
                <w:rFonts w:ascii="Arial" w:hAnsi="Arial" w:cs="Arial"/>
              </w:rPr>
              <w:t>Muy grave</w:t>
            </w:r>
          </w:p>
        </w:tc>
        <w:tc>
          <w:tcPr>
            <w:tcW w:w="3070" w:type="dxa"/>
            <w:tcBorders>
              <w:top w:val="none" w:sz="0" w:space="0" w:color="auto"/>
              <w:bottom w:val="none" w:sz="0" w:space="0" w:color="auto"/>
            </w:tcBorders>
          </w:tcPr>
          <w:p w14:paraId="4B9CD114"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Multa de S/ 200.00 y amonestación escrita, sin perjuicio de la denuncia penal correspondiente y de la comunicación a las autoridades competentes.</w:t>
            </w:r>
          </w:p>
        </w:tc>
      </w:tr>
      <w:tr w:rsidR="00643786" w:rsidRPr="00277D73" w14:paraId="2E34EA8E"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5C33D9F7" w14:textId="77777777" w:rsidR="00643786" w:rsidRPr="00277D73" w:rsidRDefault="005C5361">
            <w:pPr>
              <w:rPr>
                <w:rFonts w:ascii="Arial" w:hAnsi="Arial" w:cs="Arial"/>
              </w:rPr>
            </w:pPr>
            <w:r w:rsidRPr="00277D73">
              <w:rPr>
                <w:rFonts w:ascii="Arial" w:eastAsia="Arial" w:hAnsi="Arial" w:cs="Arial"/>
                <w:b/>
                <w:bCs/>
              </w:rPr>
              <w:t>Arrendamiento sin comunicación</w:t>
            </w:r>
          </w:p>
        </w:tc>
        <w:tc>
          <w:tcPr>
            <w:tcW w:w="3229" w:type="dxa"/>
          </w:tcPr>
          <w:p w14:paraId="4C3DB351"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No comunicar a la Administración el arrendamiento del departamento, estacionamiento o depósito en los términos del capítulo Arrendamiento.</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76151B6A" w14:textId="77777777" w:rsidR="0070526C" w:rsidRPr="00277D73" w:rsidRDefault="005C5361">
            <w:pPr>
              <w:rPr>
                <w:rFonts w:ascii="Arial" w:hAnsi="Arial" w:cs="Arial"/>
              </w:rPr>
            </w:pPr>
            <w:r w:rsidRPr="00277D73">
              <w:rPr>
                <w:rFonts w:ascii="Arial" w:hAnsi="Arial" w:cs="Arial"/>
              </w:rPr>
              <w:t>Leve</w:t>
            </w:r>
          </w:p>
        </w:tc>
        <w:tc>
          <w:tcPr>
            <w:tcW w:w="3070" w:type="dxa"/>
          </w:tcPr>
          <w:p w14:paraId="22C9AE6A"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Requerimiento de regularización en cinco (5) días hábiles. Incumplimiento del plazo: multa de S/ 50.00.</w:t>
            </w:r>
          </w:p>
        </w:tc>
      </w:tr>
      <w:tr w:rsidR="00643786" w:rsidRPr="00277D73" w14:paraId="751E851F"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4"/>
            <w:tcBorders>
              <w:top w:val="none" w:sz="0" w:space="0" w:color="auto"/>
              <w:left w:val="none" w:sz="0" w:space="0" w:color="auto"/>
              <w:bottom w:val="none" w:sz="0" w:space="0" w:color="auto"/>
              <w:right w:val="none" w:sz="0" w:space="0" w:color="auto"/>
            </w:tcBorders>
          </w:tcPr>
          <w:p w14:paraId="3F171F74" w14:textId="77777777" w:rsidR="00643786" w:rsidRPr="00277D73" w:rsidRDefault="005C5361">
            <w:pPr>
              <w:rPr>
                <w:rFonts w:ascii="Arial" w:hAnsi="Arial" w:cs="Arial"/>
              </w:rPr>
            </w:pPr>
            <w:r w:rsidRPr="00277D73">
              <w:rPr>
                <w:rFonts w:ascii="Arial" w:eastAsia="Arial" w:hAnsi="Arial" w:cs="Arial"/>
                <w:b/>
                <w:bCs/>
              </w:rPr>
              <w:t>III. MUDANZAS, RESIDUOS Y LIMPIEZA</w:t>
            </w:r>
          </w:p>
        </w:tc>
      </w:tr>
      <w:tr w:rsidR="00643786" w:rsidRPr="00277D73" w14:paraId="6A3345C7"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2EE5EA41" w14:textId="77777777" w:rsidR="00643786" w:rsidRPr="00277D73" w:rsidRDefault="005C5361">
            <w:pPr>
              <w:rPr>
                <w:rFonts w:ascii="Arial" w:hAnsi="Arial" w:cs="Arial"/>
              </w:rPr>
            </w:pPr>
            <w:r w:rsidRPr="00277D73">
              <w:rPr>
                <w:rFonts w:ascii="Arial" w:eastAsia="Arial" w:hAnsi="Arial" w:cs="Arial"/>
                <w:b/>
                <w:bCs/>
              </w:rPr>
              <w:t>Mudanza fuera de horario autorizado</w:t>
            </w:r>
          </w:p>
        </w:tc>
        <w:tc>
          <w:tcPr>
            <w:tcW w:w="3229" w:type="dxa"/>
          </w:tcPr>
          <w:p w14:paraId="455879FC"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Realizar mudanzas fuera del horario autorizado en el capítulo Mudanzas o sin la comunicación previa exigible, incluyendo feriados no autorizados.</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6E4C7F20" w14:textId="77777777" w:rsidR="0070526C" w:rsidRPr="00277D73" w:rsidRDefault="005C5361">
            <w:pPr>
              <w:rPr>
                <w:rFonts w:ascii="Arial" w:hAnsi="Arial" w:cs="Arial"/>
              </w:rPr>
            </w:pPr>
            <w:r w:rsidRPr="00277D73">
              <w:rPr>
                <w:rFonts w:ascii="Arial" w:hAnsi="Arial" w:cs="Arial"/>
              </w:rPr>
              <w:t>Grave</w:t>
            </w:r>
          </w:p>
        </w:tc>
        <w:tc>
          <w:tcPr>
            <w:tcW w:w="3070" w:type="dxa"/>
          </w:tcPr>
          <w:p w14:paraId="07B5F2E1"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Amonestación escrita y multa de S/ 100.00. Sin perjuicio de la obligación de reparar daños o asumir costos derivados de afectación a áreas comunes.</w:t>
            </w:r>
          </w:p>
        </w:tc>
      </w:tr>
      <w:tr w:rsidR="00643786" w:rsidRPr="00277D73" w14:paraId="018E6633"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4C08CB4B" w14:textId="77777777" w:rsidR="00643786" w:rsidRPr="00277D73" w:rsidRDefault="005C5361">
            <w:pPr>
              <w:rPr>
                <w:rFonts w:ascii="Arial" w:hAnsi="Arial" w:cs="Arial"/>
              </w:rPr>
            </w:pPr>
            <w:r w:rsidRPr="00277D73">
              <w:rPr>
                <w:rFonts w:ascii="Arial" w:eastAsia="Arial" w:hAnsi="Arial" w:cs="Arial"/>
                <w:b/>
                <w:bCs/>
              </w:rPr>
              <w:t>Residuos sin embolsar</w:t>
            </w:r>
          </w:p>
        </w:tc>
        <w:tc>
          <w:tcPr>
            <w:tcW w:w="3229" w:type="dxa"/>
            <w:tcBorders>
              <w:top w:val="none" w:sz="0" w:space="0" w:color="auto"/>
              <w:bottom w:val="none" w:sz="0" w:space="0" w:color="auto"/>
            </w:tcBorders>
          </w:tcPr>
          <w:p w14:paraId="086BDA96"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77D73">
              <w:rPr>
                <w:rFonts w:ascii="Arial" w:eastAsia="Arial" w:hAnsi="Arial" w:cs="Arial"/>
              </w:rPr>
              <w:t>Disposición de residuos en el cuarto de basura o áreas comunes sin bolsa cerrada, con derrames o sin la debida segregación.</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2CAD53E8" w14:textId="77777777" w:rsidR="0070526C" w:rsidRPr="00277D73" w:rsidRDefault="005C5361">
            <w:pPr>
              <w:rPr>
                <w:rFonts w:ascii="Arial" w:hAnsi="Arial" w:cs="Arial"/>
              </w:rPr>
            </w:pPr>
            <w:r w:rsidRPr="00277D73">
              <w:rPr>
                <w:rFonts w:ascii="Arial" w:hAnsi="Arial" w:cs="Arial"/>
              </w:rPr>
              <w:t>Leve</w:t>
            </w:r>
          </w:p>
        </w:tc>
        <w:tc>
          <w:tcPr>
            <w:tcW w:w="3070" w:type="dxa"/>
            <w:tcBorders>
              <w:top w:val="none" w:sz="0" w:space="0" w:color="auto"/>
              <w:bottom w:val="none" w:sz="0" w:space="0" w:color="auto"/>
            </w:tcBorders>
          </w:tcPr>
          <w:p w14:paraId="1078B397"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77D73">
              <w:rPr>
                <w:rFonts w:ascii="Arial" w:eastAsia="Arial" w:hAnsi="Arial" w:cs="Arial"/>
              </w:rPr>
              <w:t>Amonestación escrita y multa de S/ 50.00.</w:t>
            </w:r>
          </w:p>
        </w:tc>
      </w:tr>
      <w:tr w:rsidR="00643786" w:rsidRPr="00277D73" w14:paraId="6C001D66"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4EF36ACC" w14:textId="77777777" w:rsidR="00643786" w:rsidRPr="00277D73" w:rsidRDefault="005C5361">
            <w:pPr>
              <w:rPr>
                <w:rFonts w:ascii="Arial" w:hAnsi="Arial" w:cs="Arial"/>
              </w:rPr>
            </w:pPr>
            <w:r w:rsidRPr="00277D73">
              <w:rPr>
                <w:rFonts w:ascii="Arial" w:eastAsia="Arial" w:hAnsi="Arial" w:cs="Arial"/>
                <w:b/>
                <w:bCs/>
              </w:rPr>
              <w:t>Disposición indebida de residuos</w:t>
            </w:r>
          </w:p>
        </w:tc>
        <w:tc>
          <w:tcPr>
            <w:tcW w:w="3229" w:type="dxa"/>
          </w:tcPr>
          <w:p w14:paraId="6B54FDC2"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Abandono de residuos en pasillos, escaleras, frente a puertas, estacionamientos u otras áreas comunes distintas al cuarto de basura.</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3697E520" w14:textId="77777777" w:rsidR="0070526C" w:rsidRPr="00277D73" w:rsidRDefault="005C5361">
            <w:pPr>
              <w:rPr>
                <w:rFonts w:ascii="Arial" w:hAnsi="Arial" w:cs="Arial"/>
              </w:rPr>
            </w:pPr>
            <w:r w:rsidRPr="00277D73">
              <w:rPr>
                <w:rFonts w:ascii="Arial" w:hAnsi="Arial" w:cs="Arial"/>
              </w:rPr>
              <w:t>Grave</w:t>
            </w:r>
          </w:p>
        </w:tc>
        <w:tc>
          <w:tcPr>
            <w:tcW w:w="3070" w:type="dxa"/>
          </w:tcPr>
          <w:p w14:paraId="7C3DDACE"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 xml:space="preserve">Primera ocurrencia: amonestación escrita. Reincidencia: Multa de S/ 100.00, amonestación escrita y obligación de retiro inmediato. </w:t>
            </w:r>
            <w:r w:rsidRPr="00277D73">
              <w:rPr>
                <w:rFonts w:ascii="Arial" w:hAnsi="Arial" w:cs="Arial"/>
              </w:rPr>
              <w:br/>
            </w:r>
          </w:p>
        </w:tc>
      </w:tr>
      <w:tr w:rsidR="00643786" w:rsidRPr="00277D73" w14:paraId="31F08307"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5B74C8F7" w14:textId="77777777" w:rsidR="00643786" w:rsidRPr="00277D73" w:rsidRDefault="005C5361">
            <w:pPr>
              <w:rPr>
                <w:rFonts w:ascii="Arial" w:hAnsi="Arial" w:cs="Arial"/>
              </w:rPr>
            </w:pPr>
            <w:r w:rsidRPr="00277D73">
              <w:rPr>
                <w:rFonts w:ascii="Arial" w:eastAsia="Arial" w:hAnsi="Arial" w:cs="Arial"/>
                <w:b/>
                <w:bCs/>
              </w:rPr>
              <w:t>Disposición de desmonte o bienes voluminosos</w:t>
            </w:r>
          </w:p>
        </w:tc>
        <w:tc>
          <w:tcPr>
            <w:tcW w:w="3229" w:type="dxa"/>
            <w:tcBorders>
              <w:top w:val="none" w:sz="0" w:space="0" w:color="auto"/>
              <w:bottom w:val="none" w:sz="0" w:space="0" w:color="auto"/>
            </w:tcBorders>
          </w:tcPr>
          <w:p w14:paraId="2A4E8FC3"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Abandono de restos de obra, mobiliario, electrodomésticos u otros bienes de gran volumen en zonas comunes o en el cuarto de basura.</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22EDF220" w14:textId="77777777" w:rsidR="0070526C" w:rsidRPr="00277D73" w:rsidRDefault="005C5361">
            <w:pPr>
              <w:rPr>
                <w:rFonts w:ascii="Arial" w:hAnsi="Arial" w:cs="Arial"/>
              </w:rPr>
            </w:pPr>
            <w:r w:rsidRPr="00277D73">
              <w:rPr>
                <w:rFonts w:ascii="Arial" w:hAnsi="Arial" w:cs="Arial"/>
              </w:rPr>
              <w:t>Muy grave</w:t>
            </w:r>
          </w:p>
        </w:tc>
        <w:tc>
          <w:tcPr>
            <w:tcW w:w="3070" w:type="dxa"/>
            <w:tcBorders>
              <w:top w:val="none" w:sz="0" w:space="0" w:color="auto"/>
              <w:bottom w:val="none" w:sz="0" w:space="0" w:color="auto"/>
            </w:tcBorders>
          </w:tcPr>
          <w:p w14:paraId="1D6E77A4"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Multa de S/ 200.00, retiro obligatorio a cargo del infractor en plazo no mayor a cuarenta y ocho (48) horas y, en su defecto, ejecución por la Administración con cargo al recibo mensual del propietario.</w:t>
            </w:r>
          </w:p>
        </w:tc>
      </w:tr>
      <w:tr w:rsidR="00643786" w:rsidRPr="00277D73" w14:paraId="03B46073" w14:textId="77777777" w:rsidTr="00277D73">
        <w:tc>
          <w:tcPr>
            <w:cnfStyle w:val="000010000000" w:firstRow="0" w:lastRow="0" w:firstColumn="0" w:lastColumn="0" w:oddVBand="1" w:evenVBand="0" w:oddHBand="0" w:evenHBand="0" w:firstRowFirstColumn="0" w:firstRowLastColumn="0" w:lastRowFirstColumn="0" w:lastRowLastColumn="0"/>
            <w:tcW w:w="9360" w:type="dxa"/>
            <w:gridSpan w:val="4"/>
            <w:tcBorders>
              <w:left w:val="none" w:sz="0" w:space="0" w:color="auto"/>
              <w:right w:val="none" w:sz="0" w:space="0" w:color="auto"/>
            </w:tcBorders>
          </w:tcPr>
          <w:p w14:paraId="72DF8313" w14:textId="77777777" w:rsidR="00643786" w:rsidRPr="00277D73" w:rsidRDefault="005C5361">
            <w:pPr>
              <w:rPr>
                <w:rFonts w:ascii="Arial" w:hAnsi="Arial" w:cs="Arial"/>
              </w:rPr>
            </w:pPr>
            <w:r w:rsidRPr="00277D73">
              <w:rPr>
                <w:rFonts w:ascii="Arial" w:eastAsia="Arial" w:hAnsi="Arial" w:cs="Arial"/>
                <w:b/>
                <w:bCs/>
              </w:rPr>
              <w:t>IV. TENENCIA Y CUIDADO DE MASCOTAS</w:t>
            </w:r>
          </w:p>
        </w:tc>
      </w:tr>
      <w:tr w:rsidR="00643786" w:rsidRPr="00277D73" w14:paraId="3F98F28E"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39E4C883" w14:textId="77777777" w:rsidR="00643786" w:rsidRPr="00277D73" w:rsidRDefault="005C5361">
            <w:pPr>
              <w:rPr>
                <w:rFonts w:ascii="Arial" w:hAnsi="Arial" w:cs="Arial"/>
              </w:rPr>
            </w:pPr>
            <w:r w:rsidRPr="00277D73">
              <w:rPr>
                <w:rFonts w:ascii="Arial" w:eastAsia="Arial" w:hAnsi="Arial" w:cs="Arial"/>
                <w:b/>
                <w:bCs/>
              </w:rPr>
              <w:lastRenderedPageBreak/>
              <w:t>Omisión en el recojo de desechos</w:t>
            </w:r>
          </w:p>
        </w:tc>
        <w:tc>
          <w:tcPr>
            <w:tcW w:w="3229" w:type="dxa"/>
            <w:tcBorders>
              <w:top w:val="none" w:sz="0" w:space="0" w:color="auto"/>
              <w:bottom w:val="none" w:sz="0" w:space="0" w:color="auto"/>
            </w:tcBorders>
          </w:tcPr>
          <w:p w14:paraId="18ED0DED"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No recoger heces, orina o suciedad ocasionada por la mascota en zonas comunes (pasadizos, escaleras, ascensor, lobby, jardines, frontis y demás).</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593C09C0" w14:textId="77777777" w:rsidR="0070526C" w:rsidRPr="00277D73" w:rsidRDefault="005C5361">
            <w:pPr>
              <w:rPr>
                <w:rFonts w:ascii="Arial" w:hAnsi="Arial" w:cs="Arial"/>
              </w:rPr>
            </w:pPr>
            <w:r w:rsidRPr="00277D73">
              <w:rPr>
                <w:rFonts w:ascii="Arial" w:hAnsi="Arial" w:cs="Arial"/>
              </w:rPr>
              <w:t>Grave</w:t>
            </w:r>
          </w:p>
        </w:tc>
        <w:tc>
          <w:tcPr>
            <w:tcW w:w="3070" w:type="dxa"/>
            <w:tcBorders>
              <w:top w:val="none" w:sz="0" w:space="0" w:color="auto"/>
              <w:bottom w:val="none" w:sz="0" w:space="0" w:color="auto"/>
            </w:tcBorders>
          </w:tcPr>
          <w:p w14:paraId="6F4EDD9E"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77D73">
              <w:rPr>
                <w:rFonts w:ascii="Arial" w:eastAsia="Arial" w:hAnsi="Arial" w:cs="Arial"/>
              </w:rPr>
              <w:t xml:space="preserve">Amonestación escrita y limpieza inmediata por el propietario. Incumplimiento de la limpieza o reincidencia: multa de </w:t>
            </w:r>
            <w:r w:rsidRPr="00277D73">
              <w:rPr>
                <w:rFonts w:ascii="Arial" w:eastAsia="Arial" w:hAnsi="Arial" w:cs="Arial"/>
              </w:rPr>
              <w:br/>
              <w:t>S/ 100.00.</w:t>
            </w:r>
          </w:p>
        </w:tc>
      </w:tr>
      <w:tr w:rsidR="00643786" w:rsidRPr="00277D73" w14:paraId="0ACEF3DF"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699E0AAC" w14:textId="77777777" w:rsidR="00643786" w:rsidRPr="00277D73" w:rsidRDefault="005C5361">
            <w:pPr>
              <w:rPr>
                <w:rFonts w:ascii="Arial" w:hAnsi="Arial" w:cs="Arial"/>
              </w:rPr>
            </w:pPr>
            <w:r w:rsidRPr="00277D73">
              <w:rPr>
                <w:rFonts w:ascii="Arial" w:eastAsia="Arial" w:hAnsi="Arial" w:cs="Arial"/>
                <w:b/>
                <w:bCs/>
              </w:rPr>
              <w:t>Tránsito sin correa o sin bozal</w:t>
            </w:r>
          </w:p>
        </w:tc>
        <w:tc>
          <w:tcPr>
            <w:tcW w:w="3229" w:type="dxa"/>
          </w:tcPr>
          <w:p w14:paraId="6F0C678F"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 xml:space="preserve">Transitar con la mascota en áreas comunes sin correa, o sin bozal en el caso de canes potencialmente peligrosos conforme a la Ley </w:t>
            </w:r>
            <w:proofErr w:type="spellStart"/>
            <w:r w:rsidRPr="00277D73">
              <w:rPr>
                <w:rFonts w:ascii="Arial" w:eastAsia="Arial" w:hAnsi="Arial" w:cs="Arial"/>
              </w:rPr>
              <w:t>N°</w:t>
            </w:r>
            <w:proofErr w:type="spellEnd"/>
            <w:r w:rsidRPr="00277D73">
              <w:rPr>
                <w:rFonts w:ascii="Arial" w:eastAsia="Arial" w:hAnsi="Arial" w:cs="Arial"/>
              </w:rPr>
              <w:t xml:space="preserve"> 27596 y su Reglamento (Decreto supremo </w:t>
            </w:r>
            <w:proofErr w:type="spellStart"/>
            <w:r w:rsidRPr="00277D73">
              <w:rPr>
                <w:rFonts w:ascii="Arial" w:eastAsia="Arial" w:hAnsi="Arial" w:cs="Arial"/>
              </w:rPr>
              <w:t>N°</w:t>
            </w:r>
            <w:proofErr w:type="spellEnd"/>
            <w:r w:rsidRPr="00277D73">
              <w:rPr>
                <w:rFonts w:ascii="Arial" w:eastAsia="Arial" w:hAnsi="Arial" w:cs="Arial"/>
              </w:rPr>
              <w:t xml:space="preserve"> 006-2002-SA).</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49EDDB8D" w14:textId="77777777" w:rsidR="0070526C" w:rsidRPr="00277D73" w:rsidRDefault="005C5361">
            <w:pPr>
              <w:rPr>
                <w:rFonts w:ascii="Arial" w:hAnsi="Arial" w:cs="Arial"/>
              </w:rPr>
            </w:pPr>
            <w:r w:rsidRPr="00277D73">
              <w:rPr>
                <w:rFonts w:ascii="Arial" w:hAnsi="Arial" w:cs="Arial"/>
              </w:rPr>
              <w:t>Grave</w:t>
            </w:r>
          </w:p>
        </w:tc>
        <w:tc>
          <w:tcPr>
            <w:tcW w:w="3070" w:type="dxa"/>
          </w:tcPr>
          <w:p w14:paraId="450C7AC7"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Amonestación escrita en primera ocurrencia. Reincidencia: multa de S/ 100.00, sin perjuicio de las sanciones municipales aplicables.</w:t>
            </w:r>
          </w:p>
        </w:tc>
      </w:tr>
      <w:tr w:rsidR="00643786" w:rsidRPr="00277D73" w14:paraId="0000644E"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406E61BE" w14:textId="77777777" w:rsidR="00643786" w:rsidRPr="00277D73" w:rsidRDefault="005C5361">
            <w:pPr>
              <w:rPr>
                <w:rFonts w:ascii="Arial" w:hAnsi="Arial" w:cs="Arial"/>
              </w:rPr>
            </w:pPr>
            <w:r w:rsidRPr="00277D73">
              <w:rPr>
                <w:rFonts w:ascii="Arial" w:eastAsia="Arial" w:hAnsi="Arial" w:cs="Arial"/>
                <w:b/>
                <w:bCs/>
              </w:rPr>
              <w:t>Mascota en zona prohibida</w:t>
            </w:r>
          </w:p>
        </w:tc>
        <w:tc>
          <w:tcPr>
            <w:tcW w:w="3229" w:type="dxa"/>
            <w:tcBorders>
              <w:top w:val="none" w:sz="0" w:space="0" w:color="auto"/>
              <w:bottom w:val="none" w:sz="0" w:space="0" w:color="auto"/>
            </w:tcBorders>
          </w:tcPr>
          <w:p w14:paraId="65A8848C"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Ingreso o permanencia de mascotas en áreas donde está expresamente prohibido (zona de parrillas, piscina, sala de juegos, gimnasio, sala SUM, coworking, entre otras).</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0CF1D67D" w14:textId="77777777" w:rsidR="0070526C" w:rsidRPr="00277D73" w:rsidRDefault="005C5361">
            <w:pPr>
              <w:rPr>
                <w:rFonts w:ascii="Arial" w:hAnsi="Arial" w:cs="Arial"/>
              </w:rPr>
            </w:pPr>
            <w:r w:rsidRPr="00277D73">
              <w:rPr>
                <w:rFonts w:ascii="Arial" w:hAnsi="Arial" w:cs="Arial"/>
              </w:rPr>
              <w:t>Grave</w:t>
            </w:r>
          </w:p>
        </w:tc>
        <w:tc>
          <w:tcPr>
            <w:tcW w:w="3070" w:type="dxa"/>
            <w:tcBorders>
              <w:top w:val="none" w:sz="0" w:space="0" w:color="auto"/>
              <w:bottom w:val="none" w:sz="0" w:space="0" w:color="auto"/>
            </w:tcBorders>
          </w:tcPr>
          <w:p w14:paraId="34BE34E7"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Amonestación escrita en primera ocurrencia. Reincidencia: multa de S/ 100.00.</w:t>
            </w:r>
          </w:p>
        </w:tc>
      </w:tr>
      <w:tr w:rsidR="00643786" w:rsidRPr="00277D73" w14:paraId="411546D3"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2A14A468" w14:textId="77777777" w:rsidR="00643786" w:rsidRPr="00277D73" w:rsidRDefault="005C5361">
            <w:pPr>
              <w:rPr>
                <w:rFonts w:ascii="Arial" w:hAnsi="Arial" w:cs="Arial"/>
              </w:rPr>
            </w:pPr>
            <w:r w:rsidRPr="00277D73">
              <w:rPr>
                <w:rFonts w:ascii="Arial" w:eastAsia="Arial" w:hAnsi="Arial" w:cs="Arial"/>
                <w:b/>
                <w:bCs/>
              </w:rPr>
              <w:t>Mascota agresiva sin control</w:t>
            </w:r>
          </w:p>
        </w:tc>
        <w:tc>
          <w:tcPr>
            <w:tcW w:w="3229" w:type="dxa"/>
          </w:tcPr>
          <w:p w14:paraId="74F3F9BA" w14:textId="77777777" w:rsidR="00643786" w:rsidRPr="00277D73" w:rsidRDefault="008E31B8">
            <w:pP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69"/>
                <w:id w:val="-394620728"/>
              </w:sdtPr>
              <w:sdtContent/>
            </w:sdt>
            <w:sdt>
              <w:sdtPr>
                <w:rPr>
                  <w:rFonts w:ascii="Arial" w:hAnsi="Arial" w:cs="Arial"/>
                </w:rPr>
                <w:tag w:val="goog_rdk_70"/>
                <w:id w:val="263932035"/>
                <w:showingPlcHdr/>
              </w:sdtPr>
              <w:sdtContent>
                <w:r w:rsidR="00860376" w:rsidRPr="00277D73">
                  <w:rPr>
                    <w:rFonts w:ascii="Arial" w:hAnsi="Arial" w:cs="Arial"/>
                  </w:rPr>
                  <w:t xml:space="preserve">     </w:t>
                </w:r>
              </w:sdtContent>
            </w:sdt>
            <w:r w:rsidR="005C5361" w:rsidRPr="00277D73">
              <w:rPr>
                <w:rFonts w:ascii="Arial" w:eastAsia="Arial" w:hAnsi="Arial" w:cs="Arial"/>
              </w:rPr>
              <w:t>Ataques, comportamiento agresivo o lesiones causadas por la mascota a personas o a otros animales.</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4EC05B4A" w14:textId="77777777" w:rsidR="0070526C" w:rsidRPr="00277D73" w:rsidRDefault="005C5361">
            <w:pPr>
              <w:rPr>
                <w:rFonts w:ascii="Arial" w:hAnsi="Arial" w:cs="Arial"/>
              </w:rPr>
            </w:pPr>
            <w:r w:rsidRPr="00277D73">
              <w:rPr>
                <w:rFonts w:ascii="Arial" w:hAnsi="Arial" w:cs="Arial"/>
              </w:rPr>
              <w:t>Muy grave</w:t>
            </w:r>
          </w:p>
        </w:tc>
        <w:tc>
          <w:tcPr>
            <w:tcW w:w="3070" w:type="dxa"/>
          </w:tcPr>
          <w:p w14:paraId="447B165A"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 xml:space="preserve">amonestación escrita y obligación de adoptar medidas de control (bozal, adiestramiento o retiro). Comunicación a las autoridades competentes conforme a la Ley </w:t>
            </w:r>
            <w:proofErr w:type="spellStart"/>
            <w:r w:rsidRPr="00277D73">
              <w:rPr>
                <w:rFonts w:ascii="Arial" w:hAnsi="Arial" w:cs="Arial"/>
              </w:rPr>
              <w:t>N°</w:t>
            </w:r>
            <w:proofErr w:type="spellEnd"/>
            <w:r w:rsidRPr="00277D73">
              <w:rPr>
                <w:rFonts w:ascii="Arial" w:hAnsi="Arial" w:cs="Arial"/>
              </w:rPr>
              <w:t xml:space="preserve"> 27596 y, de corresponder, denuncia conforme a la Ley </w:t>
            </w:r>
            <w:proofErr w:type="spellStart"/>
            <w:r w:rsidRPr="00277D73">
              <w:rPr>
                <w:rFonts w:ascii="Arial" w:hAnsi="Arial" w:cs="Arial"/>
              </w:rPr>
              <w:t>N°</w:t>
            </w:r>
            <w:proofErr w:type="spellEnd"/>
            <w:r w:rsidRPr="00277D73">
              <w:rPr>
                <w:rFonts w:ascii="Arial" w:hAnsi="Arial" w:cs="Arial"/>
              </w:rPr>
              <w:t xml:space="preserve"> 30407. Multa de S/ 200.00.</w:t>
            </w:r>
          </w:p>
        </w:tc>
      </w:tr>
      <w:tr w:rsidR="00643786" w:rsidRPr="00277D73" w14:paraId="4533FFF6"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684AD51B" w14:textId="77777777" w:rsidR="00643786" w:rsidRPr="00277D73" w:rsidRDefault="005C5361">
            <w:pPr>
              <w:rPr>
                <w:rFonts w:ascii="Arial" w:hAnsi="Arial" w:cs="Arial"/>
              </w:rPr>
            </w:pPr>
            <w:r w:rsidRPr="00277D73">
              <w:rPr>
                <w:rFonts w:ascii="Arial" w:eastAsia="Arial" w:hAnsi="Arial" w:cs="Arial"/>
                <w:b/>
                <w:bCs/>
              </w:rPr>
              <w:t>Maltrato animal</w:t>
            </w:r>
          </w:p>
        </w:tc>
        <w:tc>
          <w:tcPr>
            <w:tcW w:w="3229" w:type="dxa"/>
            <w:tcBorders>
              <w:top w:val="none" w:sz="0" w:space="0" w:color="auto"/>
              <w:bottom w:val="none" w:sz="0" w:space="0" w:color="auto"/>
            </w:tcBorders>
          </w:tcPr>
          <w:p w14:paraId="19DE5F74"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Maltrato físico o psicológico a una mascota, propia o de tercero, dentro de las áreas comunes o exclusivas del edificio.</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0300952C" w14:textId="77777777" w:rsidR="0070526C" w:rsidRPr="00277D73" w:rsidRDefault="005C5361">
            <w:pPr>
              <w:rPr>
                <w:rFonts w:ascii="Arial" w:hAnsi="Arial" w:cs="Arial"/>
              </w:rPr>
            </w:pPr>
            <w:r w:rsidRPr="00277D73">
              <w:rPr>
                <w:rFonts w:ascii="Arial" w:hAnsi="Arial" w:cs="Arial"/>
              </w:rPr>
              <w:t>Muy grave</w:t>
            </w:r>
          </w:p>
        </w:tc>
        <w:tc>
          <w:tcPr>
            <w:tcW w:w="3070" w:type="dxa"/>
            <w:tcBorders>
              <w:top w:val="none" w:sz="0" w:space="0" w:color="auto"/>
              <w:bottom w:val="none" w:sz="0" w:space="0" w:color="auto"/>
            </w:tcBorders>
          </w:tcPr>
          <w:p w14:paraId="48677D05"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 xml:space="preserve">Multa de S/ 200.00 y amonestación escrita, sin perjuicio de la obligación de la Administración de poner los hechos en conocimiento de la autoridad competente conforme a la Ley </w:t>
            </w:r>
            <w:proofErr w:type="spellStart"/>
            <w:r w:rsidRPr="00277D73">
              <w:rPr>
                <w:rFonts w:ascii="Arial" w:hAnsi="Arial" w:cs="Arial"/>
              </w:rPr>
              <w:t>N°</w:t>
            </w:r>
            <w:proofErr w:type="spellEnd"/>
            <w:r w:rsidRPr="00277D73">
              <w:rPr>
                <w:rFonts w:ascii="Arial" w:hAnsi="Arial" w:cs="Arial"/>
              </w:rPr>
              <w:t xml:space="preserve"> 30407 — Ley de Protección y Bienestar Animal.</w:t>
            </w:r>
          </w:p>
        </w:tc>
      </w:tr>
      <w:tr w:rsidR="00643786" w:rsidRPr="00277D73" w14:paraId="56843F03" w14:textId="77777777" w:rsidTr="00277D73">
        <w:tc>
          <w:tcPr>
            <w:cnfStyle w:val="000010000000" w:firstRow="0" w:lastRow="0" w:firstColumn="0" w:lastColumn="0" w:oddVBand="1" w:evenVBand="0" w:oddHBand="0" w:evenHBand="0" w:firstRowFirstColumn="0" w:firstRowLastColumn="0" w:lastRowFirstColumn="0" w:lastRowLastColumn="0"/>
            <w:tcW w:w="9360" w:type="dxa"/>
            <w:gridSpan w:val="4"/>
            <w:tcBorders>
              <w:left w:val="none" w:sz="0" w:space="0" w:color="auto"/>
              <w:right w:val="none" w:sz="0" w:space="0" w:color="auto"/>
            </w:tcBorders>
          </w:tcPr>
          <w:p w14:paraId="76EF545C" w14:textId="77777777" w:rsidR="00643786" w:rsidRPr="00277D73" w:rsidRDefault="005C5361">
            <w:pPr>
              <w:rPr>
                <w:rFonts w:ascii="Arial" w:hAnsi="Arial" w:cs="Arial"/>
              </w:rPr>
            </w:pPr>
            <w:r w:rsidRPr="00277D73">
              <w:rPr>
                <w:rFonts w:ascii="Arial" w:eastAsia="Arial" w:hAnsi="Arial" w:cs="Arial"/>
                <w:b/>
                <w:bCs/>
              </w:rPr>
              <w:t>V. ESTACIONAMIENTOS VEHICULARES</w:t>
            </w:r>
          </w:p>
        </w:tc>
      </w:tr>
      <w:tr w:rsidR="00643786" w:rsidRPr="00277D73" w14:paraId="5BB73B3E"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2A723E04" w14:textId="77777777" w:rsidR="00643786" w:rsidRPr="00277D73" w:rsidRDefault="005C5361">
            <w:pPr>
              <w:rPr>
                <w:rFonts w:ascii="Arial" w:hAnsi="Arial" w:cs="Arial"/>
              </w:rPr>
            </w:pPr>
            <w:r w:rsidRPr="00277D73">
              <w:rPr>
                <w:rFonts w:ascii="Arial" w:eastAsia="Arial" w:hAnsi="Arial" w:cs="Arial"/>
                <w:b/>
                <w:bCs/>
              </w:rPr>
              <w:t>Estacionamiento indebido</w:t>
            </w:r>
          </w:p>
        </w:tc>
        <w:tc>
          <w:tcPr>
            <w:tcW w:w="3229" w:type="dxa"/>
            <w:tcBorders>
              <w:top w:val="none" w:sz="0" w:space="0" w:color="auto"/>
              <w:bottom w:val="none" w:sz="0" w:space="0" w:color="auto"/>
            </w:tcBorders>
          </w:tcPr>
          <w:p w14:paraId="7BC1F6D1"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Estacionar el vehículo en una plaza distinta a la de propiedad o uso autorizado, o invadir áreas de maniobra y zonas comunes.</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5B26A82F" w14:textId="77777777" w:rsidR="0070526C" w:rsidRPr="00277D73" w:rsidRDefault="005C5361">
            <w:pPr>
              <w:rPr>
                <w:rFonts w:ascii="Arial" w:hAnsi="Arial" w:cs="Arial"/>
              </w:rPr>
            </w:pPr>
            <w:r w:rsidRPr="00277D73">
              <w:rPr>
                <w:rFonts w:ascii="Arial" w:hAnsi="Arial" w:cs="Arial"/>
              </w:rPr>
              <w:t>Grave</w:t>
            </w:r>
          </w:p>
        </w:tc>
        <w:tc>
          <w:tcPr>
            <w:tcW w:w="3070" w:type="dxa"/>
            <w:tcBorders>
              <w:top w:val="none" w:sz="0" w:space="0" w:color="auto"/>
              <w:bottom w:val="none" w:sz="0" w:space="0" w:color="auto"/>
            </w:tcBorders>
          </w:tcPr>
          <w:p w14:paraId="750F0171"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Amonestación escrita en primera ocurrencia. Reincidencia: multa de S/ 100.00. Persistencia: traslado del vehículo mediante grúa, cuyos costos serán asumidos por el infractor y cargados a su recibo mensual.</w:t>
            </w:r>
          </w:p>
        </w:tc>
      </w:tr>
      <w:tr w:rsidR="00643786" w:rsidRPr="00277D73" w14:paraId="048DF56C"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1F68A8A5" w14:textId="77777777" w:rsidR="00643786" w:rsidRPr="00277D73" w:rsidRDefault="005C5361">
            <w:pPr>
              <w:rPr>
                <w:rFonts w:ascii="Arial" w:hAnsi="Arial" w:cs="Arial"/>
              </w:rPr>
            </w:pPr>
            <w:r w:rsidRPr="00277D73">
              <w:rPr>
                <w:rFonts w:ascii="Arial" w:eastAsia="Arial" w:hAnsi="Arial" w:cs="Arial"/>
                <w:b/>
                <w:bCs/>
              </w:rPr>
              <w:t>Reparación o lavado de vehículos</w:t>
            </w:r>
          </w:p>
        </w:tc>
        <w:tc>
          <w:tcPr>
            <w:tcW w:w="3229" w:type="dxa"/>
          </w:tcPr>
          <w:p w14:paraId="0D1A83BB"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 xml:space="preserve">Realizar reparaciones mecánicas, mantenimiento o lavado de vehículos dentro del estacionamiento, salvo auxilio mecánico de emergencia, </w:t>
            </w:r>
            <w:r w:rsidRPr="00277D73">
              <w:rPr>
                <w:rFonts w:ascii="Arial" w:eastAsia="Arial" w:hAnsi="Arial" w:cs="Arial"/>
              </w:rPr>
              <w:lastRenderedPageBreak/>
              <w:t>cambio menor indispensable o atención acreditada por necesidad inmediata, siempre que no genere residuos, ruido, olores, riesgo ni afectación a terceros.</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4D3C62D7" w14:textId="77777777" w:rsidR="0070526C" w:rsidRPr="00277D73" w:rsidRDefault="005C5361">
            <w:pPr>
              <w:rPr>
                <w:rFonts w:ascii="Arial" w:hAnsi="Arial" w:cs="Arial"/>
              </w:rPr>
            </w:pPr>
            <w:r w:rsidRPr="00277D73">
              <w:rPr>
                <w:rFonts w:ascii="Arial" w:hAnsi="Arial" w:cs="Arial"/>
              </w:rPr>
              <w:lastRenderedPageBreak/>
              <w:t>Leve</w:t>
            </w:r>
          </w:p>
        </w:tc>
        <w:tc>
          <w:tcPr>
            <w:tcW w:w="3070" w:type="dxa"/>
          </w:tcPr>
          <w:p w14:paraId="20A8BE01"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 xml:space="preserve">Amonestación escrita. En caso de reincidencia o </w:t>
            </w:r>
            <w:proofErr w:type="spellStart"/>
            <w:r w:rsidRPr="00277D73">
              <w:rPr>
                <w:rFonts w:ascii="Arial" w:hAnsi="Arial" w:cs="Arial"/>
              </w:rPr>
              <w:t>reiterancia</w:t>
            </w:r>
            <w:proofErr w:type="spellEnd"/>
            <w:r w:rsidRPr="00277D73">
              <w:rPr>
                <w:rFonts w:ascii="Arial" w:hAnsi="Arial" w:cs="Arial"/>
              </w:rPr>
              <w:t xml:space="preserve"> una multa de S/ 50.00.</w:t>
            </w:r>
          </w:p>
        </w:tc>
      </w:tr>
      <w:tr w:rsidR="00643786" w:rsidRPr="00277D73" w14:paraId="7343581A"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550CE788" w14:textId="77777777" w:rsidR="00643786" w:rsidRPr="00277D73" w:rsidRDefault="005C5361">
            <w:pPr>
              <w:rPr>
                <w:rFonts w:ascii="Arial" w:hAnsi="Arial" w:cs="Arial"/>
              </w:rPr>
            </w:pPr>
            <w:r w:rsidRPr="00277D73">
              <w:rPr>
                <w:rFonts w:ascii="Arial" w:eastAsia="Arial" w:hAnsi="Arial" w:cs="Arial"/>
                <w:b/>
                <w:bCs/>
              </w:rPr>
              <w:t>Almacenamiento de objetos inflamables</w:t>
            </w:r>
          </w:p>
        </w:tc>
        <w:tc>
          <w:tcPr>
            <w:tcW w:w="3229" w:type="dxa"/>
            <w:tcBorders>
              <w:top w:val="none" w:sz="0" w:space="0" w:color="auto"/>
              <w:bottom w:val="none" w:sz="0" w:space="0" w:color="auto"/>
            </w:tcBorders>
          </w:tcPr>
          <w:p w14:paraId="6B1B2831"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77D73">
              <w:rPr>
                <w:rFonts w:ascii="Arial" w:eastAsia="Arial" w:hAnsi="Arial" w:cs="Arial"/>
              </w:rPr>
              <w:t>Guardar materiales o productos inflamables, explosivos o que generen riesgo en la plaza de estacionamiento.</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0BE1CD33" w14:textId="77777777" w:rsidR="0070526C" w:rsidRPr="00277D73" w:rsidRDefault="005C5361">
            <w:pPr>
              <w:rPr>
                <w:rFonts w:ascii="Arial" w:hAnsi="Arial" w:cs="Arial"/>
              </w:rPr>
            </w:pPr>
            <w:r w:rsidRPr="00277D73">
              <w:rPr>
                <w:rFonts w:ascii="Arial" w:hAnsi="Arial" w:cs="Arial"/>
              </w:rPr>
              <w:t>Muy grave</w:t>
            </w:r>
          </w:p>
        </w:tc>
        <w:tc>
          <w:tcPr>
            <w:tcW w:w="3070" w:type="dxa"/>
            <w:tcBorders>
              <w:top w:val="none" w:sz="0" w:space="0" w:color="auto"/>
              <w:bottom w:val="none" w:sz="0" w:space="0" w:color="auto"/>
            </w:tcBorders>
          </w:tcPr>
          <w:p w14:paraId="7089D87E"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Multa de S/ 200.00, retiro inmediato y obligatorio de los objetos y amonestación escrita. Sin perjuicio de la comunicación a las autoridades de Defensa Civil y bomberos.</w:t>
            </w:r>
          </w:p>
        </w:tc>
      </w:tr>
      <w:tr w:rsidR="00643786" w:rsidRPr="00277D73" w14:paraId="0A4C0AE3"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7997C0B9" w14:textId="77777777" w:rsidR="00643786" w:rsidRPr="00277D73" w:rsidRDefault="005C5361">
            <w:pPr>
              <w:rPr>
                <w:rFonts w:ascii="Arial" w:hAnsi="Arial" w:cs="Arial"/>
              </w:rPr>
            </w:pPr>
            <w:r w:rsidRPr="00277D73">
              <w:rPr>
                <w:rFonts w:ascii="Arial" w:eastAsia="Arial" w:hAnsi="Arial" w:cs="Arial"/>
                <w:b/>
                <w:bCs/>
              </w:rPr>
              <w:t>Puerta vehicular abierta</w:t>
            </w:r>
          </w:p>
        </w:tc>
        <w:tc>
          <w:tcPr>
            <w:tcW w:w="3229" w:type="dxa"/>
          </w:tcPr>
          <w:p w14:paraId="4DC96CF9"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Dejar abierta la puerta de ingreso vehicular, comprometiendo la seguridad del edificio.</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4366585C" w14:textId="77777777" w:rsidR="0070526C" w:rsidRPr="00277D73" w:rsidRDefault="005C5361">
            <w:pPr>
              <w:rPr>
                <w:rFonts w:ascii="Arial" w:hAnsi="Arial" w:cs="Arial"/>
              </w:rPr>
            </w:pPr>
            <w:r w:rsidRPr="00277D73">
              <w:rPr>
                <w:rFonts w:ascii="Arial" w:hAnsi="Arial" w:cs="Arial"/>
              </w:rPr>
              <w:t>Leve / Grave</w:t>
            </w:r>
          </w:p>
        </w:tc>
        <w:tc>
          <w:tcPr>
            <w:tcW w:w="3070" w:type="dxa"/>
          </w:tcPr>
          <w:p w14:paraId="48589B56"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Amonestación escrita en primera ocurrencia. Reincidencia: multa de S/ 100.00. En caso de daño o sustracción derivado del incumplimiento, responsabilidad por los perjuicios ocasionados.</w:t>
            </w:r>
          </w:p>
        </w:tc>
      </w:tr>
      <w:tr w:rsidR="00643786" w:rsidRPr="00277D73" w14:paraId="18B9EC1D"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4"/>
            <w:tcBorders>
              <w:top w:val="none" w:sz="0" w:space="0" w:color="auto"/>
              <w:left w:val="none" w:sz="0" w:space="0" w:color="auto"/>
              <w:bottom w:val="none" w:sz="0" w:space="0" w:color="auto"/>
              <w:right w:val="none" w:sz="0" w:space="0" w:color="auto"/>
            </w:tcBorders>
          </w:tcPr>
          <w:p w14:paraId="224A555F" w14:textId="77777777" w:rsidR="00643786" w:rsidRPr="00277D73" w:rsidRDefault="005C5361">
            <w:pPr>
              <w:rPr>
                <w:rFonts w:ascii="Arial" w:hAnsi="Arial" w:cs="Arial"/>
              </w:rPr>
            </w:pPr>
            <w:r w:rsidRPr="00277D73">
              <w:rPr>
                <w:rFonts w:ascii="Arial" w:eastAsia="Arial" w:hAnsi="Arial" w:cs="Arial"/>
                <w:b/>
                <w:bCs/>
              </w:rPr>
              <w:t>VI. ESTACIONAMIENTO DE BICICLETAS (PARQUE DE BICICLETAS)</w:t>
            </w:r>
          </w:p>
        </w:tc>
      </w:tr>
      <w:tr w:rsidR="00643786" w:rsidRPr="00277D73" w14:paraId="606CD75B"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2FA3DCC4" w14:textId="77777777" w:rsidR="00643786" w:rsidRPr="00277D73" w:rsidRDefault="005C5361">
            <w:pPr>
              <w:rPr>
                <w:rFonts w:ascii="Arial" w:hAnsi="Arial" w:cs="Arial"/>
              </w:rPr>
            </w:pPr>
            <w:r w:rsidRPr="00277D73">
              <w:rPr>
                <w:rFonts w:ascii="Arial" w:eastAsia="Arial" w:hAnsi="Arial" w:cs="Arial"/>
                <w:b/>
                <w:bCs/>
              </w:rPr>
              <w:t>Bicicleta sin taquillero identificador</w:t>
            </w:r>
          </w:p>
        </w:tc>
        <w:tc>
          <w:tcPr>
            <w:tcW w:w="3229" w:type="dxa"/>
          </w:tcPr>
          <w:p w14:paraId="3C5928F0"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Uso del rack sin colocar el taquillero entregado a cada departamento, lo que dificulta el orden e identificación.</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438461F1" w14:textId="77777777" w:rsidR="0070526C" w:rsidRPr="00277D73" w:rsidRDefault="005C5361">
            <w:pPr>
              <w:rPr>
                <w:rFonts w:ascii="Arial" w:hAnsi="Arial" w:cs="Arial"/>
              </w:rPr>
            </w:pPr>
            <w:r w:rsidRPr="00277D73">
              <w:rPr>
                <w:rFonts w:ascii="Arial" w:hAnsi="Arial" w:cs="Arial"/>
              </w:rPr>
              <w:t>Leve</w:t>
            </w:r>
          </w:p>
        </w:tc>
        <w:tc>
          <w:tcPr>
            <w:tcW w:w="3070" w:type="dxa"/>
          </w:tcPr>
          <w:p w14:paraId="48AE43D3"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Amonestación escrita y requerimiento de regularización en cinco (5) días hábiles. Incumplimiento: multa de S/ 50.00.</w:t>
            </w:r>
          </w:p>
        </w:tc>
      </w:tr>
      <w:tr w:rsidR="00643786" w:rsidRPr="00277D73" w14:paraId="420E05D5"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4A8EB8DE" w14:textId="77777777" w:rsidR="00643786" w:rsidRPr="00277D73" w:rsidRDefault="005C5361">
            <w:pPr>
              <w:rPr>
                <w:rFonts w:ascii="Arial" w:hAnsi="Arial" w:cs="Arial"/>
              </w:rPr>
            </w:pPr>
            <w:r w:rsidRPr="00277D73">
              <w:rPr>
                <w:rFonts w:ascii="Arial" w:eastAsia="Arial" w:hAnsi="Arial" w:cs="Arial"/>
                <w:b/>
                <w:bCs/>
              </w:rPr>
              <w:t>Uso de más de un (1) rack por departamento</w:t>
            </w:r>
          </w:p>
        </w:tc>
        <w:tc>
          <w:tcPr>
            <w:tcW w:w="3229" w:type="dxa"/>
            <w:tcBorders>
              <w:top w:val="none" w:sz="0" w:space="0" w:color="auto"/>
              <w:bottom w:val="none" w:sz="0" w:space="0" w:color="auto"/>
            </w:tcBorders>
          </w:tcPr>
          <w:p w14:paraId="6056EB52"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Ocupar más de un espacio de parqueo de bicicletas sin autorización de la Administración.</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018E9E5B" w14:textId="77777777" w:rsidR="0070526C" w:rsidRPr="00277D73" w:rsidRDefault="005C5361">
            <w:pPr>
              <w:rPr>
                <w:rFonts w:ascii="Arial" w:hAnsi="Arial" w:cs="Arial"/>
              </w:rPr>
            </w:pPr>
            <w:r w:rsidRPr="00277D73">
              <w:rPr>
                <w:rFonts w:ascii="Arial" w:hAnsi="Arial" w:cs="Arial"/>
              </w:rPr>
              <w:t>Leve</w:t>
            </w:r>
          </w:p>
        </w:tc>
        <w:tc>
          <w:tcPr>
            <w:tcW w:w="3070" w:type="dxa"/>
            <w:tcBorders>
              <w:top w:val="none" w:sz="0" w:space="0" w:color="auto"/>
              <w:bottom w:val="none" w:sz="0" w:space="0" w:color="auto"/>
            </w:tcBorders>
          </w:tcPr>
          <w:p w14:paraId="575DBC4F"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Amonestación escrita en primera ocurrencia. Reincidencia</w:t>
            </w:r>
            <w:r w:rsidRPr="00277D73">
              <w:rPr>
                <w:rFonts w:ascii="Arial" w:hAnsi="Arial" w:cs="Arial"/>
              </w:rPr>
              <w:br/>
              <w:t>Multa de S/ 50.00 y retiro de la(s) bicicleta(s) excedente(s) en plazo no mayor a cuarenta y ocho (48) horas.</w:t>
            </w:r>
          </w:p>
        </w:tc>
      </w:tr>
      <w:tr w:rsidR="00643786" w:rsidRPr="00277D73" w14:paraId="0139389F"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2F02873C" w14:textId="77777777" w:rsidR="00643786" w:rsidRPr="00277D73" w:rsidRDefault="005C5361">
            <w:pPr>
              <w:rPr>
                <w:rFonts w:ascii="Arial" w:hAnsi="Arial" w:cs="Arial"/>
              </w:rPr>
            </w:pPr>
            <w:r w:rsidRPr="00277D73">
              <w:rPr>
                <w:rFonts w:ascii="Arial" w:eastAsia="Arial" w:hAnsi="Arial" w:cs="Arial"/>
                <w:b/>
                <w:bCs/>
              </w:rPr>
              <w:t>Uso indebido del rack</w:t>
            </w:r>
          </w:p>
        </w:tc>
        <w:tc>
          <w:tcPr>
            <w:tcW w:w="3229" w:type="dxa"/>
          </w:tcPr>
          <w:p w14:paraId="0F0ACDE2"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Utilizar el espacio asignado para almacenar coches, herramientas, mobiliario u otros objetos personales.</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2C891CB6" w14:textId="77777777" w:rsidR="0070526C" w:rsidRPr="00277D73" w:rsidRDefault="005C5361">
            <w:pPr>
              <w:rPr>
                <w:rFonts w:ascii="Arial" w:hAnsi="Arial" w:cs="Arial"/>
              </w:rPr>
            </w:pPr>
            <w:r w:rsidRPr="00277D73">
              <w:rPr>
                <w:rFonts w:ascii="Arial" w:hAnsi="Arial" w:cs="Arial"/>
              </w:rPr>
              <w:t>Grave</w:t>
            </w:r>
          </w:p>
        </w:tc>
        <w:tc>
          <w:tcPr>
            <w:tcW w:w="3070" w:type="dxa"/>
          </w:tcPr>
          <w:p w14:paraId="231F4225"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Amonestación escrita en primera ocurrencia. Reincidencia</w:t>
            </w:r>
            <w:r w:rsidRPr="00277D73">
              <w:rPr>
                <w:rFonts w:ascii="Arial" w:hAnsi="Arial" w:cs="Arial"/>
              </w:rPr>
              <w:br/>
              <w:t>Multa de S/ 100.00 y retiro inmediato por el infractor.</w:t>
            </w:r>
          </w:p>
        </w:tc>
      </w:tr>
      <w:tr w:rsidR="00643786" w:rsidRPr="00277D73" w14:paraId="5D7D1D2A"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0B3DE190" w14:textId="77777777" w:rsidR="00643786" w:rsidRPr="00277D73" w:rsidRDefault="005C5361">
            <w:pPr>
              <w:rPr>
                <w:rFonts w:ascii="Arial" w:hAnsi="Arial" w:cs="Arial"/>
              </w:rPr>
            </w:pPr>
            <w:r w:rsidRPr="00277D73">
              <w:rPr>
                <w:rFonts w:ascii="Arial" w:eastAsia="Arial" w:hAnsi="Arial" w:cs="Arial"/>
                <w:b/>
                <w:bCs/>
              </w:rPr>
              <w:t>Reparación o lavado de bicicletas</w:t>
            </w:r>
          </w:p>
        </w:tc>
        <w:tc>
          <w:tcPr>
            <w:tcW w:w="3229" w:type="dxa"/>
            <w:tcBorders>
              <w:top w:val="none" w:sz="0" w:space="0" w:color="auto"/>
              <w:bottom w:val="none" w:sz="0" w:space="0" w:color="auto"/>
            </w:tcBorders>
          </w:tcPr>
          <w:p w14:paraId="600314D3"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77D73">
              <w:rPr>
                <w:rFonts w:ascii="Arial" w:eastAsia="Arial" w:hAnsi="Arial" w:cs="Arial"/>
              </w:rPr>
              <w:t>Realizar mantenimiento, reparación o limpieza en el espacio destinado al parqueo de bicicletas.</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7142BAE1" w14:textId="77777777" w:rsidR="0070526C" w:rsidRPr="00277D73" w:rsidRDefault="005C5361">
            <w:pPr>
              <w:rPr>
                <w:rFonts w:ascii="Arial" w:hAnsi="Arial" w:cs="Arial"/>
              </w:rPr>
            </w:pPr>
            <w:r w:rsidRPr="00277D73">
              <w:rPr>
                <w:rFonts w:ascii="Arial" w:hAnsi="Arial" w:cs="Arial"/>
              </w:rPr>
              <w:t>Leve</w:t>
            </w:r>
          </w:p>
        </w:tc>
        <w:tc>
          <w:tcPr>
            <w:tcW w:w="3070" w:type="dxa"/>
            <w:tcBorders>
              <w:top w:val="none" w:sz="0" w:space="0" w:color="auto"/>
              <w:bottom w:val="none" w:sz="0" w:space="0" w:color="auto"/>
            </w:tcBorders>
          </w:tcPr>
          <w:p w14:paraId="28083244"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77D73">
              <w:rPr>
                <w:rFonts w:ascii="Arial" w:eastAsia="Arial" w:hAnsi="Arial" w:cs="Arial"/>
              </w:rPr>
              <w:t>Amonestación escrita en primera ocurrencia. Reincidencia. La multa de S/ 50.00 sólo procederá en caso de reincidencia, daño, obstrucción o suciedad no corregida.</w:t>
            </w:r>
          </w:p>
        </w:tc>
      </w:tr>
      <w:tr w:rsidR="00643786" w:rsidRPr="00277D73" w14:paraId="21B422E2"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23D4B285" w14:textId="77777777" w:rsidR="00643786" w:rsidRPr="00277D73" w:rsidRDefault="005C5361">
            <w:pPr>
              <w:rPr>
                <w:rFonts w:ascii="Arial" w:hAnsi="Arial" w:cs="Arial"/>
              </w:rPr>
            </w:pPr>
            <w:r w:rsidRPr="00277D73">
              <w:rPr>
                <w:rFonts w:ascii="Arial" w:eastAsia="Arial" w:hAnsi="Arial" w:cs="Arial"/>
                <w:b/>
                <w:bCs/>
              </w:rPr>
              <w:t>Ingreso de mascotas o uso recreativo</w:t>
            </w:r>
          </w:p>
        </w:tc>
        <w:tc>
          <w:tcPr>
            <w:tcW w:w="3229" w:type="dxa"/>
          </w:tcPr>
          <w:p w14:paraId="31D15F20"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 xml:space="preserve">Utilizar el espacio como zona de juego, paseo o permanencia de mascotas, niños o terceros. No se sancionará el tránsito necesario y razonable por </w:t>
            </w:r>
            <w:r w:rsidRPr="00277D73">
              <w:rPr>
                <w:rFonts w:ascii="Arial" w:eastAsia="Arial" w:hAnsi="Arial" w:cs="Arial"/>
              </w:rPr>
              <w:lastRenderedPageBreak/>
              <w:t>acceso, salida o acompañamiento.</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483B1B0D" w14:textId="77777777" w:rsidR="0070526C" w:rsidRPr="00277D73" w:rsidRDefault="005C5361">
            <w:pPr>
              <w:rPr>
                <w:rFonts w:ascii="Arial" w:hAnsi="Arial" w:cs="Arial"/>
              </w:rPr>
            </w:pPr>
            <w:r w:rsidRPr="00277D73">
              <w:rPr>
                <w:rFonts w:ascii="Arial" w:hAnsi="Arial" w:cs="Arial"/>
              </w:rPr>
              <w:lastRenderedPageBreak/>
              <w:t>Leve</w:t>
            </w:r>
          </w:p>
        </w:tc>
        <w:tc>
          <w:tcPr>
            <w:tcW w:w="3070" w:type="dxa"/>
          </w:tcPr>
          <w:p w14:paraId="1E89A60E"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Amonestación escrita. Reincidencia o generación de riesgo: multa de S/ 50.00.</w:t>
            </w:r>
          </w:p>
        </w:tc>
      </w:tr>
      <w:tr w:rsidR="00643786" w:rsidRPr="00277D73" w14:paraId="56D14EEE"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16AAE9A2" w14:textId="77777777" w:rsidR="00643786" w:rsidRPr="00277D73" w:rsidRDefault="005C5361">
            <w:pPr>
              <w:rPr>
                <w:rFonts w:ascii="Arial" w:hAnsi="Arial" w:cs="Arial"/>
              </w:rPr>
            </w:pPr>
            <w:r w:rsidRPr="00277D73">
              <w:rPr>
                <w:rFonts w:ascii="Arial" w:eastAsia="Arial" w:hAnsi="Arial" w:cs="Arial"/>
                <w:b/>
                <w:bCs/>
              </w:rPr>
              <w:t>Abandono de bicicletas</w:t>
            </w:r>
          </w:p>
        </w:tc>
        <w:tc>
          <w:tcPr>
            <w:tcW w:w="3229" w:type="dxa"/>
            <w:tcBorders>
              <w:top w:val="none" w:sz="0" w:space="0" w:color="auto"/>
              <w:bottom w:val="none" w:sz="0" w:space="0" w:color="auto"/>
            </w:tcBorders>
          </w:tcPr>
          <w:p w14:paraId="35D1A1CD"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77D73">
              <w:rPr>
                <w:rFonts w:ascii="Arial" w:eastAsia="Arial" w:hAnsi="Arial" w:cs="Arial"/>
              </w:rPr>
              <w:t>Bicicleta sin uso por más de treinta (30) días calendario consecutivos, sin aviso a la Administración o sin etiqueta identificadora.</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463906EB" w14:textId="77777777" w:rsidR="0070526C" w:rsidRPr="00277D73" w:rsidRDefault="005C5361">
            <w:pPr>
              <w:rPr>
                <w:rFonts w:ascii="Arial" w:hAnsi="Arial" w:cs="Arial"/>
              </w:rPr>
            </w:pPr>
            <w:r w:rsidRPr="00277D73">
              <w:rPr>
                <w:rFonts w:ascii="Arial" w:hAnsi="Arial" w:cs="Arial"/>
              </w:rPr>
              <w:t>Grave</w:t>
            </w:r>
          </w:p>
        </w:tc>
        <w:tc>
          <w:tcPr>
            <w:tcW w:w="3070" w:type="dxa"/>
            <w:tcBorders>
              <w:top w:val="none" w:sz="0" w:space="0" w:color="auto"/>
              <w:bottom w:val="none" w:sz="0" w:space="0" w:color="auto"/>
            </w:tcBorders>
          </w:tcPr>
          <w:p w14:paraId="14CB5039"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Amonestación escrita, retiro al área de custodia y multa de S/ 100.00. Transcurridos sesenta (60) días calendario adicionales sin reclamo, la Administración podrá disponer de la bicicleta conforme al procedimiento que apruebe la Junta de Propietarios.</w:t>
            </w:r>
          </w:p>
        </w:tc>
      </w:tr>
      <w:tr w:rsidR="00643786" w:rsidRPr="00277D73" w14:paraId="15B4C5B0" w14:textId="77777777" w:rsidTr="00277D73">
        <w:tc>
          <w:tcPr>
            <w:cnfStyle w:val="000010000000" w:firstRow="0" w:lastRow="0" w:firstColumn="0" w:lastColumn="0" w:oddVBand="1" w:evenVBand="0" w:oddHBand="0" w:evenHBand="0" w:firstRowFirstColumn="0" w:firstRowLastColumn="0" w:lastRowFirstColumn="0" w:lastRowLastColumn="0"/>
            <w:tcW w:w="9360" w:type="dxa"/>
            <w:gridSpan w:val="4"/>
            <w:tcBorders>
              <w:left w:val="none" w:sz="0" w:space="0" w:color="auto"/>
              <w:right w:val="none" w:sz="0" w:space="0" w:color="auto"/>
            </w:tcBorders>
          </w:tcPr>
          <w:p w14:paraId="36CDF174" w14:textId="77777777" w:rsidR="00643786" w:rsidRPr="00277D73" w:rsidRDefault="005C5361">
            <w:pPr>
              <w:rPr>
                <w:rFonts w:ascii="Arial" w:hAnsi="Arial" w:cs="Arial"/>
              </w:rPr>
            </w:pPr>
            <w:r w:rsidRPr="00277D73">
              <w:rPr>
                <w:rFonts w:ascii="Arial" w:eastAsia="Arial" w:hAnsi="Arial" w:cs="Arial"/>
                <w:b/>
                <w:bCs/>
              </w:rPr>
              <w:t>VII. ÁREAS COMUNES RECREATIVAS (PARRILLAS, LOUNGE BAR, SUM, PISCINA, GIMNASIO, COWORKING, TERRAZAS, ROOFTOP, SALA DE JUEGOS)</w:t>
            </w:r>
          </w:p>
        </w:tc>
      </w:tr>
      <w:tr w:rsidR="00643786" w:rsidRPr="00277D73" w14:paraId="1D58D97F"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53109C8C" w14:textId="77777777" w:rsidR="00643786" w:rsidRPr="00277D73" w:rsidRDefault="005C5361">
            <w:pPr>
              <w:rPr>
                <w:rFonts w:ascii="Arial" w:hAnsi="Arial" w:cs="Arial"/>
              </w:rPr>
            </w:pPr>
            <w:r w:rsidRPr="00277D73">
              <w:rPr>
                <w:rFonts w:ascii="Arial" w:eastAsia="Arial" w:hAnsi="Arial" w:cs="Arial"/>
                <w:b/>
                <w:bCs/>
              </w:rPr>
              <w:t>Volumen inapropiado</w:t>
            </w:r>
          </w:p>
        </w:tc>
        <w:tc>
          <w:tcPr>
            <w:tcW w:w="3229" w:type="dxa"/>
            <w:tcBorders>
              <w:top w:val="none" w:sz="0" w:space="0" w:color="auto"/>
              <w:bottom w:val="none" w:sz="0" w:space="0" w:color="auto"/>
            </w:tcBorders>
          </w:tcPr>
          <w:p w14:paraId="3F5275C2"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Volumen de música o ruido que exceda los niveles razonables o que afecte a los residentes del edificio o de las edificaciones colindantes.</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597C7794" w14:textId="77777777" w:rsidR="0070526C" w:rsidRPr="00277D73" w:rsidRDefault="005C5361">
            <w:pPr>
              <w:rPr>
                <w:rFonts w:ascii="Arial" w:hAnsi="Arial" w:cs="Arial"/>
              </w:rPr>
            </w:pPr>
            <w:r w:rsidRPr="00277D73">
              <w:rPr>
                <w:rFonts w:ascii="Arial" w:hAnsi="Arial" w:cs="Arial"/>
              </w:rPr>
              <w:t>Grave</w:t>
            </w:r>
          </w:p>
        </w:tc>
        <w:tc>
          <w:tcPr>
            <w:tcW w:w="3070" w:type="dxa"/>
            <w:tcBorders>
              <w:top w:val="none" w:sz="0" w:space="0" w:color="auto"/>
              <w:bottom w:val="none" w:sz="0" w:space="0" w:color="auto"/>
            </w:tcBorders>
          </w:tcPr>
          <w:p w14:paraId="17045C62" w14:textId="77777777" w:rsidR="0070526C"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hAnsi="Arial" w:cs="Arial"/>
              </w:rPr>
              <w:t>Primera ocurrencia: amonestación escrita. Reincidencia: multa de S/ 100.00. Tercera o posteriores: multa de S/ 100.00, intervención de Serenazgo, terminación inmediata de la reunión y suspensión temporal del derecho de uso por treinta (30) días calendario.</w:t>
            </w:r>
          </w:p>
        </w:tc>
      </w:tr>
      <w:tr w:rsidR="00643786" w:rsidRPr="00277D73" w14:paraId="63C4AE83"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749C91F5" w14:textId="77777777" w:rsidR="00643786" w:rsidRPr="00277D73" w:rsidRDefault="005C5361">
            <w:pPr>
              <w:rPr>
                <w:rFonts w:ascii="Arial" w:hAnsi="Arial" w:cs="Arial"/>
              </w:rPr>
            </w:pPr>
            <w:r w:rsidRPr="00277D73">
              <w:rPr>
                <w:rFonts w:ascii="Arial" w:eastAsia="Arial" w:hAnsi="Arial" w:cs="Arial"/>
                <w:b/>
                <w:bCs/>
              </w:rPr>
              <w:t>Exceso de aforo</w:t>
            </w:r>
          </w:p>
        </w:tc>
        <w:tc>
          <w:tcPr>
            <w:tcW w:w="3229" w:type="dxa"/>
          </w:tcPr>
          <w:p w14:paraId="35986661"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Reuniones que excedan el aforo máximo permitido para el área respectiva, conforme a los numerales 4.14 a 4.23.</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329C732D" w14:textId="77777777" w:rsidR="0070526C" w:rsidRPr="00277D73" w:rsidRDefault="005C5361">
            <w:pPr>
              <w:rPr>
                <w:rFonts w:ascii="Arial" w:hAnsi="Arial" w:cs="Arial"/>
              </w:rPr>
            </w:pPr>
            <w:r w:rsidRPr="00277D73">
              <w:rPr>
                <w:rFonts w:ascii="Arial" w:hAnsi="Arial" w:cs="Arial"/>
              </w:rPr>
              <w:t>Grave</w:t>
            </w:r>
          </w:p>
        </w:tc>
        <w:tc>
          <w:tcPr>
            <w:tcW w:w="3070" w:type="dxa"/>
          </w:tcPr>
          <w:p w14:paraId="36FB5A51"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Amonestación escrita y corrección inmediata cuando el exceso sea puntual y subsanable. Si el exceso persiste, es significativo o compromete la seguridad: multa de S/ 100.00 y suspensión del derecho de uso por treinta (30) días calendario.</w:t>
            </w:r>
          </w:p>
        </w:tc>
      </w:tr>
      <w:tr w:rsidR="00643786" w:rsidRPr="00277D73" w14:paraId="3B6189F8"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0B67D6AC" w14:textId="77777777" w:rsidR="00643786" w:rsidRPr="00277D73" w:rsidRDefault="005C5361">
            <w:pPr>
              <w:rPr>
                <w:rFonts w:ascii="Arial" w:hAnsi="Arial" w:cs="Arial"/>
              </w:rPr>
            </w:pPr>
            <w:r w:rsidRPr="00277D73">
              <w:rPr>
                <w:rFonts w:ascii="Arial" w:eastAsia="Arial" w:hAnsi="Arial" w:cs="Arial"/>
                <w:b/>
                <w:bCs/>
              </w:rPr>
              <w:t>Entrega del área en mal estado</w:t>
            </w:r>
          </w:p>
        </w:tc>
        <w:tc>
          <w:tcPr>
            <w:tcW w:w="3229" w:type="dxa"/>
            <w:tcBorders>
              <w:top w:val="none" w:sz="0" w:space="0" w:color="auto"/>
              <w:bottom w:val="none" w:sz="0" w:space="0" w:color="auto"/>
            </w:tcBorders>
          </w:tcPr>
          <w:p w14:paraId="29A33A5C"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No entregar el área en las mismas condiciones de orden y limpieza en que fue recibida, cuando ello no estuviera comprendido en la tarifa de limpieza.</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7602A5E6" w14:textId="77777777" w:rsidR="0070526C" w:rsidRPr="00277D73" w:rsidRDefault="005C5361">
            <w:pPr>
              <w:rPr>
                <w:rFonts w:ascii="Arial" w:hAnsi="Arial" w:cs="Arial"/>
              </w:rPr>
            </w:pPr>
            <w:r w:rsidRPr="00277D73">
              <w:rPr>
                <w:rFonts w:ascii="Arial" w:hAnsi="Arial" w:cs="Arial"/>
              </w:rPr>
              <w:t>Grave</w:t>
            </w:r>
          </w:p>
        </w:tc>
        <w:tc>
          <w:tcPr>
            <w:tcW w:w="3070" w:type="dxa"/>
            <w:tcBorders>
              <w:top w:val="none" w:sz="0" w:space="0" w:color="auto"/>
              <w:bottom w:val="none" w:sz="0" w:space="0" w:color="auto"/>
            </w:tcBorders>
          </w:tcPr>
          <w:p w14:paraId="5EA35786"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77D73">
              <w:rPr>
                <w:rFonts w:ascii="Arial" w:eastAsia="Arial" w:hAnsi="Arial" w:cs="Arial"/>
              </w:rPr>
              <w:t>Obligación de limpieza inmediata o cobro del costo de limpieza extraordinaria. La multa de S/ 100.00 procederá sólo en caso de reincidencia o negativa a subsanar. Podrá suspenderse el uso por treinta (30) días calendario.</w:t>
            </w:r>
          </w:p>
        </w:tc>
      </w:tr>
      <w:tr w:rsidR="00643786" w:rsidRPr="00277D73" w14:paraId="67718292"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27F6C437" w14:textId="77777777" w:rsidR="00643786" w:rsidRPr="00277D73" w:rsidRDefault="005C5361">
            <w:pPr>
              <w:rPr>
                <w:rFonts w:ascii="Arial" w:hAnsi="Arial" w:cs="Arial"/>
              </w:rPr>
            </w:pPr>
            <w:r w:rsidRPr="00277D73">
              <w:rPr>
                <w:rFonts w:ascii="Arial" w:eastAsia="Arial" w:hAnsi="Arial" w:cs="Arial"/>
                <w:b/>
                <w:bCs/>
              </w:rPr>
              <w:t>Daños al mobiliario o instalaciones</w:t>
            </w:r>
          </w:p>
        </w:tc>
        <w:tc>
          <w:tcPr>
            <w:tcW w:w="3229" w:type="dxa"/>
          </w:tcPr>
          <w:p w14:paraId="40D232A5"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Daños al mobiliario, equipos o instalaciones; uso de materiales peligrosos; o colocación de objetos no autorizados que comprometan la integridad del área.</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5AEDB46A" w14:textId="77777777" w:rsidR="0070526C" w:rsidRPr="00277D73" w:rsidRDefault="005C5361">
            <w:pPr>
              <w:rPr>
                <w:rFonts w:ascii="Arial" w:hAnsi="Arial" w:cs="Arial"/>
              </w:rPr>
            </w:pPr>
            <w:r w:rsidRPr="00277D73">
              <w:rPr>
                <w:rFonts w:ascii="Arial" w:hAnsi="Arial" w:cs="Arial"/>
              </w:rPr>
              <w:t>Muy grave</w:t>
            </w:r>
          </w:p>
        </w:tc>
        <w:tc>
          <w:tcPr>
            <w:tcW w:w="3070" w:type="dxa"/>
          </w:tcPr>
          <w:p w14:paraId="6C2F237E"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 xml:space="preserve">Reparación o reposición a costo del infractor, con aplicación previa de la garantía depositada y cargo del saldo al recibo de mantenimiento. La multa de S/ 200.00 procederá en caso de daño doloso, negligencia grave o negativa de pago, sin perjuicio de la suspensión del </w:t>
            </w:r>
            <w:r w:rsidRPr="00277D73">
              <w:rPr>
                <w:rFonts w:ascii="Arial" w:eastAsia="Arial" w:hAnsi="Arial" w:cs="Arial"/>
              </w:rPr>
              <w:lastRenderedPageBreak/>
              <w:t>derecho de uso por noventa (90) días calendario.</w:t>
            </w:r>
          </w:p>
        </w:tc>
      </w:tr>
      <w:tr w:rsidR="00643786" w:rsidRPr="00277D73" w14:paraId="725A076C" w14:textId="77777777" w:rsidTr="00277D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8" w:type="dxa"/>
            <w:tcBorders>
              <w:top w:val="none" w:sz="0" w:space="0" w:color="auto"/>
              <w:left w:val="none" w:sz="0" w:space="0" w:color="auto"/>
              <w:bottom w:val="none" w:sz="0" w:space="0" w:color="auto"/>
              <w:right w:val="none" w:sz="0" w:space="0" w:color="auto"/>
            </w:tcBorders>
          </w:tcPr>
          <w:p w14:paraId="08AB072A" w14:textId="77777777" w:rsidR="00643786" w:rsidRPr="00277D73" w:rsidRDefault="005C5361">
            <w:pPr>
              <w:rPr>
                <w:rFonts w:ascii="Arial" w:hAnsi="Arial" w:cs="Arial"/>
              </w:rPr>
            </w:pPr>
            <w:r w:rsidRPr="00277D73">
              <w:rPr>
                <w:rFonts w:ascii="Arial" w:eastAsia="Arial" w:hAnsi="Arial" w:cs="Arial"/>
                <w:b/>
                <w:bCs/>
              </w:rPr>
              <w:lastRenderedPageBreak/>
              <w:t>Uso fuera del horario o sin reserva</w:t>
            </w:r>
          </w:p>
        </w:tc>
        <w:tc>
          <w:tcPr>
            <w:tcW w:w="3229" w:type="dxa"/>
            <w:tcBorders>
              <w:top w:val="none" w:sz="0" w:space="0" w:color="auto"/>
              <w:bottom w:val="none" w:sz="0" w:space="0" w:color="auto"/>
            </w:tcBorders>
          </w:tcPr>
          <w:p w14:paraId="243E8DDB"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77D73">
              <w:rPr>
                <w:rFonts w:ascii="Arial" w:eastAsia="Arial" w:hAnsi="Arial" w:cs="Arial"/>
              </w:rPr>
              <w:t>Utilizar el área sin reserva previa o extenderse fuera del horario reservado.</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tcPr>
          <w:p w14:paraId="0ED4DBDC" w14:textId="77777777" w:rsidR="0070526C" w:rsidRPr="00277D73" w:rsidRDefault="005C5361">
            <w:pPr>
              <w:rPr>
                <w:rFonts w:ascii="Arial" w:hAnsi="Arial" w:cs="Arial"/>
              </w:rPr>
            </w:pPr>
            <w:r w:rsidRPr="00277D73">
              <w:rPr>
                <w:rFonts w:ascii="Arial" w:hAnsi="Arial" w:cs="Arial"/>
              </w:rPr>
              <w:t>Grave</w:t>
            </w:r>
          </w:p>
        </w:tc>
        <w:tc>
          <w:tcPr>
            <w:tcW w:w="3070" w:type="dxa"/>
            <w:tcBorders>
              <w:top w:val="none" w:sz="0" w:space="0" w:color="auto"/>
              <w:bottom w:val="none" w:sz="0" w:space="0" w:color="auto"/>
            </w:tcBorders>
          </w:tcPr>
          <w:p w14:paraId="17033D79" w14:textId="77777777" w:rsidR="00643786" w:rsidRPr="00277D73" w:rsidRDefault="005C536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77D73">
              <w:rPr>
                <w:rFonts w:ascii="Arial" w:eastAsia="Arial" w:hAnsi="Arial" w:cs="Arial"/>
              </w:rPr>
              <w:t>Amonestación escrita y desocupación inmediata. Reincidencia o negativa a retirarse: multa de S/ 100.00 y suspensión del derecho de uso por treinta (30) días calendario.</w:t>
            </w:r>
          </w:p>
        </w:tc>
      </w:tr>
      <w:tr w:rsidR="00643786" w:rsidRPr="00277D73" w14:paraId="6359DAD6" w14:textId="77777777" w:rsidTr="00277D73">
        <w:tc>
          <w:tcPr>
            <w:cnfStyle w:val="000010000000" w:firstRow="0" w:lastRow="0" w:firstColumn="0" w:lastColumn="0" w:oddVBand="1" w:evenVBand="0" w:oddHBand="0" w:evenHBand="0" w:firstRowFirstColumn="0" w:firstRowLastColumn="0" w:lastRowFirstColumn="0" w:lastRowLastColumn="0"/>
            <w:tcW w:w="1898" w:type="dxa"/>
            <w:tcBorders>
              <w:left w:val="none" w:sz="0" w:space="0" w:color="auto"/>
              <w:right w:val="none" w:sz="0" w:space="0" w:color="auto"/>
            </w:tcBorders>
          </w:tcPr>
          <w:p w14:paraId="02DBAA7B" w14:textId="77777777" w:rsidR="00643786" w:rsidRPr="00277D73" w:rsidRDefault="005C5361">
            <w:pPr>
              <w:rPr>
                <w:rFonts w:ascii="Arial" w:hAnsi="Arial" w:cs="Arial"/>
              </w:rPr>
            </w:pPr>
            <w:r w:rsidRPr="00277D73">
              <w:rPr>
                <w:rFonts w:ascii="Arial" w:eastAsia="Arial" w:hAnsi="Arial" w:cs="Arial"/>
                <w:b/>
                <w:bCs/>
              </w:rPr>
              <w:t>Reserva en favor de tercero no autorizado</w:t>
            </w:r>
          </w:p>
        </w:tc>
        <w:tc>
          <w:tcPr>
            <w:tcW w:w="3229" w:type="dxa"/>
          </w:tcPr>
          <w:p w14:paraId="4027E7E8"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Realizar la reserva a nombre propio para ceder el uso a un tercero ajeno al edificio o no autorizado por la Administración.</w:t>
            </w:r>
          </w:p>
        </w:tc>
        <w:tc>
          <w:tcPr>
            <w:cnfStyle w:val="000010000000" w:firstRow="0" w:lastRow="0" w:firstColumn="0" w:lastColumn="0" w:oddVBand="1" w:evenVBand="0" w:oddHBand="0" w:evenHBand="0" w:firstRowFirstColumn="0" w:firstRowLastColumn="0" w:lastRowFirstColumn="0" w:lastRowLastColumn="0"/>
            <w:tcW w:w="1163" w:type="dxa"/>
            <w:tcBorders>
              <w:left w:val="none" w:sz="0" w:space="0" w:color="auto"/>
              <w:right w:val="none" w:sz="0" w:space="0" w:color="auto"/>
            </w:tcBorders>
          </w:tcPr>
          <w:p w14:paraId="55F8841A" w14:textId="77777777" w:rsidR="0070526C" w:rsidRPr="00277D73" w:rsidRDefault="005C5361">
            <w:pPr>
              <w:rPr>
                <w:rFonts w:ascii="Arial" w:hAnsi="Arial" w:cs="Arial"/>
              </w:rPr>
            </w:pPr>
            <w:r w:rsidRPr="00277D73">
              <w:rPr>
                <w:rFonts w:ascii="Arial" w:hAnsi="Arial" w:cs="Arial"/>
              </w:rPr>
              <w:t>Muy grave</w:t>
            </w:r>
          </w:p>
        </w:tc>
        <w:tc>
          <w:tcPr>
            <w:tcW w:w="3070" w:type="dxa"/>
          </w:tcPr>
          <w:p w14:paraId="39F0BB9A"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Multa de S/ 200.00 y suspensión del derecho de uso por noventa (90) días calendario.</w:t>
            </w:r>
          </w:p>
        </w:tc>
      </w:tr>
    </w:tbl>
    <w:p w14:paraId="092D200F" w14:textId="77777777" w:rsidR="00643786" w:rsidRPr="00277D73" w:rsidRDefault="00643786">
      <w:pPr>
        <w:pStyle w:val="Ttulo2"/>
        <w:ind w:left="576" w:firstLine="0"/>
        <w:rPr>
          <w:rFonts w:ascii="Arial" w:hAnsi="Arial" w:cs="Arial"/>
          <w:color w:val="000000"/>
        </w:rPr>
      </w:pPr>
    </w:p>
    <w:p w14:paraId="23338A89" w14:textId="77777777" w:rsidR="00643786" w:rsidRPr="00277D73" w:rsidRDefault="005C5361">
      <w:pPr>
        <w:spacing w:before="240"/>
        <w:rPr>
          <w:rFonts w:ascii="Arial" w:eastAsia="Arial" w:hAnsi="Arial" w:cs="Arial"/>
          <w:b/>
          <w:bCs/>
        </w:rPr>
      </w:pPr>
      <w:r w:rsidRPr="00277D73">
        <w:rPr>
          <w:rFonts w:ascii="Arial" w:eastAsia="Arial" w:hAnsi="Arial" w:cs="Arial"/>
          <w:b/>
          <w:bCs/>
        </w:rPr>
        <w:t xml:space="preserve">Régimen de reincidencia y </w:t>
      </w:r>
      <w:proofErr w:type="spellStart"/>
      <w:r w:rsidRPr="00277D73">
        <w:rPr>
          <w:rFonts w:ascii="Arial" w:eastAsia="Arial" w:hAnsi="Arial" w:cs="Arial"/>
          <w:b/>
          <w:bCs/>
        </w:rPr>
        <w:t>reiterancia</w:t>
      </w:r>
      <w:proofErr w:type="spellEnd"/>
    </w:p>
    <w:p w14:paraId="0B566E42" w14:textId="77777777" w:rsidR="00643786" w:rsidRPr="00277D73" w:rsidRDefault="005C5361">
      <w:pPr>
        <w:spacing w:before="60" w:after="100"/>
        <w:rPr>
          <w:rFonts w:ascii="Arial" w:hAnsi="Arial" w:cs="Arial"/>
        </w:rPr>
      </w:pPr>
      <w:r w:rsidRPr="00277D73">
        <w:rPr>
          <w:rFonts w:ascii="Arial" w:eastAsia="Arial" w:hAnsi="Arial" w:cs="Arial"/>
        </w:rPr>
        <w:t>Cuando un mismo infractor acumule tres (3) o más infracciones en el plazo de un trimestre calendario (tres meses), se aplicará el siguiente régimen agravado, adicional a la sanción individualmente impuesta:</w:t>
      </w:r>
    </w:p>
    <w:tbl>
      <w:tblPr>
        <w:tblStyle w:val="a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2340"/>
        <w:gridCol w:w="2340"/>
      </w:tblGrid>
      <w:tr w:rsidR="00643786" w:rsidRPr="00277D73" w14:paraId="3159C0E5" w14:textId="77777777" w:rsidTr="00277D73">
        <w:trPr>
          <w:tblHeader/>
        </w:trPr>
        <w:tc>
          <w:tcPr>
            <w:tcW w:w="4680" w:type="dxa"/>
            <w:shd w:val="clear" w:color="auto" w:fill="FFFFFF" w:themeFill="background1"/>
            <w:tcMar>
              <w:top w:w="80" w:type="dxa"/>
              <w:left w:w="120" w:type="dxa"/>
              <w:bottom w:w="80" w:type="dxa"/>
              <w:right w:w="120" w:type="dxa"/>
            </w:tcMar>
            <w:vAlign w:val="center"/>
          </w:tcPr>
          <w:p w14:paraId="0DD08E34" w14:textId="77777777" w:rsidR="00643786" w:rsidRPr="00277D73" w:rsidRDefault="005C5361">
            <w:pPr>
              <w:jc w:val="center"/>
              <w:rPr>
                <w:rFonts w:ascii="Arial" w:hAnsi="Arial" w:cs="Arial"/>
              </w:rPr>
            </w:pPr>
            <w:r w:rsidRPr="00277D73">
              <w:rPr>
                <w:rFonts w:ascii="Arial" w:eastAsia="Arial" w:hAnsi="Arial" w:cs="Arial"/>
                <w:b/>
                <w:bCs/>
              </w:rPr>
              <w:t>Supuesto</w:t>
            </w:r>
          </w:p>
        </w:tc>
        <w:tc>
          <w:tcPr>
            <w:tcW w:w="2340" w:type="dxa"/>
            <w:shd w:val="clear" w:color="auto" w:fill="FFFFFF" w:themeFill="background1"/>
            <w:tcMar>
              <w:top w:w="80" w:type="dxa"/>
              <w:left w:w="120" w:type="dxa"/>
              <w:bottom w:w="80" w:type="dxa"/>
              <w:right w:w="120" w:type="dxa"/>
            </w:tcMar>
            <w:vAlign w:val="center"/>
          </w:tcPr>
          <w:p w14:paraId="14EC2B86" w14:textId="77777777" w:rsidR="00643786" w:rsidRPr="00277D73" w:rsidRDefault="005C5361">
            <w:pPr>
              <w:jc w:val="center"/>
              <w:rPr>
                <w:rFonts w:ascii="Arial" w:hAnsi="Arial" w:cs="Arial"/>
              </w:rPr>
            </w:pPr>
            <w:r w:rsidRPr="00277D73">
              <w:rPr>
                <w:rFonts w:ascii="Arial" w:eastAsia="Arial" w:hAnsi="Arial" w:cs="Arial"/>
                <w:b/>
                <w:bCs/>
              </w:rPr>
              <w:t>Multa adicional</w:t>
            </w:r>
          </w:p>
        </w:tc>
        <w:tc>
          <w:tcPr>
            <w:tcW w:w="2340" w:type="dxa"/>
            <w:shd w:val="clear" w:color="auto" w:fill="FFFFFF" w:themeFill="background1"/>
            <w:tcMar>
              <w:top w:w="80" w:type="dxa"/>
              <w:left w:w="120" w:type="dxa"/>
              <w:bottom w:w="80" w:type="dxa"/>
              <w:right w:w="120" w:type="dxa"/>
            </w:tcMar>
            <w:vAlign w:val="center"/>
          </w:tcPr>
          <w:p w14:paraId="434E63DC" w14:textId="77777777" w:rsidR="00643786" w:rsidRPr="00277D73" w:rsidRDefault="005C5361">
            <w:pPr>
              <w:jc w:val="center"/>
              <w:rPr>
                <w:rFonts w:ascii="Arial" w:hAnsi="Arial" w:cs="Arial"/>
              </w:rPr>
            </w:pPr>
            <w:r w:rsidRPr="00277D73">
              <w:rPr>
                <w:rFonts w:ascii="Arial" w:eastAsia="Arial" w:hAnsi="Arial" w:cs="Arial"/>
                <w:b/>
                <w:bCs/>
              </w:rPr>
              <w:t>Medida accesoria</w:t>
            </w:r>
          </w:p>
        </w:tc>
      </w:tr>
      <w:tr w:rsidR="00643786" w:rsidRPr="00277D73" w14:paraId="144F5528" w14:textId="77777777" w:rsidTr="00277D73">
        <w:trPr>
          <w:trHeight w:val="829"/>
        </w:trPr>
        <w:tc>
          <w:tcPr>
            <w:tcW w:w="4680" w:type="dxa"/>
            <w:shd w:val="clear" w:color="auto" w:fill="FFFFFF" w:themeFill="background1"/>
            <w:tcMar>
              <w:top w:w="80" w:type="dxa"/>
              <w:left w:w="120" w:type="dxa"/>
              <w:bottom w:w="80" w:type="dxa"/>
              <w:right w:w="120" w:type="dxa"/>
            </w:tcMar>
            <w:vAlign w:val="center"/>
          </w:tcPr>
          <w:p w14:paraId="5B49E017" w14:textId="77777777" w:rsidR="00643786" w:rsidRPr="00277D73" w:rsidRDefault="005C5361">
            <w:pPr>
              <w:rPr>
                <w:rFonts w:ascii="Arial" w:eastAsia="Arial" w:hAnsi="Arial" w:cs="Arial"/>
              </w:rPr>
            </w:pPr>
            <w:proofErr w:type="spellStart"/>
            <w:r w:rsidRPr="00277D73">
              <w:rPr>
                <w:rFonts w:ascii="Arial" w:eastAsia="Arial" w:hAnsi="Arial" w:cs="Arial"/>
              </w:rPr>
              <w:t>Reiterancia</w:t>
            </w:r>
            <w:proofErr w:type="spellEnd"/>
            <w:r w:rsidRPr="00277D73">
              <w:rPr>
                <w:rFonts w:ascii="Arial" w:eastAsia="Arial" w:hAnsi="Arial" w:cs="Arial"/>
              </w:rPr>
              <w:t>: tres (3) infracciones (de cualquier gravedad).</w:t>
            </w:r>
          </w:p>
        </w:tc>
        <w:tc>
          <w:tcPr>
            <w:tcW w:w="2340" w:type="dxa"/>
            <w:shd w:val="clear" w:color="auto" w:fill="FFFFFF" w:themeFill="background1"/>
            <w:tcMar>
              <w:top w:w="80" w:type="dxa"/>
              <w:left w:w="120" w:type="dxa"/>
              <w:bottom w:w="80" w:type="dxa"/>
              <w:right w:w="120" w:type="dxa"/>
            </w:tcMar>
            <w:vAlign w:val="center"/>
          </w:tcPr>
          <w:p w14:paraId="3C26B676" w14:textId="77777777" w:rsidR="00643786" w:rsidRPr="00277D73" w:rsidRDefault="005C5361">
            <w:pPr>
              <w:rPr>
                <w:rFonts w:ascii="Arial" w:eastAsia="Arial" w:hAnsi="Arial" w:cs="Arial"/>
              </w:rPr>
            </w:pPr>
            <w:r w:rsidRPr="00277D73">
              <w:rPr>
                <w:rFonts w:ascii="Arial" w:eastAsia="Arial" w:hAnsi="Arial" w:cs="Arial"/>
              </w:rPr>
              <w:t>S/ 300.00</w:t>
            </w:r>
          </w:p>
        </w:tc>
        <w:tc>
          <w:tcPr>
            <w:tcW w:w="2340" w:type="dxa"/>
            <w:shd w:val="clear" w:color="auto" w:fill="FFFFFF" w:themeFill="background1"/>
            <w:tcMar>
              <w:top w:w="80" w:type="dxa"/>
              <w:left w:w="120" w:type="dxa"/>
              <w:bottom w:w="80" w:type="dxa"/>
              <w:right w:w="120" w:type="dxa"/>
            </w:tcMar>
            <w:vAlign w:val="center"/>
          </w:tcPr>
          <w:p w14:paraId="34329A1F" w14:textId="77777777" w:rsidR="00643786" w:rsidRPr="00277D73" w:rsidRDefault="005C5361">
            <w:pPr>
              <w:rPr>
                <w:rFonts w:ascii="Arial" w:eastAsia="Arial" w:hAnsi="Arial" w:cs="Arial"/>
              </w:rPr>
            </w:pPr>
            <w:r w:rsidRPr="00277D73">
              <w:rPr>
                <w:rFonts w:ascii="Arial" w:eastAsia="Arial" w:hAnsi="Arial" w:cs="Arial"/>
              </w:rPr>
              <w:t>Inhabilitación del uso de áreas comunes recreativas por tres (3) meses.</w:t>
            </w:r>
          </w:p>
        </w:tc>
      </w:tr>
      <w:tr w:rsidR="00643786" w:rsidRPr="00277D73" w14:paraId="23974E4B" w14:textId="77777777" w:rsidTr="00277D73">
        <w:tc>
          <w:tcPr>
            <w:tcW w:w="4680" w:type="dxa"/>
            <w:shd w:val="clear" w:color="auto" w:fill="FFFFFF" w:themeFill="background1"/>
            <w:tcMar>
              <w:top w:w="80" w:type="dxa"/>
              <w:left w:w="120" w:type="dxa"/>
              <w:bottom w:w="80" w:type="dxa"/>
              <w:right w:w="120" w:type="dxa"/>
            </w:tcMar>
            <w:vAlign w:val="center"/>
          </w:tcPr>
          <w:p w14:paraId="4282945B" w14:textId="77777777" w:rsidR="00643786" w:rsidRPr="00277D73" w:rsidRDefault="005C5361">
            <w:pPr>
              <w:rPr>
                <w:rFonts w:ascii="Arial" w:eastAsia="Arial" w:hAnsi="Arial" w:cs="Arial"/>
              </w:rPr>
            </w:pPr>
            <w:proofErr w:type="spellStart"/>
            <w:r w:rsidRPr="00277D73">
              <w:rPr>
                <w:rFonts w:ascii="Arial" w:eastAsia="Arial" w:hAnsi="Arial" w:cs="Arial"/>
              </w:rPr>
              <w:t>Reiterancia</w:t>
            </w:r>
            <w:proofErr w:type="spellEnd"/>
            <w:r w:rsidRPr="00277D73">
              <w:rPr>
                <w:rFonts w:ascii="Arial" w:eastAsia="Arial" w:hAnsi="Arial" w:cs="Arial"/>
              </w:rPr>
              <w:t xml:space="preserve"> agravada: cuatro (4) o más infracciones dentro del trimestre calendario, o dos (2) infracciones graves consecutivas.</w:t>
            </w:r>
          </w:p>
        </w:tc>
        <w:tc>
          <w:tcPr>
            <w:tcW w:w="2340" w:type="dxa"/>
            <w:shd w:val="clear" w:color="auto" w:fill="FFFFFF" w:themeFill="background1"/>
            <w:tcMar>
              <w:top w:w="80" w:type="dxa"/>
              <w:left w:w="120" w:type="dxa"/>
              <w:bottom w:w="80" w:type="dxa"/>
              <w:right w:w="120" w:type="dxa"/>
            </w:tcMar>
            <w:vAlign w:val="center"/>
          </w:tcPr>
          <w:p w14:paraId="26824313" w14:textId="77777777" w:rsidR="00643786" w:rsidRPr="00277D73" w:rsidRDefault="005C5361">
            <w:pPr>
              <w:rPr>
                <w:rFonts w:ascii="Arial" w:eastAsia="Arial" w:hAnsi="Arial" w:cs="Arial"/>
              </w:rPr>
            </w:pPr>
            <w:r w:rsidRPr="00277D73">
              <w:rPr>
                <w:rFonts w:ascii="Arial" w:eastAsia="Arial" w:hAnsi="Arial" w:cs="Arial"/>
              </w:rPr>
              <w:t>S/ 600.00</w:t>
            </w:r>
          </w:p>
        </w:tc>
        <w:tc>
          <w:tcPr>
            <w:tcW w:w="2340" w:type="dxa"/>
            <w:shd w:val="clear" w:color="auto" w:fill="FFFFFF" w:themeFill="background1"/>
            <w:tcMar>
              <w:top w:w="80" w:type="dxa"/>
              <w:left w:w="120" w:type="dxa"/>
              <w:bottom w:w="80" w:type="dxa"/>
              <w:right w:w="120" w:type="dxa"/>
            </w:tcMar>
            <w:vAlign w:val="center"/>
          </w:tcPr>
          <w:p w14:paraId="6E53E579" w14:textId="77777777" w:rsidR="00643786" w:rsidRPr="00277D73" w:rsidRDefault="005C5361">
            <w:pPr>
              <w:rPr>
                <w:rFonts w:ascii="Arial" w:eastAsia="Arial" w:hAnsi="Arial" w:cs="Arial"/>
              </w:rPr>
            </w:pPr>
            <w:r w:rsidRPr="00277D73">
              <w:rPr>
                <w:rFonts w:ascii="Arial" w:eastAsia="Arial" w:hAnsi="Arial" w:cs="Arial"/>
              </w:rPr>
              <w:t>Inhabilitación del uso de áreas comunes recreativas por seis (6) meses.</w:t>
            </w:r>
          </w:p>
        </w:tc>
      </w:tr>
    </w:tbl>
    <w:p w14:paraId="7EA345F8" w14:textId="77777777" w:rsidR="00643786" w:rsidRPr="00277D73" w:rsidRDefault="00643786">
      <w:pPr>
        <w:pStyle w:val="Ttulo2"/>
        <w:rPr>
          <w:rFonts w:ascii="Arial" w:hAnsi="Arial" w:cs="Arial"/>
          <w:color w:val="000000"/>
        </w:rPr>
      </w:pPr>
    </w:p>
    <w:p w14:paraId="58C03A2C" w14:textId="77777777" w:rsidR="00643786" w:rsidRPr="00277D73" w:rsidRDefault="005C5361">
      <w:pPr>
        <w:spacing w:before="240"/>
        <w:rPr>
          <w:rFonts w:ascii="Arial" w:eastAsia="Arial" w:hAnsi="Arial" w:cs="Arial"/>
          <w:b/>
          <w:bCs/>
        </w:rPr>
      </w:pPr>
      <w:r w:rsidRPr="00277D73">
        <w:rPr>
          <w:rFonts w:ascii="Arial" w:eastAsia="Arial" w:hAnsi="Arial" w:cs="Arial"/>
          <w:b/>
          <w:bCs/>
        </w:rPr>
        <w:t>Aspectos complementarios</w:t>
      </w:r>
    </w:p>
    <w:p w14:paraId="61848638" w14:textId="77777777" w:rsidR="00643786" w:rsidRPr="00277D73" w:rsidRDefault="005C5361">
      <w:pPr>
        <w:spacing w:before="60" w:after="100"/>
        <w:rPr>
          <w:rFonts w:ascii="Arial" w:hAnsi="Arial" w:cs="Arial"/>
        </w:rPr>
      </w:pPr>
      <w:r w:rsidRPr="00277D73">
        <w:rPr>
          <w:rFonts w:ascii="Arial" w:eastAsia="Arial" w:hAnsi="Arial" w:cs="Arial"/>
          <w:b/>
          <w:bCs/>
        </w:rPr>
        <w:t xml:space="preserve">A. Responsabilidad solidaria. </w:t>
      </w:r>
      <w:r w:rsidRPr="00277D73">
        <w:rPr>
          <w:rFonts w:ascii="Arial" w:eastAsia="Arial" w:hAnsi="Arial" w:cs="Arial"/>
        </w:rPr>
        <w:t xml:space="preserve">El propietario es solidariamente responsable por las infracciones cometidas por sus arrendatarios, poseedores, familiares, invitados, proveedores o trabajadores, conforme al literal j) del artículo 141 del </w:t>
      </w:r>
      <w:r w:rsidRPr="00277D73">
        <w:rPr>
          <w:rFonts w:ascii="Arial" w:hAnsi="Arial" w:cs="Arial"/>
        </w:rPr>
        <w:t>Decreto Supremo</w:t>
      </w:r>
      <w:r w:rsidRPr="00277D73">
        <w:rPr>
          <w:rFonts w:ascii="Arial" w:eastAsia="Arial" w:hAnsi="Arial" w:cs="Arial"/>
        </w:rPr>
        <w:t xml:space="preserve"> </w:t>
      </w:r>
      <w:proofErr w:type="spellStart"/>
      <w:r w:rsidRPr="00277D73">
        <w:rPr>
          <w:rFonts w:ascii="Arial" w:eastAsia="Arial" w:hAnsi="Arial" w:cs="Arial"/>
        </w:rPr>
        <w:t>N°</w:t>
      </w:r>
      <w:proofErr w:type="spellEnd"/>
      <w:r w:rsidRPr="00277D73">
        <w:rPr>
          <w:rFonts w:ascii="Arial" w:eastAsia="Arial" w:hAnsi="Arial" w:cs="Arial"/>
        </w:rPr>
        <w:t xml:space="preserve"> 035-2006-VIVIENDA.</w:t>
      </w:r>
    </w:p>
    <w:p w14:paraId="341E0330" w14:textId="77777777" w:rsidR="00643786" w:rsidRPr="00277D73" w:rsidRDefault="005C5361">
      <w:pPr>
        <w:spacing w:before="240"/>
        <w:rPr>
          <w:rFonts w:ascii="Arial" w:eastAsia="Arial" w:hAnsi="Arial" w:cs="Arial"/>
          <w:b/>
          <w:bCs/>
        </w:rPr>
      </w:pPr>
      <w:r w:rsidRPr="00277D73">
        <w:rPr>
          <w:rFonts w:ascii="Arial" w:eastAsia="Arial" w:hAnsi="Arial" w:cs="Arial"/>
          <w:b/>
          <w:bCs/>
        </w:rPr>
        <w:t>Procedimiento sumario por constatación directa</w:t>
      </w:r>
    </w:p>
    <w:p w14:paraId="7E6D110A" w14:textId="77777777" w:rsidR="00643786" w:rsidRPr="00277D73" w:rsidRDefault="005C5361">
      <w:pPr>
        <w:spacing w:before="40" w:after="100"/>
        <w:rPr>
          <w:rFonts w:ascii="Arial" w:eastAsia="Arial" w:hAnsi="Arial" w:cs="Arial"/>
        </w:rPr>
      </w:pPr>
      <w:r w:rsidRPr="00277D73">
        <w:rPr>
          <w:rFonts w:ascii="Arial" w:eastAsia="Arial" w:hAnsi="Arial" w:cs="Arial"/>
          <w:b/>
          <w:bCs/>
        </w:rPr>
        <w:t>A. Procedencia</w:t>
      </w:r>
    </w:p>
    <w:p w14:paraId="3933AD36" w14:textId="77777777" w:rsidR="00643786" w:rsidRPr="00277D73" w:rsidRDefault="005C5361">
      <w:pPr>
        <w:spacing w:before="40" w:after="100"/>
        <w:rPr>
          <w:rFonts w:ascii="Arial" w:eastAsia="Arial" w:hAnsi="Arial" w:cs="Arial"/>
        </w:rPr>
      </w:pPr>
      <w:r w:rsidRPr="00277D73">
        <w:rPr>
          <w:rFonts w:ascii="Arial" w:eastAsia="Arial" w:hAnsi="Arial" w:cs="Arial"/>
        </w:rPr>
        <w:t>Procede la imposición directa de la sanción cuando la infracción se encuentre acreditada mediante prueba directa, objetiva y verificable, sin necesidad de actuación probatoria compleja ni descargos previos.</w:t>
      </w:r>
    </w:p>
    <w:p w14:paraId="0E88BEC5" w14:textId="77777777" w:rsidR="00643786" w:rsidRPr="00277D73" w:rsidRDefault="005C5361">
      <w:pPr>
        <w:spacing w:before="40" w:after="100"/>
        <w:rPr>
          <w:rFonts w:ascii="Arial" w:eastAsia="Arial" w:hAnsi="Arial" w:cs="Arial"/>
        </w:rPr>
      </w:pPr>
      <w:r w:rsidRPr="00277D73">
        <w:rPr>
          <w:rFonts w:ascii="Arial" w:eastAsia="Arial" w:hAnsi="Arial" w:cs="Arial"/>
        </w:rPr>
        <w:t>Para estos efectos, se considera prueba directa cualquiera de los siguientes medios:</w:t>
      </w:r>
    </w:p>
    <w:p w14:paraId="2F0B505A" w14:textId="77777777" w:rsidR="00643786" w:rsidRPr="00277D73" w:rsidRDefault="005C5361">
      <w:pPr>
        <w:spacing w:before="40" w:after="100"/>
        <w:rPr>
          <w:rFonts w:ascii="Arial" w:eastAsia="Arial" w:hAnsi="Arial" w:cs="Arial"/>
        </w:rPr>
      </w:pPr>
      <w:r w:rsidRPr="00277D73">
        <w:rPr>
          <w:rFonts w:ascii="Arial" w:eastAsia="Arial" w:hAnsi="Arial" w:cs="Arial"/>
        </w:rPr>
        <w:lastRenderedPageBreak/>
        <w:t>a) registro de las cámaras de seguridad del edificio;</w:t>
      </w:r>
    </w:p>
    <w:p w14:paraId="60165CCB" w14:textId="77777777" w:rsidR="00643786" w:rsidRPr="00277D73" w:rsidRDefault="005C5361">
      <w:pPr>
        <w:spacing w:before="40" w:after="100"/>
        <w:rPr>
          <w:rFonts w:ascii="Arial" w:eastAsia="Arial" w:hAnsi="Arial" w:cs="Arial"/>
        </w:rPr>
      </w:pPr>
      <w:r w:rsidRPr="00277D73">
        <w:rPr>
          <w:rFonts w:ascii="Arial" w:eastAsia="Arial" w:hAnsi="Arial" w:cs="Arial"/>
        </w:rPr>
        <w:t>b) parte escrito del personal de conserjería, vigilancia, mantenimiento o limpieza, con identificación, cargo y firma;</w:t>
      </w:r>
    </w:p>
    <w:p w14:paraId="54F2B841" w14:textId="77777777" w:rsidR="00643786" w:rsidRPr="00277D73" w:rsidRDefault="005C5361">
      <w:pPr>
        <w:spacing w:before="40" w:after="100"/>
        <w:rPr>
          <w:rFonts w:ascii="Arial" w:eastAsia="Arial" w:hAnsi="Arial" w:cs="Arial"/>
        </w:rPr>
      </w:pPr>
      <w:r w:rsidRPr="00277D73">
        <w:rPr>
          <w:rFonts w:ascii="Arial" w:eastAsia="Arial" w:hAnsi="Arial" w:cs="Arial"/>
        </w:rPr>
        <w:t>c) fotografía o video con indicación de fecha, hora y lugar, tomados por la Administración, personal autorizado, miembro de la Directiva o cualquier propietario del edificio;</w:t>
      </w:r>
    </w:p>
    <w:p w14:paraId="7E936DA7" w14:textId="77777777" w:rsidR="00643786" w:rsidRPr="00277D73" w:rsidRDefault="005C5361">
      <w:pPr>
        <w:spacing w:before="40" w:after="100"/>
        <w:rPr>
          <w:rFonts w:ascii="Arial" w:eastAsia="Arial" w:hAnsi="Arial" w:cs="Arial"/>
        </w:rPr>
      </w:pPr>
      <w:r w:rsidRPr="00277D73">
        <w:rPr>
          <w:rFonts w:ascii="Arial" w:eastAsia="Arial" w:hAnsi="Arial" w:cs="Arial"/>
        </w:rPr>
        <w:t>d) acta notarial o constatación policial;</w:t>
      </w:r>
    </w:p>
    <w:p w14:paraId="78E289EA" w14:textId="77777777" w:rsidR="00643786" w:rsidRPr="00277D73" w:rsidRDefault="005C5361">
      <w:pPr>
        <w:spacing w:before="40" w:after="100"/>
        <w:rPr>
          <w:rFonts w:ascii="Arial" w:eastAsia="Arial" w:hAnsi="Arial" w:cs="Arial"/>
        </w:rPr>
      </w:pPr>
      <w:r w:rsidRPr="00277D73">
        <w:rPr>
          <w:rFonts w:ascii="Arial" w:eastAsia="Arial" w:hAnsi="Arial" w:cs="Arial"/>
        </w:rPr>
        <w:t>e) intervención de Serenazgo o autoridad municipal, con acta o constancia levantada;</w:t>
      </w:r>
    </w:p>
    <w:p w14:paraId="25D1C594" w14:textId="77777777" w:rsidR="00643786" w:rsidRPr="00277D73" w:rsidRDefault="005C5361">
      <w:pPr>
        <w:spacing w:before="40" w:after="100"/>
        <w:rPr>
          <w:rFonts w:ascii="Arial" w:eastAsia="Arial" w:hAnsi="Arial" w:cs="Arial"/>
        </w:rPr>
      </w:pPr>
      <w:r w:rsidRPr="00277D73">
        <w:rPr>
          <w:rFonts w:ascii="Arial" w:eastAsia="Arial" w:hAnsi="Arial" w:cs="Arial"/>
        </w:rPr>
        <w:t>f) flagrancia documentada por la Administración o cualquier miembro de la Directiva mediante acta de constatación in situ.</w:t>
      </w:r>
    </w:p>
    <w:p w14:paraId="7B958412" w14:textId="77777777" w:rsidR="00643786" w:rsidRPr="00277D73" w:rsidRDefault="005C5361">
      <w:pPr>
        <w:spacing w:before="40" w:after="100"/>
        <w:rPr>
          <w:rFonts w:ascii="Arial" w:eastAsia="Arial" w:hAnsi="Arial" w:cs="Arial"/>
        </w:rPr>
      </w:pPr>
      <w:r w:rsidRPr="00277D73">
        <w:rPr>
          <w:rFonts w:ascii="Arial" w:eastAsia="Arial" w:hAnsi="Arial" w:cs="Arial"/>
          <w:b/>
          <w:bCs/>
        </w:rPr>
        <w:t>B. Documento de constatación e imposición de sanción</w:t>
      </w:r>
    </w:p>
    <w:p w14:paraId="31F8A76B" w14:textId="77777777" w:rsidR="00643786" w:rsidRPr="00277D73" w:rsidRDefault="005C5361">
      <w:pPr>
        <w:spacing w:before="40" w:after="100"/>
        <w:rPr>
          <w:rFonts w:ascii="Arial" w:eastAsia="Arial" w:hAnsi="Arial" w:cs="Arial"/>
        </w:rPr>
      </w:pPr>
      <w:r w:rsidRPr="00277D73">
        <w:rPr>
          <w:rFonts w:ascii="Arial" w:eastAsia="Arial" w:hAnsi="Arial" w:cs="Arial"/>
        </w:rPr>
        <w:t>Verificada la infracción, la Administración o cualquier miembro de la Directiva emite un documento de constatación, en formato físico o digital, dejando constancia de:</w:t>
      </w:r>
    </w:p>
    <w:p w14:paraId="2B3B7788" w14:textId="77777777" w:rsidR="00643786" w:rsidRPr="00277D73" w:rsidRDefault="005C5361">
      <w:pPr>
        <w:spacing w:before="40" w:after="100"/>
        <w:rPr>
          <w:rFonts w:ascii="Arial" w:eastAsia="Arial" w:hAnsi="Arial" w:cs="Arial"/>
        </w:rPr>
      </w:pPr>
      <w:r w:rsidRPr="00277D73">
        <w:rPr>
          <w:rFonts w:ascii="Arial" w:eastAsia="Arial" w:hAnsi="Arial" w:cs="Arial"/>
        </w:rPr>
        <w:t>i) identificación del propietario, residente o unidad inmobiliaria involucrada;</w:t>
      </w:r>
    </w:p>
    <w:p w14:paraId="23657712" w14:textId="77777777" w:rsidR="00643786" w:rsidRPr="00277D73" w:rsidRDefault="005C5361">
      <w:pPr>
        <w:spacing w:before="40" w:after="100"/>
        <w:rPr>
          <w:rFonts w:ascii="Arial" w:eastAsia="Arial" w:hAnsi="Arial" w:cs="Arial"/>
        </w:rPr>
      </w:pPr>
      <w:proofErr w:type="spellStart"/>
      <w:r w:rsidRPr="00277D73">
        <w:rPr>
          <w:rFonts w:ascii="Arial" w:eastAsia="Arial" w:hAnsi="Arial" w:cs="Arial"/>
        </w:rPr>
        <w:t>ii</w:t>
      </w:r>
      <w:proofErr w:type="spellEnd"/>
      <w:r w:rsidRPr="00277D73">
        <w:rPr>
          <w:rFonts w:ascii="Arial" w:eastAsia="Arial" w:hAnsi="Arial" w:cs="Arial"/>
        </w:rPr>
        <w:t>) descripción del hecho infractor;</w:t>
      </w:r>
    </w:p>
    <w:p w14:paraId="0695BF24" w14:textId="77777777" w:rsidR="00643786" w:rsidRPr="00277D73" w:rsidRDefault="005C5361">
      <w:pPr>
        <w:spacing w:before="40" w:after="100"/>
        <w:rPr>
          <w:rFonts w:ascii="Arial" w:eastAsia="Arial" w:hAnsi="Arial" w:cs="Arial"/>
        </w:rPr>
      </w:pPr>
      <w:proofErr w:type="spellStart"/>
      <w:r w:rsidRPr="00277D73">
        <w:rPr>
          <w:rFonts w:ascii="Arial" w:eastAsia="Arial" w:hAnsi="Arial" w:cs="Arial"/>
        </w:rPr>
        <w:t>iii</w:t>
      </w:r>
      <w:proofErr w:type="spellEnd"/>
      <w:r w:rsidRPr="00277D73">
        <w:rPr>
          <w:rFonts w:ascii="Arial" w:eastAsia="Arial" w:hAnsi="Arial" w:cs="Arial"/>
        </w:rPr>
        <w:t>) fecha, hora y lugar de ocurrencia;</w:t>
      </w:r>
    </w:p>
    <w:p w14:paraId="39D27423" w14:textId="77777777" w:rsidR="00643786" w:rsidRPr="00277D73" w:rsidRDefault="005C5361">
      <w:pPr>
        <w:spacing w:before="40" w:after="100"/>
        <w:rPr>
          <w:rFonts w:ascii="Arial" w:eastAsia="Arial" w:hAnsi="Arial" w:cs="Arial"/>
        </w:rPr>
      </w:pPr>
      <w:proofErr w:type="spellStart"/>
      <w:r w:rsidRPr="00277D73">
        <w:rPr>
          <w:rFonts w:ascii="Arial" w:eastAsia="Arial" w:hAnsi="Arial" w:cs="Arial"/>
        </w:rPr>
        <w:t>iv</w:t>
      </w:r>
      <w:proofErr w:type="spellEnd"/>
      <w:r w:rsidRPr="00277D73">
        <w:rPr>
          <w:rFonts w:ascii="Arial" w:eastAsia="Arial" w:hAnsi="Arial" w:cs="Arial"/>
        </w:rPr>
        <w:t>) medio probatorio que sustenta la infracción; y</w:t>
      </w:r>
    </w:p>
    <w:p w14:paraId="59BE350F" w14:textId="77777777" w:rsidR="00643786" w:rsidRPr="00277D73" w:rsidRDefault="005C5361">
      <w:pPr>
        <w:spacing w:before="40" w:after="100"/>
        <w:rPr>
          <w:rFonts w:ascii="Arial" w:eastAsia="Arial" w:hAnsi="Arial" w:cs="Arial"/>
        </w:rPr>
      </w:pPr>
      <w:r w:rsidRPr="00277D73">
        <w:rPr>
          <w:rFonts w:ascii="Arial" w:eastAsia="Arial" w:hAnsi="Arial" w:cs="Arial"/>
        </w:rPr>
        <w:t>v) sanción aplicable conforme al Reglamento Interno, Manual de Convivencia o acuerdos vigentes de la Junta de Propietarios.</w:t>
      </w:r>
    </w:p>
    <w:p w14:paraId="71067230" w14:textId="77777777" w:rsidR="00643786" w:rsidRPr="00277D73" w:rsidRDefault="005C5361">
      <w:pPr>
        <w:spacing w:before="40" w:after="100"/>
        <w:rPr>
          <w:rFonts w:ascii="Arial" w:eastAsia="Arial" w:hAnsi="Arial" w:cs="Arial"/>
        </w:rPr>
      </w:pPr>
      <w:r w:rsidRPr="00277D73">
        <w:rPr>
          <w:rFonts w:ascii="Arial" w:eastAsia="Arial" w:hAnsi="Arial" w:cs="Arial"/>
        </w:rPr>
        <w:t>Con la emisión del documento, la Administración queda habilitada para informar al propietario de la infracción y dejar constancia de la existencia de la sanción y registrarla en el estado de cuenta de la unidad inmobiliaria correspondiente.</w:t>
      </w:r>
    </w:p>
    <w:p w14:paraId="1F57914D" w14:textId="77777777" w:rsidR="00643786" w:rsidRPr="00277D73" w:rsidRDefault="005C5361">
      <w:pPr>
        <w:spacing w:before="40" w:after="100"/>
        <w:rPr>
          <w:rFonts w:ascii="Arial" w:eastAsia="Arial" w:hAnsi="Arial" w:cs="Arial"/>
        </w:rPr>
      </w:pPr>
      <w:r w:rsidRPr="00277D73">
        <w:rPr>
          <w:rFonts w:ascii="Arial" w:eastAsia="Arial" w:hAnsi="Arial" w:cs="Arial"/>
        </w:rPr>
        <w:t xml:space="preserve">Asimismo, la Administración notificará de forma adicional al </w:t>
      </w:r>
      <w:proofErr w:type="gramStart"/>
      <w:r w:rsidRPr="00277D73">
        <w:rPr>
          <w:rFonts w:ascii="Arial" w:eastAsia="Arial" w:hAnsi="Arial" w:cs="Arial"/>
        </w:rPr>
        <w:t>Presidente</w:t>
      </w:r>
      <w:proofErr w:type="gramEnd"/>
      <w:r w:rsidRPr="00277D73">
        <w:rPr>
          <w:rFonts w:ascii="Arial" w:eastAsia="Arial" w:hAnsi="Arial" w:cs="Arial"/>
        </w:rPr>
        <w:t xml:space="preserve"> de la Directiva de la Junta de Propietarios.</w:t>
      </w:r>
    </w:p>
    <w:p w14:paraId="7D6E062B" w14:textId="77777777" w:rsidR="00643786" w:rsidRPr="00277D73" w:rsidRDefault="005C5361">
      <w:pPr>
        <w:spacing w:before="40" w:after="100"/>
        <w:rPr>
          <w:rFonts w:ascii="Arial" w:eastAsia="Arial" w:hAnsi="Arial" w:cs="Arial"/>
        </w:rPr>
      </w:pPr>
      <w:r w:rsidRPr="00277D73">
        <w:rPr>
          <w:rFonts w:ascii="Arial" w:eastAsia="Arial" w:hAnsi="Arial" w:cs="Arial"/>
          <w:b/>
          <w:bCs/>
        </w:rPr>
        <w:t>C. Notificación al propietario</w:t>
      </w:r>
    </w:p>
    <w:p w14:paraId="00EF9F9A" w14:textId="77777777" w:rsidR="00643786" w:rsidRPr="00277D73" w:rsidRDefault="005C5361">
      <w:pPr>
        <w:spacing w:before="40" w:after="100"/>
        <w:rPr>
          <w:rFonts w:ascii="Arial" w:eastAsia="Arial" w:hAnsi="Arial" w:cs="Arial"/>
        </w:rPr>
      </w:pPr>
      <w:r w:rsidRPr="00277D73">
        <w:rPr>
          <w:rFonts w:ascii="Arial" w:eastAsia="Arial" w:hAnsi="Arial" w:cs="Arial"/>
        </w:rPr>
        <w:t>El documento de constatación y la sanción impuesta serán notificadas al propietario por correo electrónico, plataforma digital, comunicación física bajo puerta o cualquier otro medio que deje constancia razonable de entrega, dentro de los tres (3) días hábiles siguientes a su emisión.</w:t>
      </w:r>
    </w:p>
    <w:p w14:paraId="03CA93B7" w14:textId="77777777" w:rsidR="00643786" w:rsidRPr="00277D73" w:rsidRDefault="005C5361">
      <w:pPr>
        <w:spacing w:before="40" w:after="100"/>
        <w:rPr>
          <w:rFonts w:ascii="Arial" w:eastAsia="Arial" w:hAnsi="Arial" w:cs="Arial"/>
        </w:rPr>
      </w:pPr>
      <w:r w:rsidRPr="00277D73">
        <w:rPr>
          <w:rFonts w:ascii="Arial" w:eastAsia="Arial" w:hAnsi="Arial" w:cs="Arial"/>
        </w:rPr>
        <w:t>La notificación deberá incluir copia del acta o referencia suficiente al medio probatorio que sustenta la infracción.</w:t>
      </w:r>
    </w:p>
    <w:p w14:paraId="0D9192E0" w14:textId="77777777" w:rsidR="00643786" w:rsidRPr="00277D73" w:rsidRDefault="005C5361">
      <w:pPr>
        <w:spacing w:before="40" w:after="100"/>
        <w:rPr>
          <w:rFonts w:ascii="Arial" w:eastAsia="Arial" w:hAnsi="Arial" w:cs="Arial"/>
        </w:rPr>
      </w:pPr>
      <w:r w:rsidRPr="00277D73">
        <w:rPr>
          <w:rFonts w:ascii="Arial" w:eastAsia="Arial" w:hAnsi="Arial" w:cs="Arial"/>
          <w:b/>
          <w:bCs/>
        </w:rPr>
        <w:t>D. Consentimiento de la sanción</w:t>
      </w:r>
    </w:p>
    <w:p w14:paraId="24BC4D9E" w14:textId="77777777" w:rsidR="00643786" w:rsidRPr="00277D73" w:rsidRDefault="005C5361">
      <w:pPr>
        <w:spacing w:before="40" w:after="100"/>
        <w:rPr>
          <w:rFonts w:ascii="Arial" w:eastAsia="Arial" w:hAnsi="Arial" w:cs="Arial"/>
        </w:rPr>
      </w:pPr>
      <w:r w:rsidRPr="00277D73">
        <w:rPr>
          <w:rFonts w:ascii="Arial" w:eastAsia="Arial" w:hAnsi="Arial" w:cs="Arial"/>
        </w:rPr>
        <w:t>Si el propietario no formula contradicción u observación dentro del plazo de tres (3) días hábiles de recibida la notificación, la sanción quedará consentida y será plenamente exigible, sin necesidad de aprobación posterior de la Directiva ni de la Junta de Propietarios.</w:t>
      </w:r>
    </w:p>
    <w:p w14:paraId="66FA6500" w14:textId="77777777" w:rsidR="00643786" w:rsidRPr="00277D73" w:rsidRDefault="005C5361">
      <w:pPr>
        <w:spacing w:before="40" w:after="100"/>
        <w:rPr>
          <w:rFonts w:ascii="Arial" w:eastAsia="Arial" w:hAnsi="Arial" w:cs="Arial"/>
        </w:rPr>
      </w:pPr>
      <w:r w:rsidRPr="00277D73">
        <w:rPr>
          <w:rFonts w:ascii="Arial" w:eastAsia="Arial" w:hAnsi="Arial" w:cs="Arial"/>
        </w:rPr>
        <w:t>En dicho supuesto, la Administración mantendrá el registro de la multa en el estado de cuenta de la unidad inmobiliaria correspondiente.</w:t>
      </w:r>
    </w:p>
    <w:p w14:paraId="2F0194D8" w14:textId="77777777" w:rsidR="00643786" w:rsidRPr="00277D73" w:rsidRDefault="005C5361">
      <w:pPr>
        <w:spacing w:before="40" w:after="100"/>
        <w:rPr>
          <w:rFonts w:ascii="Arial" w:eastAsia="Arial" w:hAnsi="Arial" w:cs="Arial"/>
        </w:rPr>
      </w:pPr>
      <w:r w:rsidRPr="00277D73">
        <w:rPr>
          <w:rFonts w:ascii="Arial" w:eastAsia="Arial" w:hAnsi="Arial" w:cs="Arial"/>
          <w:b/>
          <w:bCs/>
        </w:rPr>
        <w:t>E. Contradicción del propietario</w:t>
      </w:r>
    </w:p>
    <w:p w14:paraId="6AB7EA8C" w14:textId="77777777" w:rsidR="00643786" w:rsidRPr="00277D73" w:rsidRDefault="005C5361">
      <w:pPr>
        <w:spacing w:before="40" w:after="100"/>
        <w:rPr>
          <w:rFonts w:ascii="Arial" w:eastAsia="Arial" w:hAnsi="Arial" w:cs="Arial"/>
        </w:rPr>
      </w:pPr>
      <w:r w:rsidRPr="00277D73">
        <w:rPr>
          <w:rFonts w:ascii="Arial" w:eastAsia="Arial" w:hAnsi="Arial" w:cs="Arial"/>
        </w:rPr>
        <w:t>El propietario podrá formular contradicción dentro del plazo de tres (3) días hábiles de recibida la notificación, únicamente cuando alegue y sustente alguno de los siguientes supuestos:</w:t>
      </w:r>
    </w:p>
    <w:p w14:paraId="2CADF306" w14:textId="77777777" w:rsidR="00643786" w:rsidRPr="00277D73" w:rsidRDefault="005C5361">
      <w:pPr>
        <w:spacing w:before="40" w:after="100"/>
        <w:rPr>
          <w:rFonts w:ascii="Arial" w:eastAsia="Arial" w:hAnsi="Arial" w:cs="Arial"/>
        </w:rPr>
      </w:pPr>
      <w:r w:rsidRPr="00277D73">
        <w:rPr>
          <w:rFonts w:ascii="Arial" w:eastAsia="Arial" w:hAnsi="Arial" w:cs="Arial"/>
        </w:rPr>
        <w:lastRenderedPageBreak/>
        <w:t>(i) inexistencia del hecho infractor;</w:t>
      </w:r>
    </w:p>
    <w:p w14:paraId="2850F1D1" w14:textId="77777777" w:rsidR="00643786" w:rsidRPr="00277D73" w:rsidRDefault="005C5361">
      <w:pPr>
        <w:spacing w:before="40" w:after="100"/>
        <w:rPr>
          <w:rFonts w:ascii="Arial" w:eastAsia="Arial" w:hAnsi="Arial" w:cs="Arial"/>
        </w:rPr>
      </w:pPr>
      <w:r w:rsidRPr="00277D73">
        <w:rPr>
          <w:rFonts w:ascii="Arial" w:eastAsia="Arial" w:hAnsi="Arial" w:cs="Arial"/>
        </w:rPr>
        <w:t>(</w:t>
      </w:r>
      <w:proofErr w:type="spellStart"/>
      <w:r w:rsidRPr="00277D73">
        <w:rPr>
          <w:rFonts w:ascii="Arial" w:eastAsia="Arial" w:hAnsi="Arial" w:cs="Arial"/>
        </w:rPr>
        <w:t>ii</w:t>
      </w:r>
      <w:proofErr w:type="spellEnd"/>
      <w:r w:rsidRPr="00277D73">
        <w:rPr>
          <w:rFonts w:ascii="Arial" w:eastAsia="Arial" w:hAnsi="Arial" w:cs="Arial"/>
        </w:rPr>
        <w:t>) error en la identificación del propietario, residente o unidad inmobiliaria;</w:t>
      </w:r>
    </w:p>
    <w:p w14:paraId="4459A116" w14:textId="77777777" w:rsidR="00643786" w:rsidRPr="00277D73" w:rsidRDefault="005C5361">
      <w:pPr>
        <w:spacing w:before="40" w:after="100"/>
        <w:rPr>
          <w:rFonts w:ascii="Arial" w:eastAsia="Arial" w:hAnsi="Arial" w:cs="Arial"/>
        </w:rPr>
      </w:pPr>
      <w:r w:rsidRPr="00277D73">
        <w:rPr>
          <w:rFonts w:ascii="Arial" w:eastAsia="Arial" w:hAnsi="Arial" w:cs="Arial"/>
        </w:rPr>
        <w:t>(</w:t>
      </w:r>
      <w:proofErr w:type="spellStart"/>
      <w:r w:rsidRPr="00277D73">
        <w:rPr>
          <w:rFonts w:ascii="Arial" w:eastAsia="Arial" w:hAnsi="Arial" w:cs="Arial"/>
        </w:rPr>
        <w:t>iii</w:t>
      </w:r>
      <w:proofErr w:type="spellEnd"/>
      <w:r w:rsidRPr="00277D73">
        <w:rPr>
          <w:rFonts w:ascii="Arial" w:eastAsia="Arial" w:hAnsi="Arial" w:cs="Arial"/>
        </w:rPr>
        <w:t>) ausencia manifiesta de prueba directa;</w:t>
      </w:r>
    </w:p>
    <w:p w14:paraId="3D85B1BE" w14:textId="77777777" w:rsidR="00643786" w:rsidRPr="00277D73" w:rsidRDefault="005C5361">
      <w:pPr>
        <w:spacing w:before="40" w:after="100"/>
        <w:rPr>
          <w:rFonts w:ascii="Arial" w:eastAsia="Arial" w:hAnsi="Arial" w:cs="Arial"/>
        </w:rPr>
      </w:pPr>
      <w:r w:rsidRPr="00277D73">
        <w:rPr>
          <w:rFonts w:ascii="Arial" w:eastAsia="Arial" w:hAnsi="Arial" w:cs="Arial"/>
        </w:rPr>
        <w:t>(</w:t>
      </w:r>
      <w:proofErr w:type="spellStart"/>
      <w:r w:rsidRPr="00277D73">
        <w:rPr>
          <w:rFonts w:ascii="Arial" w:eastAsia="Arial" w:hAnsi="Arial" w:cs="Arial"/>
        </w:rPr>
        <w:t>iv</w:t>
      </w:r>
      <w:proofErr w:type="spellEnd"/>
      <w:r w:rsidRPr="00277D73">
        <w:rPr>
          <w:rFonts w:ascii="Arial" w:eastAsia="Arial" w:hAnsi="Arial" w:cs="Arial"/>
        </w:rPr>
        <w:t>) aplicación de una sanción distinta a la prevista; o</w:t>
      </w:r>
    </w:p>
    <w:p w14:paraId="4D009D50" w14:textId="77777777" w:rsidR="00643786" w:rsidRPr="00277D73" w:rsidRDefault="005C5361">
      <w:pPr>
        <w:spacing w:before="40" w:after="100"/>
        <w:rPr>
          <w:rFonts w:ascii="Arial" w:eastAsia="Arial" w:hAnsi="Arial" w:cs="Arial"/>
        </w:rPr>
      </w:pPr>
      <w:r w:rsidRPr="00277D73">
        <w:rPr>
          <w:rFonts w:ascii="Arial" w:eastAsia="Arial" w:hAnsi="Arial" w:cs="Arial"/>
        </w:rPr>
        <w:t>(v) existencia de un elemento objetivo que desvirtúe la infracción imputada.</w:t>
      </w:r>
    </w:p>
    <w:p w14:paraId="2B9FF75B" w14:textId="77777777" w:rsidR="00643786" w:rsidRPr="00277D73" w:rsidRDefault="005C5361">
      <w:pPr>
        <w:spacing w:before="40" w:after="100"/>
        <w:rPr>
          <w:rFonts w:ascii="Arial" w:eastAsia="Arial" w:hAnsi="Arial" w:cs="Arial"/>
        </w:rPr>
      </w:pPr>
      <w:r w:rsidRPr="00277D73">
        <w:rPr>
          <w:rFonts w:ascii="Arial" w:eastAsia="Arial" w:hAnsi="Arial" w:cs="Arial"/>
        </w:rPr>
        <w:t>La contradicción deberá presentarse por escrito, correo electrónico, plataforma digital o cualquier otro medio habilitado por la Administración.</w:t>
      </w:r>
    </w:p>
    <w:p w14:paraId="32E12A1D" w14:textId="77777777" w:rsidR="00643786" w:rsidRPr="00277D73" w:rsidRDefault="005C5361">
      <w:pPr>
        <w:spacing w:before="40" w:after="100"/>
        <w:rPr>
          <w:rFonts w:ascii="Arial" w:eastAsia="Arial" w:hAnsi="Arial" w:cs="Arial"/>
        </w:rPr>
      </w:pPr>
      <w:r w:rsidRPr="00277D73">
        <w:rPr>
          <w:rFonts w:ascii="Arial" w:eastAsia="Arial" w:hAnsi="Arial" w:cs="Arial"/>
          <w:b/>
          <w:bCs/>
        </w:rPr>
        <w:t>F. Elevación a la Junta de Propietarios</w:t>
      </w:r>
    </w:p>
    <w:p w14:paraId="03195C07" w14:textId="77777777" w:rsidR="00643786" w:rsidRPr="00277D73" w:rsidRDefault="005C5361">
      <w:pPr>
        <w:spacing w:before="40" w:after="100"/>
        <w:rPr>
          <w:rFonts w:ascii="Arial" w:eastAsia="Arial" w:hAnsi="Arial" w:cs="Arial"/>
        </w:rPr>
      </w:pPr>
      <w:r w:rsidRPr="00277D73">
        <w:rPr>
          <w:rFonts w:ascii="Arial" w:eastAsia="Arial" w:hAnsi="Arial" w:cs="Arial"/>
        </w:rPr>
        <w:t>Presentada la contradicción dentro del plazo correspondiente, la Administración elevará directamente el expediente sumario a la Junta de Propietarios, sin necesidad de evaluación, aprobación o recomendación previa de la Directiva.</w:t>
      </w:r>
    </w:p>
    <w:p w14:paraId="7EEC2293" w14:textId="77777777" w:rsidR="00643786" w:rsidRPr="00277D73" w:rsidRDefault="005C5361">
      <w:pPr>
        <w:spacing w:before="40" w:after="100"/>
        <w:rPr>
          <w:rFonts w:ascii="Arial" w:eastAsia="Arial" w:hAnsi="Arial" w:cs="Arial"/>
        </w:rPr>
      </w:pPr>
      <w:r w:rsidRPr="00277D73">
        <w:rPr>
          <w:rFonts w:ascii="Arial" w:eastAsia="Arial" w:hAnsi="Arial" w:cs="Arial"/>
        </w:rPr>
        <w:t>El expediente deberá contener:</w:t>
      </w:r>
    </w:p>
    <w:p w14:paraId="43F75DC9" w14:textId="77777777" w:rsidR="00643786" w:rsidRPr="00277D73" w:rsidRDefault="005C5361">
      <w:pPr>
        <w:spacing w:before="40" w:after="100"/>
        <w:rPr>
          <w:rFonts w:ascii="Arial" w:eastAsia="Arial" w:hAnsi="Arial" w:cs="Arial"/>
        </w:rPr>
      </w:pPr>
      <w:r w:rsidRPr="00277D73">
        <w:rPr>
          <w:rFonts w:ascii="Arial" w:eastAsia="Arial" w:hAnsi="Arial" w:cs="Arial"/>
        </w:rPr>
        <w:t>(i) el acta de constatación;</w:t>
      </w:r>
    </w:p>
    <w:p w14:paraId="03D5C682" w14:textId="77777777" w:rsidR="00643786" w:rsidRPr="00277D73" w:rsidRDefault="005C5361">
      <w:pPr>
        <w:spacing w:before="40" w:after="100"/>
        <w:rPr>
          <w:rFonts w:ascii="Arial" w:eastAsia="Arial" w:hAnsi="Arial" w:cs="Arial"/>
        </w:rPr>
      </w:pPr>
      <w:r w:rsidRPr="00277D73">
        <w:rPr>
          <w:rFonts w:ascii="Arial" w:eastAsia="Arial" w:hAnsi="Arial" w:cs="Arial"/>
        </w:rPr>
        <w:t>(</w:t>
      </w:r>
      <w:proofErr w:type="spellStart"/>
      <w:r w:rsidRPr="00277D73">
        <w:rPr>
          <w:rFonts w:ascii="Arial" w:eastAsia="Arial" w:hAnsi="Arial" w:cs="Arial"/>
        </w:rPr>
        <w:t>ii</w:t>
      </w:r>
      <w:proofErr w:type="spellEnd"/>
      <w:r w:rsidRPr="00277D73">
        <w:rPr>
          <w:rFonts w:ascii="Arial" w:eastAsia="Arial" w:hAnsi="Arial" w:cs="Arial"/>
        </w:rPr>
        <w:t>) el medio probatorio correspondiente;</w:t>
      </w:r>
    </w:p>
    <w:p w14:paraId="3B2D1E93" w14:textId="77777777" w:rsidR="00643786" w:rsidRPr="00277D73" w:rsidRDefault="005C5361">
      <w:pPr>
        <w:spacing w:before="40" w:after="100"/>
        <w:rPr>
          <w:rFonts w:ascii="Arial" w:eastAsia="Arial" w:hAnsi="Arial" w:cs="Arial"/>
        </w:rPr>
      </w:pPr>
      <w:r w:rsidRPr="00277D73">
        <w:rPr>
          <w:rFonts w:ascii="Arial" w:eastAsia="Arial" w:hAnsi="Arial" w:cs="Arial"/>
        </w:rPr>
        <w:t>(</w:t>
      </w:r>
      <w:proofErr w:type="spellStart"/>
      <w:r w:rsidRPr="00277D73">
        <w:rPr>
          <w:rFonts w:ascii="Arial" w:eastAsia="Arial" w:hAnsi="Arial" w:cs="Arial"/>
        </w:rPr>
        <w:t>iii</w:t>
      </w:r>
      <w:proofErr w:type="spellEnd"/>
      <w:r w:rsidRPr="00277D73">
        <w:rPr>
          <w:rFonts w:ascii="Arial" w:eastAsia="Arial" w:hAnsi="Arial" w:cs="Arial"/>
        </w:rPr>
        <w:t>) la contradicción presentada por el propietario.</w:t>
      </w:r>
    </w:p>
    <w:p w14:paraId="4CFAD3D4" w14:textId="77777777" w:rsidR="00643786" w:rsidRPr="00277D73" w:rsidRDefault="005C5361">
      <w:pPr>
        <w:spacing w:before="40" w:after="100"/>
        <w:rPr>
          <w:rFonts w:ascii="Arial" w:eastAsia="Arial" w:hAnsi="Arial" w:cs="Arial"/>
        </w:rPr>
      </w:pPr>
      <w:r w:rsidRPr="00277D73">
        <w:rPr>
          <w:rFonts w:ascii="Arial" w:eastAsia="Arial" w:hAnsi="Arial" w:cs="Arial"/>
          <w:b/>
          <w:bCs/>
        </w:rPr>
        <w:t>G. Decisión sumaria de la Junta de Propietarios</w:t>
      </w:r>
    </w:p>
    <w:p w14:paraId="4D9D5178" w14:textId="77777777" w:rsidR="00643786" w:rsidRPr="00277D73" w:rsidRDefault="005C5361">
      <w:pPr>
        <w:spacing w:before="40" w:after="100"/>
        <w:rPr>
          <w:rFonts w:ascii="Arial" w:eastAsia="Arial" w:hAnsi="Arial" w:cs="Arial"/>
        </w:rPr>
      </w:pPr>
      <w:r w:rsidRPr="00277D73">
        <w:rPr>
          <w:rFonts w:ascii="Arial" w:eastAsia="Arial" w:hAnsi="Arial" w:cs="Arial"/>
        </w:rPr>
        <w:t xml:space="preserve">La Junta de Propietarios decidirá, mediante acuerdo adoptado por mayoría simple de los propietarios presentes o representados, si corresponde confirmar, dejar sin efecto o modificar la sanción impuesta. En dicha Junta podrá usar la palabra el </w:t>
      </w:r>
      <w:proofErr w:type="gramStart"/>
      <w:r w:rsidRPr="00277D73">
        <w:rPr>
          <w:rFonts w:ascii="Arial" w:eastAsia="Arial" w:hAnsi="Arial" w:cs="Arial"/>
        </w:rPr>
        <w:t>Presidente</w:t>
      </w:r>
      <w:proofErr w:type="gramEnd"/>
      <w:r w:rsidRPr="00277D73">
        <w:rPr>
          <w:rFonts w:ascii="Arial" w:eastAsia="Arial" w:hAnsi="Arial" w:cs="Arial"/>
        </w:rPr>
        <w:t xml:space="preserve"> de la Directiva para sustentar, de ser el caso, la necesidad de mantener o no la sanción, esta manifestación no se podrá considerar como adelanto de opinión de existir eventualmente un procedimiento ordinario. Asimismo, tendrá uso de la palabra el propietario sancionado, cada uno por cinco (5) minutos.</w:t>
      </w:r>
    </w:p>
    <w:p w14:paraId="274B4030" w14:textId="77777777" w:rsidR="00643786" w:rsidRPr="00277D73" w:rsidRDefault="005C5361">
      <w:pPr>
        <w:spacing w:before="40" w:after="100"/>
        <w:rPr>
          <w:rFonts w:ascii="Arial" w:eastAsia="Arial" w:hAnsi="Arial" w:cs="Arial"/>
        </w:rPr>
      </w:pPr>
      <w:r w:rsidRPr="00277D73">
        <w:rPr>
          <w:rFonts w:ascii="Arial" w:eastAsia="Arial" w:hAnsi="Arial" w:cs="Arial"/>
        </w:rPr>
        <w:t>La decisión se adoptará sobre la base del acta de constatación, los medios probatorios acompañados y la contradicción formulada por el propietario.</w:t>
      </w:r>
    </w:p>
    <w:p w14:paraId="0CEA31E1" w14:textId="77777777" w:rsidR="00643786" w:rsidRPr="00277D73" w:rsidRDefault="005C5361">
      <w:pPr>
        <w:spacing w:before="40" w:after="100"/>
        <w:rPr>
          <w:rFonts w:ascii="Arial" w:eastAsia="Arial" w:hAnsi="Arial" w:cs="Arial"/>
        </w:rPr>
      </w:pPr>
      <w:r w:rsidRPr="00277D73">
        <w:rPr>
          <w:rFonts w:ascii="Arial" w:eastAsia="Arial" w:hAnsi="Arial" w:cs="Arial"/>
        </w:rPr>
        <w:t xml:space="preserve">Si la Junta de Propietarios por mayoría simple confirma la sanción, esta mantendrá sus efectos y continuará siendo exigible en el estado de cuenta de la unidad inmobiliaria correspondiente. </w:t>
      </w:r>
    </w:p>
    <w:p w14:paraId="0F88404F" w14:textId="77777777" w:rsidR="00643786" w:rsidRPr="00277D73" w:rsidRDefault="005C5361">
      <w:pPr>
        <w:spacing w:before="40" w:after="100"/>
        <w:rPr>
          <w:rFonts w:ascii="Arial" w:eastAsia="Arial" w:hAnsi="Arial" w:cs="Arial"/>
        </w:rPr>
      </w:pPr>
      <w:r w:rsidRPr="00277D73">
        <w:rPr>
          <w:rFonts w:ascii="Arial" w:eastAsia="Arial" w:hAnsi="Arial" w:cs="Arial"/>
          <w:b/>
          <w:bCs/>
        </w:rPr>
        <w:t>H. Reconducción a la vía ordinaria</w:t>
      </w:r>
    </w:p>
    <w:p w14:paraId="7917D9AF" w14:textId="77777777" w:rsidR="00643786" w:rsidRPr="00277D73" w:rsidRDefault="005C5361">
      <w:pPr>
        <w:spacing w:before="40" w:after="100"/>
        <w:rPr>
          <w:rFonts w:ascii="Arial" w:eastAsia="Arial" w:hAnsi="Arial" w:cs="Arial"/>
        </w:rPr>
      </w:pPr>
      <w:r w:rsidRPr="00277D73">
        <w:rPr>
          <w:rFonts w:ascii="Arial" w:eastAsia="Arial" w:hAnsi="Arial" w:cs="Arial"/>
        </w:rPr>
        <w:t>La Junta de Propietarios podría dejar sin efecto la sanción y dar por concluido el procedimiento, sin embargo, si la Junta de Propietarios considera que los hechos no se encuentran suficientemente acreditados mediante prueba directa, que existe controversia razonable sobre la infracción o que se requiere una valoración adicional, podrá disponer la reconducción del caso a la vía ordinaria.</w:t>
      </w:r>
    </w:p>
    <w:p w14:paraId="2306F740" w14:textId="77777777" w:rsidR="00643786" w:rsidRPr="00277D73" w:rsidRDefault="005C5361">
      <w:pPr>
        <w:spacing w:before="40" w:after="100"/>
        <w:rPr>
          <w:rFonts w:ascii="Arial" w:eastAsia="Arial" w:hAnsi="Arial" w:cs="Arial"/>
        </w:rPr>
      </w:pPr>
      <w:r w:rsidRPr="00277D73">
        <w:rPr>
          <w:rFonts w:ascii="Arial" w:eastAsia="Arial" w:hAnsi="Arial" w:cs="Arial"/>
        </w:rPr>
        <w:t>En ese supuesto, la sanción quedará suspendida hasta que concluya el procedimiento ordinario correspondiente, salvo que la Junta disponga expresamente lo contrario.</w:t>
      </w:r>
    </w:p>
    <w:p w14:paraId="5D4822A6" w14:textId="77777777" w:rsidR="00643786" w:rsidRPr="00277D73" w:rsidRDefault="005C5361">
      <w:pPr>
        <w:spacing w:before="240"/>
        <w:rPr>
          <w:rFonts w:ascii="Arial" w:eastAsia="Arial" w:hAnsi="Arial" w:cs="Arial"/>
          <w:b/>
          <w:bCs/>
        </w:rPr>
      </w:pPr>
      <w:r w:rsidRPr="00277D73">
        <w:rPr>
          <w:rFonts w:ascii="Arial" w:eastAsia="Arial" w:hAnsi="Arial" w:cs="Arial"/>
          <w:b/>
          <w:bCs/>
        </w:rPr>
        <w:t>Procedimiento ordinario</w:t>
      </w:r>
    </w:p>
    <w:p w14:paraId="33661053" w14:textId="77777777" w:rsidR="00643786" w:rsidRPr="00277D73" w:rsidRDefault="005C5361">
      <w:pPr>
        <w:spacing w:before="40" w:after="100"/>
        <w:rPr>
          <w:rFonts w:ascii="Arial" w:eastAsia="Arial" w:hAnsi="Arial" w:cs="Arial"/>
          <w:b/>
          <w:bCs/>
        </w:rPr>
      </w:pPr>
      <w:r w:rsidRPr="00277D73">
        <w:rPr>
          <w:rFonts w:ascii="Arial" w:eastAsia="Arial" w:hAnsi="Arial" w:cs="Arial"/>
          <w:b/>
          <w:bCs/>
        </w:rPr>
        <w:t>A. Aspectos generales</w:t>
      </w:r>
    </w:p>
    <w:p w14:paraId="6D8D07B5" w14:textId="77777777" w:rsidR="00643786" w:rsidRPr="00277D73" w:rsidRDefault="005C5361">
      <w:pPr>
        <w:spacing w:before="40" w:after="100"/>
        <w:rPr>
          <w:rFonts w:ascii="Arial" w:hAnsi="Arial" w:cs="Arial"/>
        </w:rPr>
      </w:pPr>
      <w:r w:rsidRPr="00277D73">
        <w:rPr>
          <w:rFonts w:ascii="Arial" w:eastAsia="Arial" w:hAnsi="Arial" w:cs="Arial"/>
          <w:b/>
          <w:bCs/>
        </w:rPr>
        <w:lastRenderedPageBreak/>
        <w:t xml:space="preserve">A.1. Cargos. </w:t>
      </w:r>
      <w:r w:rsidRPr="00277D73">
        <w:rPr>
          <w:rFonts w:ascii="Arial" w:eastAsia="Arial" w:hAnsi="Arial" w:cs="Arial"/>
        </w:rPr>
        <w:t xml:space="preserve">La </w:t>
      </w:r>
      <w:proofErr w:type="gramStart"/>
      <w:r w:rsidRPr="00277D73">
        <w:rPr>
          <w:rFonts w:ascii="Arial" w:eastAsia="Arial" w:hAnsi="Arial" w:cs="Arial"/>
        </w:rPr>
        <w:t>Secretaria</w:t>
      </w:r>
      <w:proofErr w:type="gramEnd"/>
      <w:r w:rsidRPr="00277D73">
        <w:rPr>
          <w:rFonts w:ascii="Arial" w:eastAsia="Arial" w:hAnsi="Arial" w:cs="Arial"/>
        </w:rPr>
        <w:t xml:space="preserve"> de la Directiva notifica al propietario un pliego que indica el hecho imputado (con fecha, hora y lugar), la norma infringida, la calificación de gravedad, la sanción aplicable y los medios probatorios. Asimismo, la </w:t>
      </w:r>
      <w:proofErr w:type="gramStart"/>
      <w:r w:rsidRPr="00277D73">
        <w:rPr>
          <w:rFonts w:ascii="Arial" w:eastAsia="Arial" w:hAnsi="Arial" w:cs="Arial"/>
        </w:rPr>
        <w:t>Secretaria</w:t>
      </w:r>
      <w:proofErr w:type="gramEnd"/>
      <w:r w:rsidRPr="00277D73">
        <w:rPr>
          <w:rFonts w:ascii="Arial" w:eastAsia="Arial" w:hAnsi="Arial" w:cs="Arial"/>
        </w:rPr>
        <w:t xml:space="preserve"> informará a todos los propietarios del evento a fin de que puedan proporcionar medios probatorios adicionales.</w:t>
      </w:r>
    </w:p>
    <w:p w14:paraId="566D9680" w14:textId="77777777" w:rsidR="00643786" w:rsidRPr="00277D73" w:rsidRDefault="005C5361">
      <w:pPr>
        <w:spacing w:before="40" w:after="100"/>
        <w:rPr>
          <w:rFonts w:ascii="Arial" w:hAnsi="Arial" w:cs="Arial"/>
        </w:rPr>
      </w:pPr>
      <w:r w:rsidRPr="00277D73">
        <w:rPr>
          <w:rFonts w:ascii="Arial" w:eastAsia="Arial" w:hAnsi="Arial" w:cs="Arial"/>
          <w:b/>
          <w:bCs/>
        </w:rPr>
        <w:t xml:space="preserve">A.2. Descargos. </w:t>
      </w:r>
      <w:r w:rsidRPr="00277D73">
        <w:rPr>
          <w:rFonts w:ascii="Arial" w:eastAsia="Arial" w:hAnsi="Arial" w:cs="Arial"/>
        </w:rPr>
        <w:t xml:space="preserve">El propietario presenta descargos por escrito en cinco (5) días hábiles, acompañando los medios probatorios que estime pertinentes. Asimismo, en caso existan medios probatorios adicionales, la </w:t>
      </w:r>
      <w:proofErr w:type="gramStart"/>
      <w:r w:rsidRPr="00277D73">
        <w:rPr>
          <w:rFonts w:ascii="Arial" w:eastAsia="Arial" w:hAnsi="Arial" w:cs="Arial"/>
        </w:rPr>
        <w:t>Secretaria</w:t>
      </w:r>
      <w:proofErr w:type="gramEnd"/>
      <w:r w:rsidRPr="00277D73">
        <w:rPr>
          <w:rFonts w:ascii="Arial" w:eastAsia="Arial" w:hAnsi="Arial" w:cs="Arial"/>
        </w:rPr>
        <w:t xml:space="preserve"> de la Directiva notificará de tal documentación al propietario, para que por escrito en cinco (5) días hábiles, presente un escrito adicional sobre estos documentos</w:t>
      </w:r>
    </w:p>
    <w:p w14:paraId="45338DFB" w14:textId="77777777" w:rsidR="00643786" w:rsidRPr="00277D73" w:rsidRDefault="005C5361">
      <w:pPr>
        <w:spacing w:before="40" w:after="100"/>
        <w:rPr>
          <w:rFonts w:ascii="Arial" w:hAnsi="Arial" w:cs="Arial"/>
        </w:rPr>
      </w:pPr>
      <w:r w:rsidRPr="00277D73">
        <w:rPr>
          <w:rFonts w:ascii="Arial" w:eastAsia="Arial" w:hAnsi="Arial" w:cs="Arial"/>
          <w:b/>
          <w:bCs/>
        </w:rPr>
        <w:t xml:space="preserve">A.3. Resolución. </w:t>
      </w:r>
      <w:r w:rsidRPr="00277D73">
        <w:rPr>
          <w:rFonts w:ascii="Arial" w:eastAsia="Arial" w:hAnsi="Arial" w:cs="Arial"/>
        </w:rPr>
        <w:t xml:space="preserve">El </w:t>
      </w:r>
      <w:proofErr w:type="gramStart"/>
      <w:r w:rsidRPr="00277D73">
        <w:rPr>
          <w:rFonts w:ascii="Arial" w:eastAsia="Arial" w:hAnsi="Arial" w:cs="Arial"/>
        </w:rPr>
        <w:t>Presidente</w:t>
      </w:r>
      <w:proofErr w:type="gramEnd"/>
      <w:r w:rsidRPr="00277D73">
        <w:rPr>
          <w:rFonts w:ascii="Arial" w:eastAsia="Arial" w:hAnsi="Arial" w:cs="Arial"/>
        </w:rPr>
        <w:t xml:space="preserve"> de la Directiva, en mérito a los actuados, resuelve en veinte (20) días hábiles de iniciado el procedimiento, mediante decisión motivada que determina la sanción, considerando las pruebas. </w:t>
      </w:r>
    </w:p>
    <w:p w14:paraId="65DABC16" w14:textId="77777777" w:rsidR="00643786" w:rsidRPr="00277D73" w:rsidRDefault="005C5361">
      <w:pPr>
        <w:spacing w:before="40" w:after="100"/>
        <w:rPr>
          <w:rFonts w:ascii="Arial" w:eastAsia="Arial" w:hAnsi="Arial" w:cs="Arial"/>
          <w:b/>
          <w:bCs/>
        </w:rPr>
      </w:pPr>
      <w:r w:rsidRPr="00277D73">
        <w:rPr>
          <w:rFonts w:ascii="Arial" w:eastAsia="Arial" w:hAnsi="Arial" w:cs="Arial"/>
          <w:b/>
          <w:bCs/>
        </w:rPr>
        <w:t>B. Recurso de apelación</w:t>
      </w:r>
    </w:p>
    <w:p w14:paraId="136E7308" w14:textId="77777777" w:rsidR="00643786" w:rsidRPr="00277D73" w:rsidRDefault="005C5361">
      <w:pPr>
        <w:spacing w:before="40" w:after="100"/>
        <w:rPr>
          <w:rFonts w:ascii="Arial" w:eastAsia="Arial" w:hAnsi="Arial" w:cs="Arial"/>
          <w:b/>
          <w:bCs/>
        </w:rPr>
      </w:pPr>
      <w:r w:rsidRPr="00277D73">
        <w:rPr>
          <w:rFonts w:ascii="Arial" w:eastAsia="Arial" w:hAnsi="Arial" w:cs="Arial"/>
        </w:rPr>
        <w:t xml:space="preserve">Contra la resolución sancionadora ordinaria procede recurso de apelación, dentro de cinco (5) días hábiles desde la notificación. Se resuelve en quince (15) días hábiles por parte de la Junta de Propietarios por mayoría simple, bastando los votos para la determinación final de la decisión. Suspende la ejecución de la multa, mas no las medidas accesorias de seguridad. </w:t>
      </w:r>
    </w:p>
    <w:p w14:paraId="0F3FC7FC" w14:textId="77777777" w:rsidR="00643786" w:rsidRPr="00277D73" w:rsidRDefault="005C5361">
      <w:pPr>
        <w:spacing w:before="240"/>
        <w:rPr>
          <w:rFonts w:ascii="Arial" w:eastAsia="Arial" w:hAnsi="Arial" w:cs="Arial"/>
          <w:b/>
          <w:bCs/>
        </w:rPr>
      </w:pPr>
      <w:r w:rsidRPr="00277D73">
        <w:rPr>
          <w:rFonts w:ascii="Arial" w:eastAsia="Arial" w:hAnsi="Arial" w:cs="Arial"/>
          <w:b/>
          <w:bCs/>
        </w:rPr>
        <w:t>Ejecución</w:t>
      </w:r>
    </w:p>
    <w:p w14:paraId="1CE7CC5D" w14:textId="77777777" w:rsidR="00643786" w:rsidRPr="00277D73" w:rsidRDefault="005C5361">
      <w:pPr>
        <w:spacing w:before="40" w:after="100"/>
        <w:rPr>
          <w:rFonts w:ascii="Arial" w:hAnsi="Arial" w:cs="Arial"/>
        </w:rPr>
      </w:pPr>
      <w:r w:rsidRPr="00277D73">
        <w:rPr>
          <w:rFonts w:ascii="Arial" w:eastAsia="Arial" w:hAnsi="Arial" w:cs="Arial"/>
          <w:b/>
          <w:bCs/>
        </w:rPr>
        <w:t xml:space="preserve">A. Pago. </w:t>
      </w:r>
      <w:r w:rsidRPr="00277D73">
        <w:rPr>
          <w:rFonts w:ascii="Arial" w:eastAsia="Arial" w:hAnsi="Arial" w:cs="Arial"/>
        </w:rPr>
        <w:t xml:space="preserve">Diez (10) días calendario desde que la sanción quede consentida o firme. Vencido el plazo, el monto se incorpora como cuota extraordinaria al recibo mensual (artículo 157 del Decreto Supremo </w:t>
      </w:r>
      <w:proofErr w:type="spellStart"/>
      <w:r w:rsidRPr="00277D73">
        <w:rPr>
          <w:rFonts w:ascii="Arial" w:eastAsia="Arial" w:hAnsi="Arial" w:cs="Arial"/>
        </w:rPr>
        <w:t>N°</w:t>
      </w:r>
      <w:proofErr w:type="spellEnd"/>
      <w:r w:rsidRPr="00277D73">
        <w:rPr>
          <w:rFonts w:ascii="Arial" w:eastAsia="Arial" w:hAnsi="Arial" w:cs="Arial"/>
        </w:rPr>
        <w:t xml:space="preserve"> 035-2006-VIVIENDA), con la mora prevista en el capítulo Responsabilidad de Pago de Cuotas Ordinarias y Penalidades del Reglamento. Los recibos impagos constituyen título ejecutivo (artículo 50 de la Ley </w:t>
      </w:r>
      <w:proofErr w:type="spellStart"/>
      <w:r w:rsidRPr="00277D73">
        <w:rPr>
          <w:rFonts w:ascii="Arial" w:eastAsia="Arial" w:hAnsi="Arial" w:cs="Arial"/>
        </w:rPr>
        <w:t>N°</w:t>
      </w:r>
      <w:proofErr w:type="spellEnd"/>
      <w:r w:rsidRPr="00277D73">
        <w:rPr>
          <w:rFonts w:ascii="Arial" w:eastAsia="Arial" w:hAnsi="Arial" w:cs="Arial"/>
        </w:rPr>
        <w:t xml:space="preserve"> 27157).</w:t>
      </w:r>
    </w:p>
    <w:p w14:paraId="0397E002" w14:textId="77777777" w:rsidR="00643786" w:rsidRPr="00277D73" w:rsidRDefault="005C5361">
      <w:pPr>
        <w:spacing w:before="40" w:after="100"/>
        <w:rPr>
          <w:rFonts w:ascii="Arial" w:eastAsia="Arial" w:hAnsi="Arial" w:cs="Arial"/>
        </w:rPr>
      </w:pPr>
      <w:r w:rsidRPr="00277D73">
        <w:rPr>
          <w:rFonts w:ascii="Arial" w:eastAsia="Arial" w:hAnsi="Arial" w:cs="Arial"/>
          <w:b/>
          <w:bCs/>
        </w:rPr>
        <w:t xml:space="preserve">B. Destino. </w:t>
      </w:r>
      <w:r w:rsidRPr="00277D73">
        <w:rPr>
          <w:rFonts w:ascii="Arial" w:eastAsia="Arial" w:hAnsi="Arial" w:cs="Arial"/>
        </w:rPr>
        <w:t>Los montos recaudados ingresan al fondo común del edificio.</w:t>
      </w:r>
    </w:p>
    <w:p w14:paraId="7EAF952F" w14:textId="77777777" w:rsidR="00277D73" w:rsidRPr="00277D73" w:rsidRDefault="00277D73">
      <w:pPr>
        <w:spacing w:before="40" w:after="100"/>
        <w:rPr>
          <w:rFonts w:ascii="Arial" w:eastAsia="Arial" w:hAnsi="Arial" w:cs="Arial"/>
        </w:rPr>
      </w:pPr>
    </w:p>
    <w:p w14:paraId="2E79D5FE" w14:textId="77777777" w:rsidR="00277D73" w:rsidRPr="00277D73" w:rsidRDefault="00277D73">
      <w:pPr>
        <w:spacing w:before="40" w:after="100"/>
        <w:rPr>
          <w:rFonts w:ascii="Arial" w:hAnsi="Arial" w:cs="Arial"/>
        </w:rPr>
      </w:pPr>
    </w:p>
    <w:p w14:paraId="7479667E" w14:textId="77777777" w:rsidR="00643786" w:rsidRPr="00277D73" w:rsidRDefault="005C5361">
      <w:pPr>
        <w:pStyle w:val="Ttulo1"/>
        <w:numPr>
          <w:ilvl w:val="0"/>
          <w:numId w:val="3"/>
        </w:numPr>
        <w:rPr>
          <w:rFonts w:ascii="Arial" w:hAnsi="Arial" w:cs="Arial"/>
          <w:color w:val="000000"/>
          <w:sz w:val="22"/>
          <w:szCs w:val="22"/>
        </w:rPr>
      </w:pPr>
      <w:r w:rsidRPr="00277D73">
        <w:rPr>
          <w:rFonts w:ascii="Arial" w:hAnsi="Arial" w:cs="Arial"/>
          <w:color w:val="000000"/>
          <w:sz w:val="22"/>
          <w:szCs w:val="22"/>
        </w:rPr>
        <w:t>Aspecto de la aplicación del Régimen de Convivencia</w:t>
      </w:r>
    </w:p>
    <w:p w14:paraId="705DF1B2" w14:textId="77777777" w:rsidR="00643786" w:rsidRPr="00277D73" w:rsidRDefault="005C5361">
      <w:pPr>
        <w:pStyle w:val="Ttulo2"/>
        <w:numPr>
          <w:ilvl w:val="1"/>
          <w:numId w:val="3"/>
        </w:numPr>
        <w:rPr>
          <w:rFonts w:ascii="Arial" w:hAnsi="Arial" w:cs="Arial"/>
          <w:color w:val="000000"/>
        </w:rPr>
      </w:pPr>
      <w:bookmarkStart w:id="34" w:name="_heading=h.d3zdhjnjstif" w:colFirst="0" w:colLast="0"/>
      <w:bookmarkEnd w:id="34"/>
      <w:r w:rsidRPr="00277D73">
        <w:rPr>
          <w:rFonts w:ascii="Arial" w:hAnsi="Arial" w:cs="Arial"/>
          <w:color w:val="000000"/>
        </w:rPr>
        <w:t>Supletoriedad de las normas</w:t>
      </w:r>
    </w:p>
    <w:p w14:paraId="5F0E3884" w14:textId="189693C0" w:rsidR="00643786" w:rsidRPr="00277D73" w:rsidRDefault="005C5361">
      <w:pPr>
        <w:rPr>
          <w:rFonts w:ascii="Arial" w:hAnsi="Arial" w:cs="Arial"/>
        </w:rPr>
      </w:pPr>
      <w:r w:rsidRPr="00277D73">
        <w:rPr>
          <w:rFonts w:ascii="Arial" w:hAnsi="Arial" w:cs="Arial"/>
        </w:rPr>
        <w:t xml:space="preserve">En todo lo no previsto por el presente documento denominado Normas de Convivencia, se aplicarán en forma supletoria la Ley </w:t>
      </w:r>
      <w:proofErr w:type="spellStart"/>
      <w:r w:rsidRPr="00277D73">
        <w:rPr>
          <w:rFonts w:ascii="Arial" w:hAnsi="Arial" w:cs="Arial"/>
        </w:rPr>
        <w:t>N</w:t>
      </w:r>
      <w:r w:rsidR="00277D73" w:rsidRPr="00277D73">
        <w:rPr>
          <w:rFonts w:ascii="Arial" w:hAnsi="Arial" w:cs="Arial"/>
        </w:rPr>
        <w:t>°</w:t>
      </w:r>
      <w:proofErr w:type="spellEnd"/>
      <w:r w:rsidRPr="00277D73">
        <w:rPr>
          <w:rFonts w:ascii="Arial" w:hAnsi="Arial" w:cs="Arial"/>
        </w:rPr>
        <w:t xml:space="preserve"> 27157 de Regularizaciones de edificaciones del Procedimiento para la Declaratoria de Fábrica y del Régimen de Unidades Inmobiliarias de Propiedad exclusiva y propiedad común y/o el Decreto Supremo No. 035-2006-VIVIENDA que aprueba el Texto Único Ordenado del Reglamento de la referida Ley.</w:t>
      </w:r>
    </w:p>
    <w:p w14:paraId="3F9B0DB9" w14:textId="77777777" w:rsidR="00643786" w:rsidRPr="00277D73" w:rsidRDefault="005C5361">
      <w:pPr>
        <w:pStyle w:val="Ttulo2"/>
        <w:numPr>
          <w:ilvl w:val="1"/>
          <w:numId w:val="3"/>
        </w:numPr>
        <w:rPr>
          <w:rFonts w:ascii="Arial" w:hAnsi="Arial" w:cs="Arial"/>
          <w:color w:val="000000"/>
        </w:rPr>
      </w:pPr>
      <w:bookmarkStart w:id="35" w:name="_heading=h.rlbykh3nps5n" w:colFirst="0" w:colLast="0"/>
      <w:bookmarkEnd w:id="35"/>
      <w:r w:rsidRPr="00277D73">
        <w:rPr>
          <w:rFonts w:ascii="Arial" w:hAnsi="Arial" w:cs="Arial"/>
          <w:color w:val="000000"/>
        </w:rPr>
        <w:t>Conocimiento del presente Régimen</w:t>
      </w:r>
    </w:p>
    <w:p w14:paraId="3A6A5005" w14:textId="77777777" w:rsidR="00643786" w:rsidRPr="00277D73" w:rsidRDefault="005C5361">
      <w:pPr>
        <w:rPr>
          <w:rFonts w:ascii="Arial" w:hAnsi="Arial" w:cs="Arial"/>
        </w:rPr>
      </w:pPr>
      <w:r w:rsidRPr="00277D73">
        <w:rPr>
          <w:rFonts w:ascii="Arial" w:hAnsi="Arial" w:cs="Arial"/>
        </w:rPr>
        <w:t>Todos los propietarios declaran conocer el texto del presente documento y se comprometen a resguardarlo y cumplirlo de forma escrupulosa, y de ser el caso, hacer conocer el texto de este a sus arrendatarios y/o poseedores exigiéndoles su cumplimiento, asumiendo la condición de responsable solidario por las obligaciones de orden económico ante la Junta de Propietarios.</w:t>
      </w:r>
    </w:p>
    <w:p w14:paraId="1B8C932E" w14:textId="77777777" w:rsidR="00643786" w:rsidRPr="00277D73" w:rsidRDefault="005C5361">
      <w:pPr>
        <w:pStyle w:val="Ttulo2"/>
        <w:numPr>
          <w:ilvl w:val="1"/>
          <w:numId w:val="3"/>
        </w:numPr>
        <w:rPr>
          <w:rFonts w:ascii="Arial" w:hAnsi="Arial" w:cs="Arial"/>
          <w:color w:val="000000"/>
        </w:rPr>
      </w:pPr>
      <w:bookmarkStart w:id="36" w:name="_heading=h.6ia1xeben2bv" w:colFirst="0" w:colLast="0"/>
      <w:bookmarkEnd w:id="36"/>
      <w:r w:rsidRPr="00277D73">
        <w:rPr>
          <w:rFonts w:ascii="Arial" w:hAnsi="Arial" w:cs="Arial"/>
          <w:color w:val="000000"/>
        </w:rPr>
        <w:t>Aplicación del presente Régimen</w:t>
      </w:r>
    </w:p>
    <w:p w14:paraId="7AF70A7F" w14:textId="77777777" w:rsidR="00643786" w:rsidRPr="00277D73" w:rsidRDefault="005C5361">
      <w:pPr>
        <w:rPr>
          <w:rFonts w:ascii="Arial" w:hAnsi="Arial" w:cs="Arial"/>
        </w:rPr>
      </w:pPr>
      <w:r w:rsidRPr="00277D73">
        <w:rPr>
          <w:rFonts w:ascii="Arial" w:hAnsi="Arial" w:cs="Arial"/>
        </w:rPr>
        <w:lastRenderedPageBreak/>
        <w:t>El presente Manual de Normas de Convivencia rige para los propietarios, arrendatarios, poseedores, residentes y demás ocupantes del Edificio desde la fecha de su aprobación por la Junta de Propietarios.</w:t>
      </w:r>
    </w:p>
    <w:p w14:paraId="725AB294" w14:textId="77777777" w:rsidR="00643786" w:rsidRPr="00277D73" w:rsidRDefault="005C5361">
      <w:pPr>
        <w:rPr>
          <w:rFonts w:ascii="Arial" w:hAnsi="Arial" w:cs="Arial"/>
        </w:rPr>
      </w:pPr>
      <w:r w:rsidRPr="00277D73">
        <w:rPr>
          <w:rFonts w:ascii="Arial" w:hAnsi="Arial" w:cs="Arial"/>
        </w:rPr>
        <w:t>Su aplicación, ejecución y supervisión estarán a cargo de la Administración y de la Junta Directiva vigente, así como de las futuras juntas directivas que sean designadas por la Junta de Propietarios, dentro del ámbito de las funciones y atribuciones previstas en el presente Manual, el Reglamento Interno y los acuerdos de la Junta de Propietarios.</w:t>
      </w:r>
    </w:p>
    <w:p w14:paraId="1C81CF21" w14:textId="77777777" w:rsidR="00643786" w:rsidRPr="00277D73" w:rsidRDefault="005C5361">
      <w:pPr>
        <w:rPr>
          <w:rFonts w:ascii="Arial" w:hAnsi="Arial" w:cs="Arial"/>
        </w:rPr>
      </w:pPr>
      <w:r w:rsidRPr="00277D73">
        <w:rPr>
          <w:rFonts w:ascii="Arial" w:hAnsi="Arial" w:cs="Arial"/>
        </w:rPr>
        <w:t>La aprobación del presente Manual deberá constar en el Libro de Actas de la Junta de Propietarios. Asimismo, será comunicado a los propietarios mediante el correo electrónico registrado ante la Administración, sin perjuicio de su difusión a los arrendatarios, poseedores y demás residentes por los canales habilitados para tal efecto.</w:t>
      </w:r>
    </w:p>
    <w:p w14:paraId="3AF3E61A" w14:textId="77777777" w:rsidR="00643786" w:rsidRPr="00277D73" w:rsidRDefault="005C5361">
      <w:pPr>
        <w:rPr>
          <w:rFonts w:ascii="Arial" w:hAnsi="Arial" w:cs="Arial"/>
        </w:rPr>
      </w:pPr>
      <w:r w:rsidRPr="00277D73">
        <w:rPr>
          <w:rFonts w:ascii="Arial" w:hAnsi="Arial" w:cs="Arial"/>
        </w:rPr>
        <w:t>Para utilizar las áreas comunes sujetas a reserva, autorización o asignación de turnos, el propietario de la unidad inmobiliaria del Edificio deberá suscribir previamente una constancia de conocimiento y compromiso de cumplimiento del presente Manual. La falta de suscripción impedirá efectuar la reserva o utilizar dichas áreas hasta que se cumpla con esta obligación.</w:t>
      </w:r>
    </w:p>
    <w:p w14:paraId="39CF475E" w14:textId="77777777" w:rsidR="00643786" w:rsidRPr="00277D73" w:rsidRDefault="00643786">
      <w:pPr>
        <w:rPr>
          <w:rFonts w:ascii="Arial" w:hAnsi="Arial" w:cs="Arial"/>
        </w:rPr>
      </w:pPr>
    </w:p>
    <w:p w14:paraId="5FF1A568" w14:textId="77777777" w:rsidR="00643786" w:rsidRPr="00277D73" w:rsidRDefault="00643786">
      <w:pPr>
        <w:rPr>
          <w:rFonts w:ascii="Arial" w:hAnsi="Arial" w:cs="Arial"/>
        </w:rPr>
      </w:pPr>
    </w:p>
    <w:p w14:paraId="546372D4" w14:textId="77777777" w:rsidR="00643786" w:rsidRPr="00277D73" w:rsidRDefault="00643786">
      <w:pPr>
        <w:rPr>
          <w:rFonts w:ascii="Arial" w:hAnsi="Arial" w:cs="Arial"/>
        </w:rPr>
      </w:pPr>
    </w:p>
    <w:p w14:paraId="06390603" w14:textId="77777777" w:rsidR="00643786" w:rsidRPr="00277D73" w:rsidRDefault="00643786">
      <w:pPr>
        <w:rPr>
          <w:rFonts w:ascii="Arial" w:hAnsi="Arial" w:cs="Arial"/>
        </w:rPr>
      </w:pPr>
    </w:p>
    <w:p w14:paraId="54A85025" w14:textId="77777777" w:rsidR="00860376" w:rsidRPr="00277D73" w:rsidRDefault="00860376">
      <w:pPr>
        <w:rPr>
          <w:rFonts w:ascii="Arial" w:hAnsi="Arial" w:cs="Arial"/>
        </w:rPr>
      </w:pPr>
    </w:p>
    <w:p w14:paraId="581777FA" w14:textId="77777777" w:rsidR="00860376" w:rsidRPr="00277D73" w:rsidRDefault="00860376">
      <w:pPr>
        <w:rPr>
          <w:rFonts w:ascii="Arial" w:hAnsi="Arial" w:cs="Arial"/>
        </w:rPr>
      </w:pPr>
    </w:p>
    <w:p w14:paraId="1762982D" w14:textId="77777777" w:rsidR="00860376" w:rsidRPr="00277D73" w:rsidRDefault="00860376">
      <w:pPr>
        <w:rPr>
          <w:rFonts w:ascii="Arial" w:hAnsi="Arial" w:cs="Arial"/>
        </w:rPr>
      </w:pPr>
    </w:p>
    <w:p w14:paraId="3C74AE78" w14:textId="77777777" w:rsidR="00643786" w:rsidRPr="00277D73" w:rsidRDefault="00643786">
      <w:pPr>
        <w:rPr>
          <w:rFonts w:ascii="Arial" w:hAnsi="Arial" w:cs="Arial"/>
        </w:rPr>
      </w:pPr>
    </w:p>
    <w:p w14:paraId="63560D4E" w14:textId="77777777" w:rsidR="00860376" w:rsidRPr="00277D73" w:rsidRDefault="00860376">
      <w:pPr>
        <w:rPr>
          <w:rFonts w:ascii="Arial" w:hAnsi="Arial" w:cs="Arial"/>
        </w:rPr>
      </w:pPr>
    </w:p>
    <w:p w14:paraId="77494FC3" w14:textId="77777777" w:rsidR="00860376" w:rsidRPr="00277D73" w:rsidRDefault="00860376">
      <w:pPr>
        <w:rPr>
          <w:rFonts w:ascii="Arial" w:hAnsi="Arial" w:cs="Arial"/>
        </w:rPr>
      </w:pPr>
    </w:p>
    <w:p w14:paraId="4C770E2E" w14:textId="77777777" w:rsidR="00643786" w:rsidRPr="00277D73" w:rsidRDefault="005C5361">
      <w:pPr>
        <w:pStyle w:val="Ttulo1"/>
        <w:jc w:val="center"/>
        <w:rPr>
          <w:rFonts w:ascii="Arial" w:hAnsi="Arial" w:cs="Arial"/>
          <w:color w:val="000000"/>
          <w:sz w:val="22"/>
          <w:szCs w:val="22"/>
        </w:rPr>
      </w:pPr>
      <w:r w:rsidRPr="00277D73">
        <w:rPr>
          <w:rFonts w:ascii="Arial" w:eastAsia="Arial" w:hAnsi="Arial" w:cs="Arial"/>
          <w:color w:val="000000"/>
          <w:sz w:val="22"/>
          <w:szCs w:val="22"/>
        </w:rPr>
        <w:t>ANEXO 1</w:t>
      </w:r>
    </w:p>
    <w:p w14:paraId="0E67C9C3" w14:textId="77777777" w:rsidR="00643786" w:rsidRPr="00277D73" w:rsidRDefault="005C5361">
      <w:pPr>
        <w:spacing w:line="240" w:lineRule="auto"/>
        <w:jc w:val="center"/>
        <w:rPr>
          <w:rFonts w:ascii="Arial" w:hAnsi="Arial" w:cs="Arial"/>
        </w:rPr>
      </w:pPr>
      <w:r w:rsidRPr="00277D73">
        <w:rPr>
          <w:rFonts w:ascii="Arial" w:hAnsi="Arial" w:cs="Arial"/>
          <w:b/>
          <w:bCs/>
        </w:rPr>
        <w:t>H</w:t>
      </w:r>
      <w:r w:rsidRPr="00277D73">
        <w:rPr>
          <w:rFonts w:ascii="Arial" w:eastAsia="Arial" w:hAnsi="Arial" w:cs="Arial"/>
          <w:b/>
          <w:bCs/>
        </w:rPr>
        <w:t>orarios de uso de las áreas comunes recreativas</w:t>
      </w:r>
    </w:p>
    <w:tbl>
      <w:tblPr>
        <w:tblStyle w:val="a1"/>
        <w:tblW w:w="920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1219"/>
        <w:gridCol w:w="3817"/>
        <w:gridCol w:w="2358"/>
      </w:tblGrid>
      <w:tr w:rsidR="00643786" w:rsidRPr="00277D73" w14:paraId="7EE3A502" w14:textId="77777777" w:rsidTr="00277D73">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815" w:type="dxa"/>
            <w:tcBorders>
              <w:bottom w:val="none" w:sz="0" w:space="0" w:color="auto"/>
            </w:tcBorders>
          </w:tcPr>
          <w:p w14:paraId="3EB40985" w14:textId="77777777" w:rsidR="00643786" w:rsidRPr="00277D73" w:rsidRDefault="005C5361">
            <w:pPr>
              <w:jc w:val="center"/>
              <w:rPr>
                <w:rFonts w:ascii="Arial" w:hAnsi="Arial" w:cs="Arial"/>
              </w:rPr>
            </w:pPr>
            <w:r w:rsidRPr="00277D73">
              <w:rPr>
                <w:rFonts w:ascii="Arial" w:eastAsia="Arial" w:hAnsi="Arial" w:cs="Arial"/>
              </w:rPr>
              <w:t>Área común recreativa</w:t>
            </w:r>
          </w:p>
        </w:tc>
        <w:tc>
          <w:tcPr>
            <w:tcW w:w="1219" w:type="dxa"/>
            <w:tcBorders>
              <w:bottom w:val="none" w:sz="0" w:space="0" w:color="auto"/>
            </w:tcBorders>
          </w:tcPr>
          <w:p w14:paraId="1BDDF854" w14:textId="77777777" w:rsidR="00643786" w:rsidRPr="00277D73" w:rsidRDefault="005C5361">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Días habilitados</w:t>
            </w:r>
          </w:p>
        </w:tc>
        <w:tc>
          <w:tcPr>
            <w:tcW w:w="3817" w:type="dxa"/>
            <w:tcBorders>
              <w:bottom w:val="none" w:sz="0" w:space="0" w:color="auto"/>
            </w:tcBorders>
          </w:tcPr>
          <w:p w14:paraId="2D8C6D28" w14:textId="77777777" w:rsidR="00643786" w:rsidRPr="00277D73" w:rsidRDefault="005C5361">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Horario y turnos de uso</w:t>
            </w:r>
          </w:p>
        </w:tc>
        <w:tc>
          <w:tcPr>
            <w:tcW w:w="2358" w:type="dxa"/>
            <w:tcBorders>
              <w:bottom w:val="none" w:sz="0" w:space="0" w:color="auto"/>
            </w:tcBorders>
          </w:tcPr>
          <w:p w14:paraId="7F446BAC" w14:textId="77777777" w:rsidR="00643786" w:rsidRPr="00277D73" w:rsidRDefault="008E31B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71"/>
                <w:id w:val="544554624"/>
              </w:sdtPr>
              <w:sdtContent/>
            </w:sdt>
            <w:r w:rsidR="005C5361" w:rsidRPr="00277D73">
              <w:rPr>
                <w:rFonts w:ascii="Arial" w:eastAsia="Arial" w:hAnsi="Arial" w:cs="Arial"/>
              </w:rPr>
              <w:t>Aforo máx.</w:t>
            </w:r>
          </w:p>
        </w:tc>
      </w:tr>
      <w:tr w:rsidR="00643786" w:rsidRPr="00277D73" w14:paraId="114F9C9E" w14:textId="77777777" w:rsidTr="00277D73">
        <w:trPr>
          <w:trHeight w:val="470"/>
        </w:trPr>
        <w:tc>
          <w:tcPr>
            <w:cnfStyle w:val="001000000000" w:firstRow="0" w:lastRow="0" w:firstColumn="1" w:lastColumn="0" w:oddVBand="0" w:evenVBand="0" w:oddHBand="0" w:evenHBand="0" w:firstRowFirstColumn="0" w:firstRowLastColumn="0" w:lastRowFirstColumn="0" w:lastRowLastColumn="0"/>
            <w:tcW w:w="1815" w:type="dxa"/>
          </w:tcPr>
          <w:p w14:paraId="7E3E43C5" w14:textId="77777777" w:rsidR="00643786" w:rsidRPr="00277D73" w:rsidRDefault="005C5361">
            <w:pPr>
              <w:rPr>
                <w:rFonts w:ascii="Arial" w:hAnsi="Arial" w:cs="Arial"/>
              </w:rPr>
            </w:pPr>
            <w:r w:rsidRPr="00277D73">
              <w:rPr>
                <w:rFonts w:ascii="Arial" w:eastAsia="Arial" w:hAnsi="Arial" w:cs="Arial"/>
              </w:rPr>
              <w:t>Sala de Juegos de Niños (Piso 1)</w:t>
            </w:r>
          </w:p>
        </w:tc>
        <w:tc>
          <w:tcPr>
            <w:tcW w:w="1219" w:type="dxa"/>
          </w:tcPr>
          <w:p w14:paraId="35BADB1F"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5C750628"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09:00 a 12:00 horas</w:t>
            </w:r>
          </w:p>
          <w:p w14:paraId="107A1AD4"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14:00 a 21:00 horas</w:t>
            </w:r>
          </w:p>
        </w:tc>
        <w:tc>
          <w:tcPr>
            <w:tcW w:w="2358" w:type="dxa"/>
          </w:tcPr>
          <w:sdt>
            <w:sdtPr>
              <w:rPr>
                <w:rFonts w:ascii="Arial" w:hAnsi="Arial" w:cs="Arial"/>
              </w:rPr>
              <w:tag w:val="goog_rdk_79"/>
              <w:id w:val="87639304"/>
            </w:sdtPr>
            <w:sdtContent>
              <w:p w14:paraId="3763F8E1" w14:textId="77777777" w:rsidR="00643786" w:rsidRPr="00277D73" w:rsidRDefault="008E31B8" w:rsidP="00860376">
                <w:pPr>
                  <w:spacing w:after="20"/>
                  <w:jc w:val="left"/>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73"/>
                    <w:id w:val="1261425570"/>
                  </w:sdtPr>
                  <w:sdtContent>
                    <w:sdt>
                      <w:sdtPr>
                        <w:rPr>
                          <w:rFonts w:ascii="Arial" w:hAnsi="Arial" w:cs="Arial"/>
                        </w:rPr>
                        <w:tag w:val="goog_rdk_74"/>
                        <w:id w:val="462267338"/>
                      </w:sdtPr>
                      <w:sdtContent/>
                    </w:sdt>
                    <w:sdt>
                      <w:sdtPr>
                        <w:rPr>
                          <w:rFonts w:ascii="Arial" w:hAnsi="Arial" w:cs="Arial"/>
                        </w:rPr>
                        <w:tag w:val="goog_rdk_75"/>
                        <w:id w:val="-454402865"/>
                      </w:sdtPr>
                      <w:sdtContent/>
                    </w:sdt>
                    <w:sdt>
                      <w:sdtPr>
                        <w:rPr>
                          <w:rFonts w:ascii="Arial" w:hAnsi="Arial" w:cs="Arial"/>
                        </w:rPr>
                        <w:tag w:val="goog_rdk_76"/>
                        <w:id w:val="-565862624"/>
                      </w:sdtPr>
                      <w:sdtContent>
                        <w:r w:rsidR="005C5361" w:rsidRPr="00277D73">
                          <w:rPr>
                            <w:rFonts w:ascii="Arial" w:hAnsi="Arial" w:cs="Arial"/>
                          </w:rPr>
                          <w:t xml:space="preserve">      12 personas </w:t>
                        </w:r>
                      </w:sdtContent>
                    </w:sdt>
                  </w:sdtContent>
                </w:sdt>
                <w:sdt>
                  <w:sdtPr>
                    <w:rPr>
                      <w:rFonts w:ascii="Arial" w:hAnsi="Arial" w:cs="Arial"/>
                    </w:rPr>
                    <w:tag w:val="goog_rdk_77"/>
                    <w:id w:val="-357772241"/>
                  </w:sdtPr>
                  <w:sdtContent>
                    <w:sdt>
                      <w:sdtPr>
                        <w:rPr>
                          <w:rFonts w:ascii="Arial" w:hAnsi="Arial" w:cs="Arial"/>
                        </w:rPr>
                        <w:tag w:val="goog_rdk_78"/>
                        <w:id w:val="1654648473"/>
                        <w:showingPlcHdr/>
                      </w:sdtPr>
                      <w:sdtContent>
                        <w:r w:rsidR="00860376" w:rsidRPr="00277D73">
                          <w:rPr>
                            <w:rFonts w:ascii="Arial" w:hAnsi="Arial" w:cs="Arial"/>
                          </w:rPr>
                          <w:t xml:space="preserve">     </w:t>
                        </w:r>
                      </w:sdtContent>
                    </w:sdt>
                  </w:sdtContent>
                </w:sdt>
              </w:p>
            </w:sdtContent>
          </w:sdt>
        </w:tc>
      </w:tr>
      <w:tr w:rsidR="00643786" w:rsidRPr="00277D73" w14:paraId="4E216C35" w14:textId="77777777" w:rsidTr="00277D73">
        <w:trPr>
          <w:trHeight w:val="443"/>
        </w:trPr>
        <w:tc>
          <w:tcPr>
            <w:cnfStyle w:val="001000000000" w:firstRow="0" w:lastRow="0" w:firstColumn="1" w:lastColumn="0" w:oddVBand="0" w:evenVBand="0" w:oddHBand="0" w:evenHBand="0" w:firstRowFirstColumn="0" w:firstRowLastColumn="0" w:lastRowFirstColumn="0" w:lastRowLastColumn="0"/>
            <w:tcW w:w="1815" w:type="dxa"/>
          </w:tcPr>
          <w:p w14:paraId="36381AD0" w14:textId="77777777" w:rsidR="00643786" w:rsidRPr="00277D73" w:rsidRDefault="005C5361">
            <w:pPr>
              <w:rPr>
                <w:rFonts w:ascii="Arial" w:hAnsi="Arial" w:cs="Arial"/>
              </w:rPr>
            </w:pPr>
            <w:r w:rsidRPr="00277D73">
              <w:rPr>
                <w:rFonts w:ascii="Arial" w:eastAsia="Arial" w:hAnsi="Arial" w:cs="Arial"/>
              </w:rPr>
              <w:t>Terrazas (Piso 1)</w:t>
            </w:r>
          </w:p>
        </w:tc>
        <w:tc>
          <w:tcPr>
            <w:tcW w:w="1219" w:type="dxa"/>
          </w:tcPr>
          <w:p w14:paraId="216966FF"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63A0F869"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08:00 a 23:00 horas</w:t>
            </w:r>
          </w:p>
        </w:tc>
        <w:tc>
          <w:tcPr>
            <w:tcW w:w="2358" w:type="dxa"/>
          </w:tcPr>
          <w:p w14:paraId="3166C1B1" w14:textId="77777777" w:rsidR="00643786" w:rsidRPr="00277D73" w:rsidRDefault="008E31B8">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81"/>
                <w:id w:val="-63069239"/>
              </w:sdtPr>
              <w:sdtContent>
                <w:sdt>
                  <w:sdtPr>
                    <w:rPr>
                      <w:rFonts w:ascii="Arial" w:hAnsi="Arial" w:cs="Arial"/>
                    </w:rPr>
                    <w:tag w:val="goog_rdk_82"/>
                    <w:id w:val="-1173449930"/>
                  </w:sdtPr>
                  <w:sdtContent>
                    <w:r w:rsidR="005C5361" w:rsidRPr="00277D73">
                      <w:rPr>
                        <w:rFonts w:ascii="Arial" w:hAnsi="Arial" w:cs="Arial"/>
                      </w:rPr>
                      <w:t xml:space="preserve">16 personas </w:t>
                    </w:r>
                  </w:sdtContent>
                </w:sdt>
              </w:sdtContent>
            </w:sdt>
            <w:sdt>
              <w:sdtPr>
                <w:rPr>
                  <w:rFonts w:ascii="Arial" w:hAnsi="Arial" w:cs="Arial"/>
                </w:rPr>
                <w:tag w:val="goog_rdk_83"/>
                <w:id w:val="1992885544"/>
                <w:showingPlcHdr/>
              </w:sdtPr>
              <w:sdtContent>
                <w:r w:rsidR="00860376" w:rsidRPr="00277D73">
                  <w:rPr>
                    <w:rFonts w:ascii="Arial" w:hAnsi="Arial" w:cs="Arial"/>
                  </w:rPr>
                  <w:t xml:space="preserve">     </w:t>
                </w:r>
              </w:sdtContent>
            </w:sdt>
          </w:p>
        </w:tc>
      </w:tr>
      <w:tr w:rsidR="00643786" w:rsidRPr="00277D73" w14:paraId="00BA985F" w14:textId="77777777" w:rsidTr="00277D73">
        <w:trPr>
          <w:trHeight w:val="443"/>
        </w:trPr>
        <w:tc>
          <w:tcPr>
            <w:cnfStyle w:val="001000000000" w:firstRow="0" w:lastRow="0" w:firstColumn="1" w:lastColumn="0" w:oddVBand="0" w:evenVBand="0" w:oddHBand="0" w:evenHBand="0" w:firstRowFirstColumn="0" w:firstRowLastColumn="0" w:lastRowFirstColumn="0" w:lastRowLastColumn="0"/>
            <w:tcW w:w="1815" w:type="dxa"/>
          </w:tcPr>
          <w:p w14:paraId="7340FCFA" w14:textId="77777777" w:rsidR="00643786" w:rsidRPr="00277D73" w:rsidRDefault="005C5361">
            <w:pPr>
              <w:rPr>
                <w:rFonts w:ascii="Arial" w:hAnsi="Arial" w:cs="Arial"/>
              </w:rPr>
            </w:pPr>
            <w:proofErr w:type="spellStart"/>
            <w:r w:rsidRPr="00277D73">
              <w:rPr>
                <w:rFonts w:ascii="Arial" w:eastAsia="Arial" w:hAnsi="Arial" w:cs="Arial"/>
              </w:rPr>
              <w:t>Rooftop</w:t>
            </w:r>
            <w:proofErr w:type="spellEnd"/>
            <w:r w:rsidRPr="00277D73">
              <w:rPr>
                <w:rFonts w:ascii="Arial" w:eastAsia="Arial" w:hAnsi="Arial" w:cs="Arial"/>
              </w:rPr>
              <w:t xml:space="preserve"> (Azotea)</w:t>
            </w:r>
          </w:p>
        </w:tc>
        <w:tc>
          <w:tcPr>
            <w:tcW w:w="1219" w:type="dxa"/>
          </w:tcPr>
          <w:p w14:paraId="1F35E6DA"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71E5FF8D"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24 horas</w:t>
            </w:r>
          </w:p>
        </w:tc>
        <w:tc>
          <w:tcPr>
            <w:tcW w:w="2358" w:type="dxa"/>
          </w:tcPr>
          <w:p w14:paraId="1F89B392" w14:textId="77777777" w:rsidR="00643786" w:rsidRPr="00277D73" w:rsidRDefault="008E31B8">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85"/>
                <w:id w:val="-1374736841"/>
                <w:showingPlcHdr/>
              </w:sdtPr>
              <w:sdtContent>
                <w:r w:rsidR="00860376" w:rsidRPr="00277D73">
                  <w:rPr>
                    <w:rFonts w:ascii="Arial" w:hAnsi="Arial" w:cs="Arial"/>
                  </w:rPr>
                  <w:t xml:space="preserve">     </w:t>
                </w:r>
              </w:sdtContent>
            </w:sdt>
          </w:p>
        </w:tc>
      </w:tr>
      <w:tr w:rsidR="00643786" w:rsidRPr="00277D73" w14:paraId="56F83AA8" w14:textId="77777777" w:rsidTr="00277D73">
        <w:trPr>
          <w:trHeight w:val="770"/>
        </w:trPr>
        <w:tc>
          <w:tcPr>
            <w:cnfStyle w:val="001000000000" w:firstRow="0" w:lastRow="0" w:firstColumn="1" w:lastColumn="0" w:oddVBand="0" w:evenVBand="0" w:oddHBand="0" w:evenHBand="0" w:firstRowFirstColumn="0" w:firstRowLastColumn="0" w:lastRowFirstColumn="0" w:lastRowLastColumn="0"/>
            <w:tcW w:w="1815" w:type="dxa"/>
          </w:tcPr>
          <w:p w14:paraId="11742E0F" w14:textId="77777777" w:rsidR="00643786" w:rsidRPr="00277D73" w:rsidRDefault="005C5361">
            <w:pPr>
              <w:rPr>
                <w:rFonts w:ascii="Arial" w:hAnsi="Arial" w:cs="Arial"/>
              </w:rPr>
            </w:pPr>
            <w:r w:rsidRPr="00277D73">
              <w:rPr>
                <w:rFonts w:ascii="Arial" w:eastAsia="Arial" w:hAnsi="Arial" w:cs="Arial"/>
              </w:rPr>
              <w:t>Zona de Parrillas (Azotea)</w:t>
            </w:r>
          </w:p>
        </w:tc>
        <w:tc>
          <w:tcPr>
            <w:tcW w:w="1219" w:type="dxa"/>
          </w:tcPr>
          <w:p w14:paraId="3117BC1C"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76984829"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Turno 1: 10:00 a 16:00 horas</w:t>
            </w:r>
          </w:p>
          <w:p w14:paraId="4B15481D"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Turno 2: 17:00 a 23:00 horas</w:t>
            </w:r>
          </w:p>
          <w:p w14:paraId="0A7C6252"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Viernes y sábado, Turno 2 se extiende hasta las 02:00 horas</w:t>
            </w:r>
          </w:p>
        </w:tc>
        <w:tc>
          <w:tcPr>
            <w:tcW w:w="2358" w:type="dxa"/>
          </w:tcPr>
          <w:p w14:paraId="60D498D6" w14:textId="77777777" w:rsidR="00643786" w:rsidRPr="00277D73" w:rsidRDefault="008E31B8">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87"/>
                <w:id w:val="146845745"/>
              </w:sdtPr>
              <w:sdtContent>
                <w:sdt>
                  <w:sdtPr>
                    <w:rPr>
                      <w:rFonts w:ascii="Arial" w:hAnsi="Arial" w:cs="Arial"/>
                    </w:rPr>
                    <w:tag w:val="goog_rdk_88"/>
                    <w:id w:val="1875846902"/>
                  </w:sdtPr>
                  <w:sdtContent>
                    <w:r w:rsidR="005C5361" w:rsidRPr="00277D73">
                      <w:rPr>
                        <w:rFonts w:ascii="Arial" w:hAnsi="Arial" w:cs="Arial"/>
                      </w:rPr>
                      <w:t xml:space="preserve">6 personas por parrillas </w:t>
                    </w:r>
                  </w:sdtContent>
                </w:sdt>
              </w:sdtContent>
            </w:sdt>
            <w:sdt>
              <w:sdtPr>
                <w:rPr>
                  <w:rFonts w:ascii="Arial" w:hAnsi="Arial" w:cs="Arial"/>
                </w:rPr>
                <w:tag w:val="goog_rdk_89"/>
                <w:id w:val="-152239552"/>
                <w:showingPlcHdr/>
              </w:sdtPr>
              <w:sdtContent>
                <w:r w:rsidR="00860376" w:rsidRPr="00277D73">
                  <w:rPr>
                    <w:rFonts w:ascii="Arial" w:hAnsi="Arial" w:cs="Arial"/>
                  </w:rPr>
                  <w:t xml:space="preserve">     </w:t>
                </w:r>
              </w:sdtContent>
            </w:sdt>
          </w:p>
        </w:tc>
      </w:tr>
      <w:tr w:rsidR="00643786" w:rsidRPr="00277D73" w14:paraId="05A21FF3" w14:textId="77777777" w:rsidTr="00277D73">
        <w:trPr>
          <w:trHeight w:val="1026"/>
        </w:trPr>
        <w:tc>
          <w:tcPr>
            <w:cnfStyle w:val="001000000000" w:firstRow="0" w:lastRow="0" w:firstColumn="1" w:lastColumn="0" w:oddVBand="0" w:evenVBand="0" w:oddHBand="0" w:evenHBand="0" w:firstRowFirstColumn="0" w:firstRowLastColumn="0" w:lastRowFirstColumn="0" w:lastRowLastColumn="0"/>
            <w:tcW w:w="1815" w:type="dxa"/>
          </w:tcPr>
          <w:p w14:paraId="0BEF34F9" w14:textId="77777777" w:rsidR="00643786" w:rsidRPr="00277D73" w:rsidRDefault="005C5361">
            <w:pPr>
              <w:rPr>
                <w:rFonts w:ascii="Arial" w:hAnsi="Arial" w:cs="Arial"/>
              </w:rPr>
            </w:pPr>
            <w:r w:rsidRPr="00277D73">
              <w:rPr>
                <w:rFonts w:ascii="Arial" w:eastAsia="Arial" w:hAnsi="Arial" w:cs="Arial"/>
              </w:rPr>
              <w:lastRenderedPageBreak/>
              <w:t>Lounge Bar (Azotea)</w:t>
            </w:r>
          </w:p>
        </w:tc>
        <w:tc>
          <w:tcPr>
            <w:tcW w:w="1219" w:type="dxa"/>
          </w:tcPr>
          <w:p w14:paraId="72CFE42F"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2C71D3F7"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Turno 1: 10:00 a 16:00 horas</w:t>
            </w:r>
          </w:p>
          <w:p w14:paraId="25DD6BFF"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Turno 2: 17:00 a 23:00 horas</w:t>
            </w:r>
          </w:p>
          <w:p w14:paraId="3A84D121"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Viernes, sábado y víspera de feriado: extensión autorizable hasta las 00:00 horas</w:t>
            </w:r>
          </w:p>
        </w:tc>
        <w:tc>
          <w:tcPr>
            <w:tcW w:w="2358" w:type="dxa"/>
          </w:tcPr>
          <w:p w14:paraId="1457C15F" w14:textId="77777777" w:rsidR="00643786" w:rsidRPr="00277D73" w:rsidRDefault="008E31B8">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91"/>
                <w:id w:val="-339259167"/>
              </w:sdtPr>
              <w:sdtContent>
                <w:sdt>
                  <w:sdtPr>
                    <w:rPr>
                      <w:rFonts w:ascii="Arial" w:hAnsi="Arial" w:cs="Arial"/>
                    </w:rPr>
                    <w:tag w:val="goog_rdk_92"/>
                    <w:id w:val="-1707759397"/>
                  </w:sdtPr>
                  <w:sdtContent>
                    <w:r w:rsidR="005C5361" w:rsidRPr="00277D73">
                      <w:rPr>
                        <w:rFonts w:ascii="Arial" w:hAnsi="Arial" w:cs="Arial"/>
                      </w:rPr>
                      <w:t xml:space="preserve">16 personas </w:t>
                    </w:r>
                  </w:sdtContent>
                </w:sdt>
              </w:sdtContent>
            </w:sdt>
            <w:sdt>
              <w:sdtPr>
                <w:rPr>
                  <w:rFonts w:ascii="Arial" w:hAnsi="Arial" w:cs="Arial"/>
                </w:rPr>
                <w:tag w:val="goog_rdk_93"/>
                <w:id w:val="50196358"/>
                <w:showingPlcHdr/>
              </w:sdtPr>
              <w:sdtContent>
                <w:r w:rsidR="00860376" w:rsidRPr="00277D73">
                  <w:rPr>
                    <w:rFonts w:ascii="Arial" w:hAnsi="Arial" w:cs="Arial"/>
                  </w:rPr>
                  <w:t xml:space="preserve">     </w:t>
                </w:r>
              </w:sdtContent>
            </w:sdt>
          </w:p>
        </w:tc>
      </w:tr>
      <w:tr w:rsidR="00643786" w:rsidRPr="00277D73" w14:paraId="42AC3323" w14:textId="77777777" w:rsidTr="00277D73">
        <w:trPr>
          <w:trHeight w:val="1072"/>
        </w:trPr>
        <w:tc>
          <w:tcPr>
            <w:cnfStyle w:val="001000000000" w:firstRow="0" w:lastRow="0" w:firstColumn="1" w:lastColumn="0" w:oddVBand="0" w:evenVBand="0" w:oddHBand="0" w:evenHBand="0" w:firstRowFirstColumn="0" w:firstRowLastColumn="0" w:lastRowFirstColumn="0" w:lastRowLastColumn="0"/>
            <w:tcW w:w="1815" w:type="dxa"/>
          </w:tcPr>
          <w:p w14:paraId="37B056DD" w14:textId="77777777" w:rsidR="00643786" w:rsidRPr="00277D73" w:rsidRDefault="005C5361">
            <w:pPr>
              <w:rPr>
                <w:rFonts w:ascii="Arial" w:hAnsi="Arial" w:cs="Arial"/>
              </w:rPr>
            </w:pPr>
            <w:r w:rsidRPr="00277D73">
              <w:rPr>
                <w:rFonts w:ascii="Arial" w:eastAsia="Arial" w:hAnsi="Arial" w:cs="Arial"/>
              </w:rPr>
              <w:t>Sala SUM — Sala de Usos Múltiples (Azotea)</w:t>
            </w:r>
          </w:p>
        </w:tc>
        <w:tc>
          <w:tcPr>
            <w:tcW w:w="1219" w:type="dxa"/>
          </w:tcPr>
          <w:p w14:paraId="03012EDC"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5F6F67D7"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Turno 1: 10:00 a 16:00 horas</w:t>
            </w:r>
          </w:p>
          <w:p w14:paraId="4FEF8C9B"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Turno 2: 17:00 a 23:00 horas</w:t>
            </w:r>
          </w:p>
          <w:p w14:paraId="33F1FD90"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Viernes, sábado y víspera de feriado: extensión autorizable hasta las 00:00 horas</w:t>
            </w:r>
          </w:p>
        </w:tc>
        <w:tc>
          <w:tcPr>
            <w:tcW w:w="2358" w:type="dxa"/>
          </w:tcPr>
          <w:p w14:paraId="65993C53" w14:textId="77777777" w:rsidR="00643786" w:rsidRPr="00277D73" w:rsidRDefault="008E31B8">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95"/>
                <w:id w:val="-169890665"/>
              </w:sdtPr>
              <w:sdtContent>
                <w:sdt>
                  <w:sdtPr>
                    <w:rPr>
                      <w:rFonts w:ascii="Arial" w:hAnsi="Arial" w:cs="Arial"/>
                    </w:rPr>
                    <w:tag w:val="goog_rdk_96"/>
                    <w:id w:val="-625578492"/>
                  </w:sdtPr>
                  <w:sdtContent>
                    <w:r w:rsidR="005C5361" w:rsidRPr="00277D73">
                      <w:rPr>
                        <w:rFonts w:ascii="Arial" w:hAnsi="Arial" w:cs="Arial"/>
                      </w:rPr>
                      <w:t xml:space="preserve">15 personas </w:t>
                    </w:r>
                  </w:sdtContent>
                </w:sdt>
              </w:sdtContent>
            </w:sdt>
            <w:sdt>
              <w:sdtPr>
                <w:rPr>
                  <w:rFonts w:ascii="Arial" w:hAnsi="Arial" w:cs="Arial"/>
                </w:rPr>
                <w:tag w:val="goog_rdk_97"/>
                <w:id w:val="814312905"/>
                <w:showingPlcHdr/>
              </w:sdtPr>
              <w:sdtContent>
                <w:r w:rsidR="00860376" w:rsidRPr="00277D73">
                  <w:rPr>
                    <w:rFonts w:ascii="Arial" w:hAnsi="Arial" w:cs="Arial"/>
                  </w:rPr>
                  <w:t xml:space="preserve">     </w:t>
                </w:r>
              </w:sdtContent>
            </w:sdt>
          </w:p>
        </w:tc>
      </w:tr>
      <w:tr w:rsidR="00643786" w:rsidRPr="00277D73" w14:paraId="6ADA83C2" w14:textId="77777777" w:rsidTr="00277D73">
        <w:trPr>
          <w:trHeight w:val="443"/>
        </w:trPr>
        <w:tc>
          <w:tcPr>
            <w:cnfStyle w:val="001000000000" w:firstRow="0" w:lastRow="0" w:firstColumn="1" w:lastColumn="0" w:oddVBand="0" w:evenVBand="0" w:oddHBand="0" w:evenHBand="0" w:firstRowFirstColumn="0" w:firstRowLastColumn="0" w:lastRowFirstColumn="0" w:lastRowLastColumn="0"/>
            <w:tcW w:w="1815" w:type="dxa"/>
          </w:tcPr>
          <w:p w14:paraId="6332B0A3" w14:textId="77777777" w:rsidR="00643786" w:rsidRPr="00277D73" w:rsidRDefault="005C5361">
            <w:pPr>
              <w:rPr>
                <w:rFonts w:ascii="Arial" w:hAnsi="Arial" w:cs="Arial"/>
              </w:rPr>
            </w:pPr>
            <w:r w:rsidRPr="00277D73">
              <w:rPr>
                <w:rFonts w:ascii="Arial" w:eastAsia="Arial" w:hAnsi="Arial" w:cs="Arial"/>
              </w:rPr>
              <w:t>Gimnasio (Azotea)</w:t>
            </w:r>
          </w:p>
        </w:tc>
        <w:tc>
          <w:tcPr>
            <w:tcW w:w="1219" w:type="dxa"/>
          </w:tcPr>
          <w:p w14:paraId="2AAF3EC6"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2007F871"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05:00 a 23:00 horas</w:t>
            </w:r>
          </w:p>
        </w:tc>
        <w:tc>
          <w:tcPr>
            <w:tcW w:w="2358" w:type="dxa"/>
          </w:tcPr>
          <w:p w14:paraId="6CD2B79A" w14:textId="77777777" w:rsidR="00643786" w:rsidRPr="00277D73" w:rsidRDefault="008E31B8">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99"/>
                <w:id w:val="2081019154"/>
              </w:sdtPr>
              <w:sdtContent>
                <w:sdt>
                  <w:sdtPr>
                    <w:rPr>
                      <w:rFonts w:ascii="Arial" w:hAnsi="Arial" w:cs="Arial"/>
                    </w:rPr>
                    <w:tag w:val="goog_rdk_100"/>
                    <w:id w:val="84334282"/>
                  </w:sdtPr>
                  <w:sdtContent>
                    <w:r w:rsidR="005C5361" w:rsidRPr="00277D73">
                      <w:rPr>
                        <w:rFonts w:ascii="Arial" w:hAnsi="Arial" w:cs="Arial"/>
                      </w:rPr>
                      <w:t xml:space="preserve">06 personas </w:t>
                    </w:r>
                  </w:sdtContent>
                </w:sdt>
              </w:sdtContent>
            </w:sdt>
            <w:sdt>
              <w:sdtPr>
                <w:rPr>
                  <w:rFonts w:ascii="Arial" w:hAnsi="Arial" w:cs="Arial"/>
                </w:rPr>
                <w:tag w:val="goog_rdk_101"/>
                <w:id w:val="655350027"/>
                <w:showingPlcHdr/>
              </w:sdtPr>
              <w:sdtContent>
                <w:r w:rsidR="00860376" w:rsidRPr="00277D73">
                  <w:rPr>
                    <w:rFonts w:ascii="Arial" w:hAnsi="Arial" w:cs="Arial"/>
                  </w:rPr>
                  <w:t xml:space="preserve">     </w:t>
                </w:r>
              </w:sdtContent>
            </w:sdt>
          </w:p>
        </w:tc>
      </w:tr>
      <w:tr w:rsidR="00643786" w:rsidRPr="00277D73" w14:paraId="49DBD0FA" w14:textId="77777777" w:rsidTr="00277D73">
        <w:trPr>
          <w:trHeight w:val="443"/>
        </w:trPr>
        <w:tc>
          <w:tcPr>
            <w:cnfStyle w:val="001000000000" w:firstRow="0" w:lastRow="0" w:firstColumn="1" w:lastColumn="0" w:oddVBand="0" w:evenVBand="0" w:oddHBand="0" w:evenHBand="0" w:firstRowFirstColumn="0" w:firstRowLastColumn="0" w:lastRowFirstColumn="0" w:lastRowLastColumn="0"/>
            <w:tcW w:w="1815" w:type="dxa"/>
          </w:tcPr>
          <w:p w14:paraId="5BFD8A35" w14:textId="77777777" w:rsidR="00643786" w:rsidRPr="00277D73" w:rsidRDefault="005C5361">
            <w:pPr>
              <w:rPr>
                <w:rFonts w:ascii="Arial" w:hAnsi="Arial" w:cs="Arial"/>
              </w:rPr>
            </w:pPr>
            <w:r w:rsidRPr="00277D73">
              <w:rPr>
                <w:rFonts w:ascii="Arial" w:eastAsia="Arial" w:hAnsi="Arial" w:cs="Arial"/>
              </w:rPr>
              <w:t>Piscina (Azotea)</w:t>
            </w:r>
          </w:p>
        </w:tc>
        <w:tc>
          <w:tcPr>
            <w:tcW w:w="1219" w:type="dxa"/>
          </w:tcPr>
          <w:p w14:paraId="28AC0047"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69936248"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05:00 a 22:00 horas</w:t>
            </w:r>
          </w:p>
        </w:tc>
        <w:tc>
          <w:tcPr>
            <w:tcW w:w="2358" w:type="dxa"/>
          </w:tcPr>
          <w:p w14:paraId="562E50BA" w14:textId="77777777" w:rsidR="00643786" w:rsidRPr="00277D73" w:rsidRDefault="008E31B8">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103"/>
                <w:id w:val="1721011029"/>
              </w:sdtPr>
              <w:sdtContent>
                <w:sdt>
                  <w:sdtPr>
                    <w:rPr>
                      <w:rFonts w:ascii="Arial" w:hAnsi="Arial" w:cs="Arial"/>
                    </w:rPr>
                    <w:tag w:val="goog_rdk_104"/>
                    <w:id w:val="-1367726221"/>
                  </w:sdtPr>
                  <w:sdtContent>
                    <w:r w:rsidR="005C5361" w:rsidRPr="00277D73">
                      <w:rPr>
                        <w:rFonts w:ascii="Arial" w:hAnsi="Arial" w:cs="Arial"/>
                      </w:rPr>
                      <w:t xml:space="preserve">11 personas </w:t>
                    </w:r>
                  </w:sdtContent>
                </w:sdt>
              </w:sdtContent>
            </w:sdt>
            <w:sdt>
              <w:sdtPr>
                <w:rPr>
                  <w:rFonts w:ascii="Arial" w:hAnsi="Arial" w:cs="Arial"/>
                </w:rPr>
                <w:tag w:val="goog_rdk_105"/>
                <w:id w:val="-767591365"/>
                <w:showingPlcHdr/>
              </w:sdtPr>
              <w:sdtContent>
                <w:r w:rsidR="00860376" w:rsidRPr="00277D73">
                  <w:rPr>
                    <w:rFonts w:ascii="Arial" w:hAnsi="Arial" w:cs="Arial"/>
                  </w:rPr>
                  <w:t xml:space="preserve">     </w:t>
                </w:r>
              </w:sdtContent>
            </w:sdt>
          </w:p>
        </w:tc>
      </w:tr>
      <w:tr w:rsidR="00643786" w:rsidRPr="00277D73" w14:paraId="4477CCA2" w14:textId="77777777" w:rsidTr="00277D73">
        <w:trPr>
          <w:trHeight w:val="443"/>
        </w:trPr>
        <w:tc>
          <w:tcPr>
            <w:cnfStyle w:val="001000000000" w:firstRow="0" w:lastRow="0" w:firstColumn="1" w:lastColumn="0" w:oddVBand="0" w:evenVBand="0" w:oddHBand="0" w:evenHBand="0" w:firstRowFirstColumn="0" w:firstRowLastColumn="0" w:lastRowFirstColumn="0" w:lastRowLastColumn="0"/>
            <w:tcW w:w="1815" w:type="dxa"/>
          </w:tcPr>
          <w:p w14:paraId="10ECE5C2" w14:textId="77777777" w:rsidR="00643786" w:rsidRPr="00277D73" w:rsidRDefault="005C5361">
            <w:pPr>
              <w:rPr>
                <w:rFonts w:ascii="Arial" w:hAnsi="Arial" w:cs="Arial"/>
              </w:rPr>
            </w:pPr>
            <w:r w:rsidRPr="00277D73">
              <w:rPr>
                <w:rFonts w:ascii="Arial" w:eastAsia="Arial" w:hAnsi="Arial" w:cs="Arial"/>
              </w:rPr>
              <w:t>Sala Coworking (Azotea)</w:t>
            </w:r>
          </w:p>
        </w:tc>
        <w:tc>
          <w:tcPr>
            <w:tcW w:w="1219" w:type="dxa"/>
          </w:tcPr>
          <w:p w14:paraId="6B36FC45"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3778D722"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06:00 a 22:00 horas</w:t>
            </w:r>
          </w:p>
        </w:tc>
        <w:tc>
          <w:tcPr>
            <w:tcW w:w="2358" w:type="dxa"/>
          </w:tcPr>
          <w:p w14:paraId="31E1F4C4" w14:textId="77777777" w:rsidR="00643786" w:rsidRPr="00277D73" w:rsidRDefault="008E31B8">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107"/>
                <w:id w:val="407401043"/>
              </w:sdtPr>
              <w:sdtContent>
                <w:sdt>
                  <w:sdtPr>
                    <w:rPr>
                      <w:rFonts w:ascii="Arial" w:hAnsi="Arial" w:cs="Arial"/>
                    </w:rPr>
                    <w:tag w:val="goog_rdk_108"/>
                    <w:id w:val="-1632485597"/>
                  </w:sdtPr>
                  <w:sdtContent>
                    <w:r w:rsidR="005C5361" w:rsidRPr="00277D73">
                      <w:rPr>
                        <w:rFonts w:ascii="Arial" w:hAnsi="Arial" w:cs="Arial"/>
                      </w:rPr>
                      <w:t xml:space="preserve">16 personas </w:t>
                    </w:r>
                  </w:sdtContent>
                </w:sdt>
              </w:sdtContent>
            </w:sdt>
            <w:sdt>
              <w:sdtPr>
                <w:rPr>
                  <w:rFonts w:ascii="Arial" w:hAnsi="Arial" w:cs="Arial"/>
                </w:rPr>
                <w:tag w:val="goog_rdk_109"/>
                <w:id w:val="-242193830"/>
                <w:showingPlcHdr/>
              </w:sdtPr>
              <w:sdtContent>
                <w:r w:rsidR="00860376" w:rsidRPr="00277D73">
                  <w:rPr>
                    <w:rFonts w:ascii="Arial" w:hAnsi="Arial" w:cs="Arial"/>
                  </w:rPr>
                  <w:t xml:space="preserve">     </w:t>
                </w:r>
              </w:sdtContent>
            </w:sdt>
          </w:p>
        </w:tc>
      </w:tr>
      <w:tr w:rsidR="00643786" w:rsidRPr="00277D73" w14:paraId="5FA66FAD" w14:textId="77777777" w:rsidTr="00277D73">
        <w:trPr>
          <w:trHeight w:val="430"/>
        </w:trPr>
        <w:tc>
          <w:tcPr>
            <w:cnfStyle w:val="001000000000" w:firstRow="0" w:lastRow="0" w:firstColumn="1" w:lastColumn="0" w:oddVBand="0" w:evenVBand="0" w:oddHBand="0" w:evenHBand="0" w:firstRowFirstColumn="0" w:firstRowLastColumn="0" w:lastRowFirstColumn="0" w:lastRowLastColumn="0"/>
            <w:tcW w:w="1815" w:type="dxa"/>
          </w:tcPr>
          <w:p w14:paraId="42F23CFE" w14:textId="77777777" w:rsidR="00643786" w:rsidRPr="00277D73" w:rsidRDefault="005C5361">
            <w:pPr>
              <w:rPr>
                <w:rFonts w:ascii="Arial" w:hAnsi="Arial" w:cs="Arial"/>
              </w:rPr>
            </w:pPr>
            <w:proofErr w:type="spellStart"/>
            <w:r w:rsidRPr="00277D73">
              <w:rPr>
                <w:rFonts w:ascii="Arial" w:eastAsia="Arial" w:hAnsi="Arial" w:cs="Arial"/>
              </w:rPr>
              <w:t>Pet-zone</w:t>
            </w:r>
            <w:proofErr w:type="spellEnd"/>
            <w:r w:rsidRPr="00277D73">
              <w:rPr>
                <w:rFonts w:ascii="Arial" w:eastAsia="Arial" w:hAnsi="Arial" w:cs="Arial"/>
              </w:rPr>
              <w:t xml:space="preserve"> — Baño de mascotas (Azotea)</w:t>
            </w:r>
          </w:p>
        </w:tc>
        <w:tc>
          <w:tcPr>
            <w:tcW w:w="1219" w:type="dxa"/>
          </w:tcPr>
          <w:p w14:paraId="621AA374"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32FD8869"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06:00 a 22:00 horas</w:t>
            </w:r>
          </w:p>
        </w:tc>
        <w:tc>
          <w:tcPr>
            <w:tcW w:w="2358" w:type="dxa"/>
          </w:tcPr>
          <w:p w14:paraId="4366F3DE" w14:textId="77777777" w:rsidR="00643786" w:rsidRPr="00277D73" w:rsidRDefault="008E31B8">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sdt>
              <w:sdtPr>
                <w:rPr>
                  <w:rFonts w:ascii="Arial" w:hAnsi="Arial" w:cs="Arial"/>
                </w:rPr>
                <w:tag w:val="goog_rdk_111"/>
                <w:id w:val="-606662562"/>
              </w:sdtPr>
              <w:sdtContent>
                <w:sdt>
                  <w:sdtPr>
                    <w:rPr>
                      <w:rFonts w:ascii="Arial" w:hAnsi="Arial" w:cs="Arial"/>
                    </w:rPr>
                    <w:tag w:val="goog_rdk_112"/>
                    <w:id w:val="-129982934"/>
                  </w:sdtPr>
                  <w:sdtContent>
                    <w:r w:rsidR="005C5361" w:rsidRPr="00277D73">
                      <w:rPr>
                        <w:rFonts w:ascii="Arial" w:hAnsi="Arial" w:cs="Arial"/>
                      </w:rPr>
                      <w:t xml:space="preserve">4 personas </w:t>
                    </w:r>
                  </w:sdtContent>
                </w:sdt>
              </w:sdtContent>
            </w:sdt>
            <w:sdt>
              <w:sdtPr>
                <w:rPr>
                  <w:rFonts w:ascii="Arial" w:hAnsi="Arial" w:cs="Arial"/>
                </w:rPr>
                <w:tag w:val="goog_rdk_113"/>
                <w:id w:val="2089888368"/>
                <w:showingPlcHdr/>
              </w:sdtPr>
              <w:sdtContent>
                <w:r w:rsidR="00860376" w:rsidRPr="00277D73">
                  <w:rPr>
                    <w:rFonts w:ascii="Arial" w:hAnsi="Arial" w:cs="Arial"/>
                  </w:rPr>
                  <w:t xml:space="preserve">     </w:t>
                </w:r>
              </w:sdtContent>
            </w:sdt>
          </w:p>
        </w:tc>
      </w:tr>
      <w:tr w:rsidR="00643786" w:rsidRPr="00277D73" w14:paraId="4B394114" w14:textId="77777777" w:rsidTr="00277D73">
        <w:trPr>
          <w:trHeight w:val="443"/>
        </w:trPr>
        <w:tc>
          <w:tcPr>
            <w:cnfStyle w:val="001000000000" w:firstRow="0" w:lastRow="0" w:firstColumn="1" w:lastColumn="0" w:oddVBand="0" w:evenVBand="0" w:oddHBand="0" w:evenHBand="0" w:firstRowFirstColumn="0" w:firstRowLastColumn="0" w:lastRowFirstColumn="0" w:lastRowLastColumn="0"/>
            <w:tcW w:w="1815" w:type="dxa"/>
          </w:tcPr>
          <w:p w14:paraId="0F172C7F" w14:textId="77777777" w:rsidR="00643786" w:rsidRPr="00277D73" w:rsidRDefault="005C5361">
            <w:pPr>
              <w:rPr>
                <w:rFonts w:ascii="Arial" w:hAnsi="Arial" w:cs="Arial"/>
              </w:rPr>
            </w:pPr>
            <w:r w:rsidRPr="00277D73">
              <w:rPr>
                <w:rFonts w:ascii="Arial" w:eastAsia="Arial" w:hAnsi="Arial" w:cs="Arial"/>
              </w:rPr>
              <w:t>Parque de Bicicletas (Sótanos 1, 2 y 3)</w:t>
            </w:r>
          </w:p>
        </w:tc>
        <w:tc>
          <w:tcPr>
            <w:tcW w:w="1219" w:type="dxa"/>
          </w:tcPr>
          <w:p w14:paraId="0712C627" w14:textId="77777777" w:rsidR="00643786" w:rsidRPr="00277D73" w:rsidRDefault="005C536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Lunes a domingo</w:t>
            </w:r>
          </w:p>
        </w:tc>
        <w:tc>
          <w:tcPr>
            <w:tcW w:w="3817" w:type="dxa"/>
          </w:tcPr>
          <w:p w14:paraId="76487A9D" w14:textId="77777777" w:rsidR="00643786" w:rsidRPr="00277D73" w:rsidRDefault="005C5361">
            <w:pPr>
              <w:spacing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Acceso permanente (sin turnos horarios)</w:t>
            </w:r>
          </w:p>
        </w:tc>
        <w:tc>
          <w:tcPr>
            <w:tcW w:w="2358" w:type="dxa"/>
          </w:tcPr>
          <w:p w14:paraId="5594DEEE" w14:textId="77777777" w:rsidR="00643786" w:rsidRPr="00277D73" w:rsidRDefault="005C5361">
            <w:pPr>
              <w:spacing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eastAsia="Arial" w:hAnsi="Arial" w:cs="Arial"/>
              </w:rPr>
              <w:t>1 cupo por departamento</w:t>
            </w:r>
          </w:p>
        </w:tc>
      </w:tr>
    </w:tbl>
    <w:p w14:paraId="6E827654" w14:textId="77777777" w:rsidR="00643786" w:rsidRPr="00277D73" w:rsidRDefault="00643786">
      <w:pPr>
        <w:rPr>
          <w:rFonts w:ascii="Arial" w:hAnsi="Arial" w:cs="Arial"/>
        </w:rPr>
      </w:pPr>
    </w:p>
    <w:p w14:paraId="1E025B18" w14:textId="77777777" w:rsidR="00643786" w:rsidRPr="00277D73" w:rsidRDefault="00643786">
      <w:pPr>
        <w:rPr>
          <w:rFonts w:ascii="Arial" w:hAnsi="Arial" w:cs="Arial"/>
        </w:rPr>
      </w:pPr>
    </w:p>
    <w:p w14:paraId="5B6D74D2" w14:textId="77777777" w:rsidR="00643786" w:rsidRPr="00277D73" w:rsidRDefault="00643786">
      <w:pPr>
        <w:rPr>
          <w:rFonts w:ascii="Arial" w:hAnsi="Arial" w:cs="Arial"/>
        </w:rPr>
      </w:pPr>
    </w:p>
    <w:p w14:paraId="49BBDA22" w14:textId="77777777" w:rsidR="00277D73" w:rsidRPr="00277D73" w:rsidRDefault="00277D73">
      <w:pPr>
        <w:rPr>
          <w:rFonts w:ascii="Arial" w:hAnsi="Arial" w:cs="Arial"/>
        </w:rPr>
      </w:pPr>
    </w:p>
    <w:p w14:paraId="559ED5D7" w14:textId="77777777" w:rsidR="00277D73" w:rsidRPr="00277D73" w:rsidRDefault="00277D73">
      <w:pPr>
        <w:rPr>
          <w:rFonts w:ascii="Arial" w:hAnsi="Arial" w:cs="Arial"/>
        </w:rPr>
      </w:pPr>
    </w:p>
    <w:p w14:paraId="372B7C5F" w14:textId="77777777" w:rsidR="00643786" w:rsidRPr="00277D73" w:rsidRDefault="005C5361">
      <w:pPr>
        <w:pStyle w:val="Ttulo1"/>
        <w:ind w:left="0" w:firstLine="0"/>
        <w:jc w:val="center"/>
        <w:rPr>
          <w:rFonts w:ascii="Arial" w:eastAsia="Arial" w:hAnsi="Arial" w:cs="Arial"/>
          <w:color w:val="000000"/>
          <w:sz w:val="22"/>
          <w:szCs w:val="22"/>
        </w:rPr>
      </w:pPr>
      <w:r w:rsidRPr="00277D73">
        <w:rPr>
          <w:rFonts w:ascii="Arial" w:eastAsia="Arial" w:hAnsi="Arial" w:cs="Arial"/>
          <w:color w:val="000000"/>
          <w:sz w:val="22"/>
          <w:szCs w:val="22"/>
        </w:rPr>
        <w:t>ANEXO 2</w:t>
      </w:r>
    </w:p>
    <w:p w14:paraId="69448419" w14:textId="29062E5F" w:rsidR="00860376" w:rsidRPr="00277D73" w:rsidRDefault="008E31B8" w:rsidP="00277D73">
      <w:pPr>
        <w:pStyle w:val="Ttulo2"/>
        <w:jc w:val="center"/>
        <w:rPr>
          <w:rFonts w:ascii="Arial" w:hAnsi="Arial" w:cs="Arial"/>
          <w:b w:val="0"/>
          <w:bCs w:val="0"/>
          <w:color w:val="000000"/>
        </w:rPr>
      </w:pPr>
      <w:sdt>
        <w:sdtPr>
          <w:rPr>
            <w:rFonts w:ascii="Arial" w:hAnsi="Arial" w:cs="Arial"/>
          </w:rPr>
          <w:tag w:val="goog_rdk_114"/>
          <w:id w:val="188883734"/>
        </w:sdtPr>
        <w:sdtContent/>
      </w:sdt>
      <w:sdt>
        <w:sdtPr>
          <w:rPr>
            <w:rFonts w:ascii="Arial" w:hAnsi="Arial" w:cs="Arial"/>
          </w:rPr>
          <w:tag w:val="goog_rdk_115"/>
          <w:id w:val="-835214353"/>
          <w:showingPlcHdr/>
        </w:sdtPr>
        <w:sdtContent>
          <w:r>
            <w:rPr>
              <w:rFonts w:ascii="Arial" w:hAnsi="Arial" w:cs="Arial"/>
            </w:rPr>
            <w:t xml:space="preserve">     </w:t>
          </w:r>
        </w:sdtContent>
      </w:sdt>
      <w:r w:rsidR="005C5361" w:rsidRPr="00277D73">
        <w:rPr>
          <w:rFonts w:ascii="Arial" w:hAnsi="Arial" w:cs="Arial"/>
          <w:color w:val="000000"/>
        </w:rPr>
        <w:t>Costos de servicios, limpieza, insumos y garantías</w:t>
      </w:r>
    </w:p>
    <w:tbl>
      <w:tblPr>
        <w:tblStyle w:val="a2"/>
        <w:tblW w:w="906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342"/>
        <w:gridCol w:w="1694"/>
        <w:gridCol w:w="1543"/>
        <w:gridCol w:w="2645"/>
      </w:tblGrid>
      <w:tr w:rsidR="00643786" w:rsidRPr="00277D73" w14:paraId="320D0F41" w14:textId="77777777" w:rsidTr="00277D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bottom w:val="none" w:sz="0" w:space="0" w:color="auto"/>
            </w:tcBorders>
          </w:tcPr>
          <w:p w14:paraId="048C9DEF" w14:textId="77777777" w:rsidR="00643786" w:rsidRPr="00277D73" w:rsidRDefault="005C5361">
            <w:pPr>
              <w:rPr>
                <w:rFonts w:ascii="Arial" w:eastAsia="Arial" w:hAnsi="Arial" w:cs="Arial"/>
              </w:rPr>
            </w:pPr>
            <w:r w:rsidRPr="00277D73">
              <w:rPr>
                <w:rFonts w:ascii="Arial" w:eastAsia="Arial" w:hAnsi="Arial" w:cs="Arial"/>
              </w:rPr>
              <w:t>Área / servicio</w:t>
            </w:r>
          </w:p>
        </w:tc>
        <w:tc>
          <w:tcPr>
            <w:tcW w:w="1342" w:type="dxa"/>
            <w:tcBorders>
              <w:bottom w:val="none" w:sz="0" w:space="0" w:color="auto"/>
            </w:tcBorders>
          </w:tcPr>
          <w:p w14:paraId="21938E0D" w14:textId="77777777" w:rsidR="00643786" w:rsidRPr="00277D73" w:rsidRDefault="005C5361">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Concepto</w:t>
            </w:r>
          </w:p>
        </w:tc>
        <w:tc>
          <w:tcPr>
            <w:tcW w:w="1694" w:type="dxa"/>
            <w:tcBorders>
              <w:bottom w:val="none" w:sz="0" w:space="0" w:color="auto"/>
            </w:tcBorders>
          </w:tcPr>
          <w:p w14:paraId="34BD535A" w14:textId="77777777" w:rsidR="00643786" w:rsidRPr="00277D73" w:rsidRDefault="005C5361">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Monto</w:t>
            </w:r>
          </w:p>
        </w:tc>
        <w:tc>
          <w:tcPr>
            <w:tcW w:w="1543" w:type="dxa"/>
            <w:tcBorders>
              <w:bottom w:val="none" w:sz="0" w:space="0" w:color="auto"/>
            </w:tcBorders>
          </w:tcPr>
          <w:p w14:paraId="5E337A3C" w14:textId="77777777" w:rsidR="00643786" w:rsidRPr="00277D73" w:rsidRDefault="005C5361">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Garantía</w:t>
            </w:r>
          </w:p>
        </w:tc>
        <w:tc>
          <w:tcPr>
            <w:tcW w:w="2645" w:type="dxa"/>
            <w:tcBorders>
              <w:bottom w:val="none" w:sz="0" w:space="0" w:color="auto"/>
            </w:tcBorders>
          </w:tcPr>
          <w:p w14:paraId="77E54821" w14:textId="77777777" w:rsidR="00643786" w:rsidRPr="00277D73" w:rsidRDefault="005C5361">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Condiciones</w:t>
            </w:r>
          </w:p>
        </w:tc>
      </w:tr>
      <w:tr w:rsidR="00643786" w:rsidRPr="00277D73" w14:paraId="72681375"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3A0EEE6E" w14:textId="77777777" w:rsidR="00643786" w:rsidRPr="00277D73" w:rsidRDefault="005C5361">
            <w:pPr>
              <w:rPr>
                <w:rFonts w:ascii="Arial" w:eastAsia="Arial" w:hAnsi="Arial" w:cs="Arial"/>
              </w:rPr>
            </w:pPr>
            <w:r w:rsidRPr="00277D73">
              <w:rPr>
                <w:rFonts w:ascii="Arial" w:eastAsia="Arial" w:hAnsi="Arial" w:cs="Arial"/>
              </w:rPr>
              <w:t>Sala de Juegos de Niños</w:t>
            </w:r>
          </w:p>
        </w:tc>
        <w:tc>
          <w:tcPr>
            <w:tcW w:w="1342" w:type="dxa"/>
          </w:tcPr>
          <w:p w14:paraId="69DDC62E"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Uso (costo simbólico)</w:t>
            </w:r>
          </w:p>
        </w:tc>
        <w:tc>
          <w:tcPr>
            <w:tcW w:w="1694" w:type="dxa"/>
          </w:tcPr>
          <w:p w14:paraId="7C08B2D7"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S/ 5.00 por uso</w:t>
            </w:r>
          </w:p>
        </w:tc>
        <w:tc>
          <w:tcPr>
            <w:tcW w:w="1543" w:type="dxa"/>
          </w:tcPr>
          <w:p w14:paraId="74C1E407"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4D55DF65"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Aporte simbólico destinado al mantenimiento del área. Daños o limpieza extraordinaria se cobran al responsable.</w:t>
            </w:r>
          </w:p>
        </w:tc>
      </w:tr>
      <w:tr w:rsidR="00643786" w:rsidRPr="00277D73" w14:paraId="5CD1259C"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1DBF73AE" w14:textId="77777777" w:rsidR="00643786" w:rsidRPr="00277D73" w:rsidRDefault="005C5361">
            <w:pPr>
              <w:rPr>
                <w:rFonts w:ascii="Arial" w:eastAsia="Arial" w:hAnsi="Arial" w:cs="Arial"/>
              </w:rPr>
            </w:pPr>
            <w:r w:rsidRPr="00277D73">
              <w:rPr>
                <w:rFonts w:ascii="Arial" w:eastAsia="Arial" w:hAnsi="Arial" w:cs="Arial"/>
              </w:rPr>
              <w:t>Terrazas / fogata</w:t>
            </w:r>
          </w:p>
        </w:tc>
        <w:tc>
          <w:tcPr>
            <w:tcW w:w="1342" w:type="dxa"/>
          </w:tcPr>
          <w:p w14:paraId="54C59D92"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Gas e insumos por encendido</w:t>
            </w:r>
          </w:p>
        </w:tc>
        <w:tc>
          <w:tcPr>
            <w:tcW w:w="1694" w:type="dxa"/>
          </w:tcPr>
          <w:p w14:paraId="3C3ACF31"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S/ 5.00 por uso por 2 horas</w:t>
            </w:r>
          </w:p>
        </w:tc>
        <w:tc>
          <w:tcPr>
            <w:tcW w:w="1543" w:type="dxa"/>
          </w:tcPr>
          <w:p w14:paraId="372B6CE2"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17FCEB07"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Cargo al recibo de mantenimiento de la unidad solicitante.</w:t>
            </w:r>
          </w:p>
        </w:tc>
      </w:tr>
      <w:tr w:rsidR="00643786" w:rsidRPr="00277D73" w14:paraId="0E310D33"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5E9CC91B" w14:textId="77777777" w:rsidR="00643786" w:rsidRPr="00277D73" w:rsidRDefault="005C5361">
            <w:pPr>
              <w:rPr>
                <w:rFonts w:ascii="Arial" w:eastAsia="Arial" w:hAnsi="Arial" w:cs="Arial"/>
              </w:rPr>
            </w:pPr>
            <w:proofErr w:type="spellStart"/>
            <w:r w:rsidRPr="00277D73">
              <w:rPr>
                <w:rFonts w:ascii="Arial" w:eastAsia="Arial" w:hAnsi="Arial" w:cs="Arial"/>
              </w:rPr>
              <w:t>Rooftop</w:t>
            </w:r>
            <w:proofErr w:type="spellEnd"/>
          </w:p>
        </w:tc>
        <w:tc>
          <w:tcPr>
            <w:tcW w:w="1342" w:type="dxa"/>
          </w:tcPr>
          <w:p w14:paraId="3FDBFF2E"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Uso ordinario</w:t>
            </w:r>
          </w:p>
        </w:tc>
        <w:tc>
          <w:tcPr>
            <w:tcW w:w="1694" w:type="dxa"/>
          </w:tcPr>
          <w:p w14:paraId="75D9508A"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0.00</w:t>
            </w:r>
          </w:p>
        </w:tc>
        <w:tc>
          <w:tcPr>
            <w:tcW w:w="1543" w:type="dxa"/>
          </w:tcPr>
          <w:p w14:paraId="2CF3AD41"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1B4A587A"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Gratuito. Daños o limpieza extraordinaria se cobran al responsable.</w:t>
            </w:r>
          </w:p>
        </w:tc>
      </w:tr>
      <w:tr w:rsidR="00643786" w:rsidRPr="00277D73" w14:paraId="6178852F"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0AD41EF1" w14:textId="77777777" w:rsidR="00643786" w:rsidRPr="00277D73" w:rsidRDefault="008E31B8">
            <w:pPr>
              <w:rPr>
                <w:rFonts w:ascii="Arial" w:eastAsia="Arial" w:hAnsi="Arial" w:cs="Arial"/>
              </w:rPr>
            </w:pPr>
            <w:sdt>
              <w:sdtPr>
                <w:rPr>
                  <w:rFonts w:ascii="Arial" w:hAnsi="Arial" w:cs="Arial"/>
                </w:rPr>
                <w:tag w:val="goog_rdk_118"/>
                <w:id w:val="1144417583"/>
              </w:sdtPr>
              <w:sdtContent/>
            </w:sdt>
            <w:r w:rsidR="005C5361" w:rsidRPr="00277D73">
              <w:rPr>
                <w:rFonts w:ascii="Arial" w:eastAsia="Arial" w:hAnsi="Arial" w:cs="Arial"/>
              </w:rPr>
              <w:t>Zona de Parrillas</w:t>
            </w:r>
          </w:p>
        </w:tc>
        <w:tc>
          <w:tcPr>
            <w:tcW w:w="1342" w:type="dxa"/>
          </w:tcPr>
          <w:p w14:paraId="06B3CCFC"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Pago por reserva (incluye limpieza e insumos posteriores al uso)</w:t>
            </w:r>
          </w:p>
        </w:tc>
        <w:tc>
          <w:tcPr>
            <w:tcW w:w="1694" w:type="dxa"/>
          </w:tcPr>
          <w:p w14:paraId="3ACB9353"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S/ 40.00 por reserva</w:t>
            </w:r>
          </w:p>
        </w:tc>
        <w:tc>
          <w:tcPr>
            <w:tcW w:w="1543" w:type="dxa"/>
          </w:tcPr>
          <w:p w14:paraId="2EDF9E56"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180.00</w:t>
            </w:r>
          </w:p>
        </w:tc>
        <w:tc>
          <w:tcPr>
            <w:tcW w:w="2645" w:type="dxa"/>
          </w:tcPr>
          <w:sdt>
            <w:sdtPr>
              <w:rPr>
                <w:rFonts w:ascii="Arial" w:hAnsi="Arial" w:cs="Arial"/>
              </w:rPr>
              <w:tag w:val="goog_rdk_132"/>
              <w:id w:val="802356645"/>
            </w:sdtPr>
            <w:sdtContent>
              <w:p w14:paraId="53CA1226"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Monto único para lunes a domingo y feriados. Garantía reembolsable en máximo 72 horas o 3 días hábiles.</w:t>
                </w:r>
                <w:sdt>
                  <w:sdtPr>
                    <w:rPr>
                      <w:rFonts w:ascii="Arial" w:hAnsi="Arial" w:cs="Arial"/>
                    </w:rPr>
                    <w:tag w:val="goog_rdk_130"/>
                    <w:id w:val="1240255345"/>
                  </w:sdtPr>
                  <w:sdtContent>
                    <w:sdt>
                      <w:sdtPr>
                        <w:rPr>
                          <w:rFonts w:ascii="Arial" w:hAnsi="Arial" w:cs="Arial"/>
                        </w:rPr>
                        <w:tag w:val="goog_rdk_131"/>
                        <w:id w:val="1714191960"/>
                        <w:showingPlcHdr/>
                      </w:sdtPr>
                      <w:sdtContent>
                        <w:r w:rsidR="00860376" w:rsidRPr="00277D73">
                          <w:rPr>
                            <w:rFonts w:ascii="Arial" w:hAnsi="Arial" w:cs="Arial"/>
                          </w:rPr>
                          <w:t xml:space="preserve">     </w:t>
                        </w:r>
                      </w:sdtContent>
                    </w:sdt>
                  </w:sdtContent>
                </w:sdt>
              </w:p>
            </w:sdtContent>
          </w:sdt>
          <w:sdt>
            <w:sdtPr>
              <w:rPr>
                <w:rFonts w:ascii="Arial" w:hAnsi="Arial" w:cs="Arial"/>
              </w:rPr>
              <w:tag w:val="goog_rdk_134"/>
              <w:id w:val="1431711418"/>
            </w:sdtPr>
            <w:sdtContent>
              <w:p w14:paraId="0A270B88" w14:textId="77777777" w:rsidR="00643786" w:rsidRPr="00277D73" w:rsidRDefault="008E31B8">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sdt>
                  <w:sdtPr>
                    <w:rPr>
                      <w:rFonts w:ascii="Arial" w:hAnsi="Arial" w:cs="Arial"/>
                    </w:rPr>
                    <w:tag w:val="goog_rdk_133"/>
                    <w:id w:val="41645746"/>
                  </w:sdtPr>
                  <w:sdtContent/>
                </w:sdt>
              </w:p>
            </w:sdtContent>
          </w:sdt>
          <w:p w14:paraId="16F21E13" w14:textId="77777777" w:rsidR="00643786" w:rsidRPr="00277D73" w:rsidRDefault="00643786">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643786" w:rsidRPr="00277D73" w14:paraId="73426A7C"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679A4472" w14:textId="77777777" w:rsidR="00643786" w:rsidRPr="00277D73" w:rsidRDefault="005C5361">
            <w:pPr>
              <w:rPr>
                <w:rFonts w:ascii="Arial" w:eastAsia="Arial" w:hAnsi="Arial" w:cs="Arial"/>
              </w:rPr>
            </w:pPr>
            <w:r w:rsidRPr="00277D73">
              <w:rPr>
                <w:rFonts w:ascii="Arial" w:eastAsia="Arial" w:hAnsi="Arial" w:cs="Arial"/>
              </w:rPr>
              <w:t>Lounge Bar</w:t>
            </w:r>
          </w:p>
        </w:tc>
        <w:tc>
          <w:tcPr>
            <w:tcW w:w="1342" w:type="dxa"/>
          </w:tcPr>
          <w:p w14:paraId="2440CA98"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Limpieza posterior al uso</w:t>
            </w:r>
          </w:p>
        </w:tc>
        <w:tc>
          <w:tcPr>
            <w:tcW w:w="1694" w:type="dxa"/>
          </w:tcPr>
          <w:p w14:paraId="64A8E263"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S/ 50.00 por reserva</w:t>
            </w:r>
            <w:r w:rsidRPr="00277D73">
              <w:rPr>
                <w:rFonts w:ascii="Arial" w:hAnsi="Arial" w:cs="Arial"/>
              </w:rPr>
              <w:br/>
              <w:t>S/ 30.00 por limpieza</w:t>
            </w:r>
          </w:p>
        </w:tc>
        <w:tc>
          <w:tcPr>
            <w:tcW w:w="1543" w:type="dxa"/>
          </w:tcPr>
          <w:p w14:paraId="3E01E082"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200.00</w:t>
            </w:r>
          </w:p>
        </w:tc>
        <w:tc>
          <w:tcPr>
            <w:tcW w:w="2645" w:type="dxa"/>
          </w:tcPr>
          <w:p w14:paraId="690EAE52"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Monto único para lunes a domingo y feriados. Garantía reembolsable en máximo 72 horas o 3 días hábiles.</w:t>
            </w:r>
          </w:p>
        </w:tc>
      </w:tr>
      <w:tr w:rsidR="00643786" w:rsidRPr="00277D73" w14:paraId="66A35317"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55FC0A10" w14:textId="77777777" w:rsidR="00643786" w:rsidRPr="00277D73" w:rsidRDefault="005C5361">
            <w:pPr>
              <w:rPr>
                <w:rFonts w:ascii="Arial" w:eastAsia="Arial" w:hAnsi="Arial" w:cs="Arial"/>
              </w:rPr>
            </w:pPr>
            <w:r w:rsidRPr="00277D73">
              <w:rPr>
                <w:rFonts w:ascii="Arial" w:eastAsia="Arial" w:hAnsi="Arial" w:cs="Arial"/>
              </w:rPr>
              <w:t>Sala SUM</w:t>
            </w:r>
          </w:p>
        </w:tc>
        <w:tc>
          <w:tcPr>
            <w:tcW w:w="1342" w:type="dxa"/>
          </w:tcPr>
          <w:p w14:paraId="411ADAC2"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Limpieza posterior al uso</w:t>
            </w:r>
          </w:p>
        </w:tc>
        <w:tc>
          <w:tcPr>
            <w:tcW w:w="1694" w:type="dxa"/>
          </w:tcPr>
          <w:p w14:paraId="3E47213D"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S/ 50.00 por reserva</w:t>
            </w:r>
            <w:r w:rsidRPr="00277D73">
              <w:rPr>
                <w:rFonts w:ascii="Arial" w:hAnsi="Arial" w:cs="Arial"/>
              </w:rPr>
              <w:br/>
              <w:t>S/ 30.00 por limpieza</w:t>
            </w:r>
          </w:p>
        </w:tc>
        <w:tc>
          <w:tcPr>
            <w:tcW w:w="1543" w:type="dxa"/>
          </w:tcPr>
          <w:p w14:paraId="49D2F60E"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200.00</w:t>
            </w:r>
          </w:p>
        </w:tc>
        <w:tc>
          <w:tcPr>
            <w:tcW w:w="2645" w:type="dxa"/>
          </w:tcPr>
          <w:p w14:paraId="3D364935"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Monto único para lunes a domingo y feriados. Garantía aplicable cuando se trate de reunión con invitados.</w:t>
            </w:r>
          </w:p>
        </w:tc>
      </w:tr>
      <w:tr w:rsidR="00643786" w:rsidRPr="00277D73" w14:paraId="5A8F60C4"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22B77538" w14:textId="77777777" w:rsidR="00643786" w:rsidRPr="00277D73" w:rsidRDefault="005C5361">
            <w:pPr>
              <w:rPr>
                <w:rFonts w:ascii="Arial" w:eastAsia="Arial" w:hAnsi="Arial" w:cs="Arial"/>
              </w:rPr>
            </w:pPr>
            <w:r w:rsidRPr="00277D73">
              <w:rPr>
                <w:rFonts w:ascii="Arial" w:eastAsia="Arial" w:hAnsi="Arial" w:cs="Arial"/>
              </w:rPr>
              <w:t>Gimnasio</w:t>
            </w:r>
          </w:p>
        </w:tc>
        <w:tc>
          <w:tcPr>
            <w:tcW w:w="1342" w:type="dxa"/>
          </w:tcPr>
          <w:p w14:paraId="7318B357"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Uso ordinario</w:t>
            </w:r>
          </w:p>
        </w:tc>
        <w:tc>
          <w:tcPr>
            <w:tcW w:w="1694" w:type="dxa"/>
          </w:tcPr>
          <w:p w14:paraId="15A5142F"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0.00</w:t>
            </w:r>
          </w:p>
        </w:tc>
        <w:tc>
          <w:tcPr>
            <w:tcW w:w="1543" w:type="dxa"/>
          </w:tcPr>
          <w:p w14:paraId="7904010C"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29A92F7C"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Mantenimiento preventivo se cubre con presupuesto común o acuerdo de Junta.</w:t>
            </w:r>
          </w:p>
        </w:tc>
      </w:tr>
      <w:tr w:rsidR="00643786" w:rsidRPr="00277D73" w14:paraId="443A5205"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49802C4C" w14:textId="77777777" w:rsidR="00643786" w:rsidRPr="00277D73" w:rsidRDefault="005C5361">
            <w:pPr>
              <w:rPr>
                <w:rFonts w:ascii="Arial" w:eastAsia="Arial" w:hAnsi="Arial" w:cs="Arial"/>
              </w:rPr>
            </w:pPr>
            <w:r w:rsidRPr="00277D73">
              <w:rPr>
                <w:rFonts w:ascii="Arial" w:eastAsia="Arial" w:hAnsi="Arial" w:cs="Arial"/>
              </w:rPr>
              <w:t>Piscina</w:t>
            </w:r>
          </w:p>
        </w:tc>
        <w:tc>
          <w:tcPr>
            <w:tcW w:w="1342" w:type="dxa"/>
          </w:tcPr>
          <w:p w14:paraId="55304B6E"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Uso ordinario por reserva regular</w:t>
            </w:r>
          </w:p>
        </w:tc>
        <w:tc>
          <w:tcPr>
            <w:tcW w:w="1694" w:type="dxa"/>
          </w:tcPr>
          <w:p w14:paraId="38CAA369"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0.00</w:t>
            </w:r>
          </w:p>
        </w:tc>
        <w:tc>
          <w:tcPr>
            <w:tcW w:w="1543" w:type="dxa"/>
          </w:tcPr>
          <w:p w14:paraId="50EBD4ED"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02546384"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Gratuito, sujeto a aforo, registro y normas de seguridad.</w:t>
            </w:r>
          </w:p>
          <w:p w14:paraId="7A7A6324" w14:textId="77777777" w:rsidR="00643786" w:rsidRPr="00277D73" w:rsidRDefault="00643786">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643786" w:rsidRPr="00277D73" w14:paraId="10A945E0"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0C69507A" w14:textId="77777777" w:rsidR="00643786" w:rsidRPr="00277D73" w:rsidRDefault="008E31B8">
            <w:pPr>
              <w:rPr>
                <w:rFonts w:ascii="Arial" w:eastAsia="Arial" w:hAnsi="Arial" w:cs="Arial"/>
              </w:rPr>
            </w:pPr>
            <w:sdt>
              <w:sdtPr>
                <w:rPr>
                  <w:rFonts w:ascii="Arial" w:hAnsi="Arial" w:cs="Arial"/>
                </w:rPr>
                <w:tag w:val="goog_rdk_140"/>
                <w:id w:val="329848541"/>
              </w:sdtPr>
              <w:sdtContent/>
            </w:sdt>
            <w:r w:rsidR="005C5361" w:rsidRPr="00277D73">
              <w:rPr>
                <w:rFonts w:ascii="Arial" w:eastAsia="Arial" w:hAnsi="Arial" w:cs="Arial"/>
              </w:rPr>
              <w:t>Piscina</w:t>
            </w:r>
          </w:p>
        </w:tc>
        <w:tc>
          <w:tcPr>
            <w:tcW w:w="1342" w:type="dxa"/>
          </w:tcPr>
          <w:p w14:paraId="3F4116D0"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Reserva total excepcional semestral, 3 horas</w:t>
            </w:r>
          </w:p>
        </w:tc>
        <w:tc>
          <w:tcPr>
            <w:tcW w:w="1694" w:type="dxa"/>
          </w:tcPr>
          <w:p w14:paraId="3F14EFC5"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S/ 50.00 por reserva</w:t>
            </w:r>
            <w:r w:rsidRPr="00277D73">
              <w:rPr>
                <w:rFonts w:ascii="Arial" w:hAnsi="Arial" w:cs="Arial"/>
              </w:rPr>
              <w:br/>
              <w:t>S/ 30.00 por limpieza</w:t>
            </w:r>
          </w:p>
        </w:tc>
        <w:tc>
          <w:tcPr>
            <w:tcW w:w="1543" w:type="dxa"/>
          </w:tcPr>
          <w:p w14:paraId="213F39FA"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150.00</w:t>
            </w:r>
          </w:p>
        </w:tc>
        <w:tc>
          <w:tcPr>
            <w:tcW w:w="2645" w:type="dxa"/>
          </w:tcPr>
          <w:p w14:paraId="119FE465"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Sujeta a disponibilidad; máximo 180 minutos; no acumulable.</w:t>
            </w:r>
          </w:p>
          <w:p w14:paraId="3E09AF7D"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Daños o limpieza extraordinaria se cobran al responsable.</w:t>
            </w:r>
          </w:p>
          <w:p w14:paraId="149E1C1D" w14:textId="77777777" w:rsidR="00643786" w:rsidRPr="00277D73" w:rsidRDefault="00643786">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643786" w:rsidRPr="00277D73" w14:paraId="3969CD1D"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48EA64D6" w14:textId="77777777" w:rsidR="00643786" w:rsidRPr="00277D73" w:rsidRDefault="005C5361">
            <w:pPr>
              <w:rPr>
                <w:rFonts w:ascii="Arial" w:eastAsia="Arial" w:hAnsi="Arial" w:cs="Arial"/>
              </w:rPr>
            </w:pPr>
            <w:r w:rsidRPr="00277D73">
              <w:rPr>
                <w:rFonts w:ascii="Arial" w:eastAsia="Arial" w:hAnsi="Arial" w:cs="Arial"/>
              </w:rPr>
              <w:t>Coworking</w:t>
            </w:r>
          </w:p>
        </w:tc>
        <w:tc>
          <w:tcPr>
            <w:tcW w:w="1342" w:type="dxa"/>
          </w:tcPr>
          <w:p w14:paraId="632B4400"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Uso del espacio</w:t>
            </w:r>
          </w:p>
        </w:tc>
        <w:tc>
          <w:tcPr>
            <w:tcW w:w="1694" w:type="dxa"/>
          </w:tcPr>
          <w:p w14:paraId="0DDCA12D"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0.00</w:t>
            </w:r>
          </w:p>
        </w:tc>
        <w:tc>
          <w:tcPr>
            <w:tcW w:w="1543" w:type="dxa"/>
          </w:tcPr>
          <w:p w14:paraId="641FE169"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36175D79"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Gratuito con registro.</w:t>
            </w:r>
          </w:p>
        </w:tc>
      </w:tr>
      <w:tr w:rsidR="00643786" w:rsidRPr="00277D73" w14:paraId="6308514F"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2AEEA96D" w14:textId="77777777" w:rsidR="00643786" w:rsidRPr="00277D73" w:rsidRDefault="005C5361">
            <w:pPr>
              <w:rPr>
                <w:rFonts w:ascii="Arial" w:eastAsia="Arial" w:hAnsi="Arial" w:cs="Arial"/>
              </w:rPr>
            </w:pPr>
            <w:r w:rsidRPr="00277D73">
              <w:rPr>
                <w:rFonts w:ascii="Arial" w:eastAsia="Arial" w:hAnsi="Arial" w:cs="Arial"/>
              </w:rPr>
              <w:t>Coworking</w:t>
            </w:r>
          </w:p>
        </w:tc>
        <w:tc>
          <w:tcPr>
            <w:tcW w:w="1342" w:type="dxa"/>
          </w:tcPr>
          <w:p w14:paraId="20E696E9"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Uso de máquina de café depende del propietario</w:t>
            </w:r>
          </w:p>
        </w:tc>
        <w:tc>
          <w:tcPr>
            <w:tcW w:w="1694" w:type="dxa"/>
          </w:tcPr>
          <w:p w14:paraId="49383A17"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0.00</w:t>
            </w:r>
          </w:p>
        </w:tc>
        <w:tc>
          <w:tcPr>
            <w:tcW w:w="1543" w:type="dxa"/>
          </w:tcPr>
          <w:p w14:paraId="0D196F35"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23CBF87B" w14:textId="77777777" w:rsidR="0070526C" w:rsidRPr="00277D73" w:rsidRDefault="005C536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77D73">
              <w:rPr>
                <w:rFonts w:ascii="Arial" w:hAnsi="Arial" w:cs="Arial"/>
              </w:rPr>
              <w:t>Gratuito con registro y se encarga de su funcionamiento y limpieza</w:t>
            </w:r>
          </w:p>
        </w:tc>
      </w:tr>
      <w:tr w:rsidR="00643786" w:rsidRPr="00277D73" w14:paraId="68815FDD"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5124409B" w14:textId="77777777" w:rsidR="00643786" w:rsidRPr="00277D73" w:rsidRDefault="005C5361">
            <w:pPr>
              <w:rPr>
                <w:rFonts w:ascii="Arial" w:eastAsia="Arial" w:hAnsi="Arial" w:cs="Arial"/>
              </w:rPr>
            </w:pPr>
            <w:r w:rsidRPr="00277D73">
              <w:rPr>
                <w:rFonts w:ascii="Arial" w:eastAsia="Arial" w:hAnsi="Arial" w:cs="Arial"/>
              </w:rPr>
              <w:t>Coworking</w:t>
            </w:r>
          </w:p>
        </w:tc>
        <w:tc>
          <w:tcPr>
            <w:tcW w:w="1342" w:type="dxa"/>
          </w:tcPr>
          <w:p w14:paraId="76CF4C47"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Uso de máquina de café con apoyo de Administración</w:t>
            </w:r>
          </w:p>
        </w:tc>
        <w:tc>
          <w:tcPr>
            <w:tcW w:w="1694" w:type="dxa"/>
          </w:tcPr>
          <w:p w14:paraId="09AE350F"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 10.00 por preparación y limpieza posterior (no incluye café)</w:t>
            </w:r>
          </w:p>
        </w:tc>
        <w:tc>
          <w:tcPr>
            <w:tcW w:w="1543" w:type="dxa"/>
          </w:tcPr>
          <w:p w14:paraId="7B363E43"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6AFF8AEC" w14:textId="77777777" w:rsidR="00643786" w:rsidRPr="00277D73" w:rsidRDefault="00643786">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643786" w:rsidRPr="00277D73" w14:paraId="4D55697D"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4647A349" w14:textId="77777777" w:rsidR="00643786" w:rsidRPr="00277D73" w:rsidRDefault="005C5361">
            <w:pPr>
              <w:rPr>
                <w:rFonts w:ascii="Arial" w:eastAsia="Arial" w:hAnsi="Arial" w:cs="Arial"/>
              </w:rPr>
            </w:pPr>
            <w:proofErr w:type="spellStart"/>
            <w:r w:rsidRPr="00277D73">
              <w:rPr>
                <w:rFonts w:ascii="Arial" w:eastAsia="Arial" w:hAnsi="Arial" w:cs="Arial"/>
              </w:rPr>
              <w:t>Pet-zone</w:t>
            </w:r>
            <w:proofErr w:type="spellEnd"/>
          </w:p>
        </w:tc>
        <w:tc>
          <w:tcPr>
            <w:tcW w:w="1342" w:type="dxa"/>
          </w:tcPr>
          <w:p w14:paraId="455006FA"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Por uso de agua</w:t>
            </w:r>
          </w:p>
          <w:p w14:paraId="2A288E65" w14:textId="77777777" w:rsidR="00643786" w:rsidRPr="00277D73" w:rsidRDefault="00643786">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694" w:type="dxa"/>
          </w:tcPr>
          <w:p w14:paraId="70EB8FE8" w14:textId="77777777" w:rsidR="00643786" w:rsidRPr="00277D73" w:rsidRDefault="008E31B8">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sdt>
              <w:sdtPr>
                <w:rPr>
                  <w:rFonts w:ascii="Arial" w:hAnsi="Arial" w:cs="Arial"/>
                </w:rPr>
                <w:tag w:val="goog_rdk_141"/>
                <w:id w:val="-627665498"/>
              </w:sdtPr>
              <w:sdtContent/>
            </w:sdt>
            <w:sdt>
              <w:sdtPr>
                <w:rPr>
                  <w:rFonts w:ascii="Arial" w:hAnsi="Arial" w:cs="Arial"/>
                </w:rPr>
                <w:tag w:val="goog_rdk_142"/>
                <w:id w:val="-381852608"/>
              </w:sdtPr>
              <w:sdtContent/>
            </w:sdt>
            <w:sdt>
              <w:sdtPr>
                <w:rPr>
                  <w:rFonts w:ascii="Arial" w:hAnsi="Arial" w:cs="Arial"/>
                </w:rPr>
                <w:tag w:val="goog_rdk_143"/>
                <w:id w:val="1512648162"/>
              </w:sdtPr>
              <w:sdtContent/>
            </w:sdt>
            <w:sdt>
              <w:sdtPr>
                <w:rPr>
                  <w:rFonts w:ascii="Arial" w:hAnsi="Arial" w:cs="Arial"/>
                </w:rPr>
                <w:tag w:val="goog_rdk_144"/>
                <w:id w:val="-77615776"/>
              </w:sdtPr>
              <w:sdtContent/>
            </w:sdt>
            <w:sdt>
              <w:sdtPr>
                <w:rPr>
                  <w:rFonts w:ascii="Arial" w:hAnsi="Arial" w:cs="Arial"/>
                </w:rPr>
                <w:tag w:val="goog_rdk_145"/>
                <w:id w:val="666309286"/>
              </w:sdtPr>
              <w:sdtContent/>
            </w:sdt>
            <w:sdt>
              <w:sdtPr>
                <w:rPr>
                  <w:rFonts w:ascii="Arial" w:hAnsi="Arial" w:cs="Arial"/>
                </w:rPr>
                <w:tag w:val="goog_rdk_146"/>
                <w:id w:val="-1315138535"/>
              </w:sdtPr>
              <w:sdtContent/>
            </w:sdt>
            <w:r w:rsidR="005C5361" w:rsidRPr="00277D73">
              <w:rPr>
                <w:rFonts w:ascii="Arial" w:eastAsia="Arial" w:hAnsi="Arial" w:cs="Arial"/>
              </w:rPr>
              <w:t>S/ 5.00 por mascota</w:t>
            </w:r>
          </w:p>
          <w:p w14:paraId="17FCA19B" w14:textId="77777777" w:rsidR="00643786" w:rsidRPr="00277D73" w:rsidRDefault="00643786">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543" w:type="dxa"/>
          </w:tcPr>
          <w:p w14:paraId="51D0878E"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47ED4108"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Máximo 2 mascotas por reserva. Daños o limpieza extraordinaria se cobran al responsable.</w:t>
            </w:r>
          </w:p>
          <w:p w14:paraId="73E49FB4"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Previo registro.</w:t>
            </w:r>
          </w:p>
          <w:p w14:paraId="24CFA764"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lastRenderedPageBreak/>
              <w:t>Propietario se encarga de la limpieza.</w:t>
            </w:r>
          </w:p>
        </w:tc>
      </w:tr>
      <w:tr w:rsidR="00643786" w:rsidRPr="00277D73" w14:paraId="23D964A3"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60BCC929" w14:textId="77777777" w:rsidR="00643786" w:rsidRPr="00277D73" w:rsidRDefault="005C5361">
            <w:pPr>
              <w:rPr>
                <w:rFonts w:ascii="Arial" w:eastAsia="Arial" w:hAnsi="Arial" w:cs="Arial"/>
              </w:rPr>
            </w:pPr>
            <w:r w:rsidRPr="00277D73">
              <w:rPr>
                <w:rFonts w:ascii="Arial" w:eastAsia="Arial" w:hAnsi="Arial" w:cs="Arial"/>
              </w:rPr>
              <w:lastRenderedPageBreak/>
              <w:t>Paquetes en recepción</w:t>
            </w:r>
          </w:p>
        </w:tc>
        <w:tc>
          <w:tcPr>
            <w:tcW w:w="1342" w:type="dxa"/>
          </w:tcPr>
          <w:p w14:paraId="457E0130"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Custodia de paquete pequeño hasta 48 horas</w:t>
            </w:r>
          </w:p>
        </w:tc>
        <w:tc>
          <w:tcPr>
            <w:tcW w:w="1694" w:type="dxa"/>
          </w:tcPr>
          <w:p w14:paraId="0E00595F" w14:textId="29FBB267" w:rsidR="00643786" w:rsidRPr="00277D73" w:rsidRDefault="00277D7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1543" w:type="dxa"/>
          </w:tcPr>
          <w:p w14:paraId="3E713733"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No aplica</w:t>
            </w:r>
          </w:p>
        </w:tc>
        <w:tc>
          <w:tcPr>
            <w:tcW w:w="2645" w:type="dxa"/>
          </w:tcPr>
          <w:p w14:paraId="185F8761"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Sólo paquetes pequeños y previa comunicación. La recepción no verifica contenido ni calidad.</w:t>
            </w:r>
          </w:p>
        </w:tc>
      </w:tr>
      <w:tr w:rsidR="00643786" w:rsidRPr="00277D73" w14:paraId="61AF549B" w14:textId="77777777" w:rsidTr="00277D73">
        <w:tc>
          <w:tcPr>
            <w:cnfStyle w:val="001000000000" w:firstRow="0" w:lastRow="0" w:firstColumn="1" w:lastColumn="0" w:oddVBand="0" w:evenVBand="0" w:oddHBand="0" w:evenHBand="0" w:firstRowFirstColumn="0" w:firstRowLastColumn="0" w:lastRowFirstColumn="0" w:lastRowLastColumn="0"/>
            <w:tcW w:w="1838" w:type="dxa"/>
          </w:tcPr>
          <w:p w14:paraId="65F6973B" w14:textId="77777777" w:rsidR="00643786" w:rsidRPr="00277D73" w:rsidRDefault="005C5361">
            <w:pPr>
              <w:rPr>
                <w:rFonts w:ascii="Arial" w:eastAsia="Arial" w:hAnsi="Arial" w:cs="Arial"/>
              </w:rPr>
            </w:pPr>
            <w:r w:rsidRPr="00277D73">
              <w:rPr>
                <w:rFonts w:ascii="Arial" w:eastAsia="Arial" w:hAnsi="Arial" w:cs="Arial"/>
              </w:rPr>
              <w:t>Limpieza extraordinaria o reparación para todas las áreas comunes</w:t>
            </w:r>
          </w:p>
        </w:tc>
        <w:tc>
          <w:tcPr>
            <w:tcW w:w="1342" w:type="dxa"/>
          </w:tcPr>
          <w:p w14:paraId="4014A05B"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Costo real sustentado</w:t>
            </w:r>
          </w:p>
        </w:tc>
        <w:tc>
          <w:tcPr>
            <w:tcW w:w="1694" w:type="dxa"/>
          </w:tcPr>
          <w:p w14:paraId="72588870"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Según presupuesto o comprobante</w:t>
            </w:r>
          </w:p>
        </w:tc>
        <w:tc>
          <w:tcPr>
            <w:tcW w:w="1543" w:type="dxa"/>
          </w:tcPr>
          <w:p w14:paraId="49773888"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Se aplica garantía si existe</w:t>
            </w:r>
          </w:p>
        </w:tc>
        <w:tc>
          <w:tcPr>
            <w:tcW w:w="2645" w:type="dxa"/>
          </w:tcPr>
          <w:p w14:paraId="7DC09F61" w14:textId="77777777" w:rsidR="00643786" w:rsidRPr="00277D73" w:rsidRDefault="005C536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77D73">
              <w:rPr>
                <w:rFonts w:ascii="Arial" w:eastAsia="Arial" w:hAnsi="Arial" w:cs="Arial"/>
              </w:rPr>
              <w:t>El saldo no cubierto se cargará al recibo mensual del propietario responsable.</w:t>
            </w:r>
          </w:p>
        </w:tc>
      </w:tr>
    </w:tbl>
    <w:p w14:paraId="1E4DAEA1" w14:textId="77777777" w:rsidR="0070526C" w:rsidRPr="00764CFC" w:rsidRDefault="005C5361">
      <w:pPr>
        <w:rPr>
          <w:rFonts w:ascii="Arial" w:hAnsi="Arial" w:cs="Arial"/>
        </w:rPr>
      </w:pPr>
      <w:r w:rsidRPr="00277D73">
        <w:rPr>
          <w:rFonts w:ascii="Arial" w:hAnsi="Arial" w:cs="Arial"/>
        </w:rPr>
        <w:t>Un porcentaje de los importes efectivamente recaudados por el uso de las áreas comunes recreativas (Zona de Parrillas, Lounge Bar y Sala SUM) —estimado de manera referencial entre S/ 10.00 y S/ 15.00 por reserva— se destinará al pago de los servicios de luz y agua del edificio. La Administración llevará el registro contable correspondiente y rendirá cuenta a la Junta de Propietarios.</w:t>
      </w:r>
    </w:p>
    <w:p w14:paraId="253114AE" w14:textId="77777777" w:rsidR="00643786" w:rsidRDefault="00643786"/>
    <w:p w14:paraId="66F327E8" w14:textId="77777777" w:rsidR="00643786" w:rsidRDefault="00643786"/>
    <w:p w14:paraId="194EE12D" w14:textId="77777777" w:rsidR="00643786" w:rsidRDefault="00643786"/>
    <w:p w14:paraId="0221326D" w14:textId="77777777" w:rsidR="00643786" w:rsidRDefault="00643786"/>
    <w:sectPr w:rsidR="00643786">
      <w:type w:val="continuous"/>
      <w:pgSz w:w="11906" w:h="16838"/>
      <w:pgMar w:top="1417" w:right="1416" w:bottom="1417" w:left="1418"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5A27EE" w14:textId="77777777" w:rsidR="002B7B40" w:rsidRDefault="002B7B40">
      <w:pPr>
        <w:spacing w:after="0" w:line="240" w:lineRule="auto"/>
      </w:pPr>
      <w:r>
        <w:separator/>
      </w:r>
    </w:p>
  </w:endnote>
  <w:endnote w:type="continuationSeparator" w:id="0">
    <w:p w14:paraId="51154EFA" w14:textId="77777777" w:rsidR="002B7B40" w:rsidRDefault="002B7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Regular r:id="rId1" w:fontKey="{F8AEB175-15B8-4937-A50C-5A89A5C0F9BE}"/>
    <w:embedBold r:id="rId2" w:fontKey="{3E121A28-7E9F-4B4B-A41C-ED6F7F856131}"/>
    <w:embedItalic r:id="rId3" w:fontKey="{8D16247F-7530-4866-9A57-724ADBC5A458}"/>
  </w:font>
  <w:font w:name="Liberation Sans">
    <w:altName w:val="Arial"/>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933A18DE-A55E-4703-B21E-89DFA4BD468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F238305-CD9D-498A-92C8-A23EF79DC4C5}"/>
  </w:font>
  <w:font w:name="Cambria">
    <w:panose1 w:val="02040503050406030204"/>
    <w:charset w:val="00"/>
    <w:family w:val="roman"/>
    <w:pitch w:val="variable"/>
    <w:sig w:usb0="E00006FF" w:usb1="420024FF" w:usb2="02000000" w:usb3="00000000" w:csb0="0000019F" w:csb1="00000000"/>
    <w:embedRegular r:id="rId6" w:fontKey="{E96DBA42-D7F3-410C-9082-5C83EA4061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F8748" w14:textId="77777777" w:rsidR="008E31B8" w:rsidRDefault="008E31B8">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A12165" w14:textId="77777777" w:rsidR="008E31B8" w:rsidRDefault="008E31B8">
    <w:pPr>
      <w:pBdr>
        <w:top w:val="nil"/>
        <w:left w:val="nil"/>
        <w:bottom w:val="nil"/>
        <w:right w:val="nil"/>
        <w:between w:val="nil"/>
      </w:pBdr>
      <w:tabs>
        <w:tab w:val="center" w:pos="4252"/>
        <w:tab w:val="right" w:pos="8504"/>
      </w:tabs>
      <w:spacing w:after="0" w:line="240" w:lineRule="auto"/>
      <w:jc w:val="right"/>
      <w:rPr>
        <w:color w:val="000000"/>
      </w:rPr>
    </w:pPr>
  </w:p>
  <w:p w14:paraId="358B0898" w14:textId="77777777" w:rsidR="008E31B8" w:rsidRDefault="008E31B8">
    <w:pPr>
      <w:pBdr>
        <w:top w:val="nil"/>
        <w:left w:val="nil"/>
        <w:bottom w:val="nil"/>
        <w:right w:val="nil"/>
        <w:between w:val="nil"/>
      </w:pBdr>
      <w:tabs>
        <w:tab w:val="center" w:pos="4252"/>
        <w:tab w:val="right" w:pos="8504"/>
      </w:tabs>
      <w:spacing w:after="0" w:line="240" w:lineRule="auto"/>
      <w:ind w:firstLine="708"/>
      <w:jc w:val="right"/>
      <w:rPr>
        <w:color w:val="000000"/>
      </w:rPr>
    </w:pPr>
    <w:r>
      <w:rPr>
        <w:color w:val="004F5F"/>
      </w:rPr>
      <w:t xml:space="preserve">Página </w:t>
    </w:r>
    <w:r>
      <w:rPr>
        <w:b/>
        <w:bCs/>
        <w:color w:val="000000"/>
      </w:rPr>
      <w:fldChar w:fldCharType="begin"/>
    </w:r>
    <w:r>
      <w:rPr>
        <w:b/>
        <w:bCs/>
        <w:color w:val="000000"/>
      </w:rPr>
      <w:instrText>PAGE</w:instrText>
    </w:r>
    <w:r>
      <w:rPr>
        <w:b/>
        <w:bCs/>
        <w:color w:val="000000"/>
      </w:rPr>
      <w:fldChar w:fldCharType="separate"/>
    </w:r>
    <w:r>
      <w:rPr>
        <w:b/>
        <w:bCs/>
        <w:noProof/>
        <w:color w:val="000000"/>
      </w:rPr>
      <w:t>1</w:t>
    </w:r>
    <w:r>
      <w:rPr>
        <w:b/>
        <w:bCs/>
        <w:color w:val="000000"/>
      </w:rPr>
      <w:fldChar w:fldCharType="end"/>
    </w:r>
    <w:r>
      <w:rPr>
        <w:b/>
        <w:bCs/>
        <w:color w:val="004F5F"/>
      </w:rPr>
      <w:t xml:space="preserve"> </w:t>
    </w:r>
    <w:r>
      <w:rPr>
        <w:color w:val="004F5F"/>
      </w:rPr>
      <w:t xml:space="preserve">de </w:t>
    </w:r>
    <w:r>
      <w:rPr>
        <w:b/>
        <w:bCs/>
        <w:color w:val="000000"/>
      </w:rPr>
      <w:fldChar w:fldCharType="begin"/>
    </w:r>
    <w:r>
      <w:rPr>
        <w:b/>
        <w:bCs/>
        <w:color w:val="000000"/>
      </w:rPr>
      <w:instrText>NUMPAGES</w:instrText>
    </w:r>
    <w:r>
      <w:rPr>
        <w:b/>
        <w:bCs/>
        <w:color w:val="000000"/>
      </w:rPr>
      <w:fldChar w:fldCharType="separate"/>
    </w:r>
    <w:r>
      <w:rPr>
        <w:b/>
        <w:bCs/>
        <w:noProof/>
        <w:color w:val="000000"/>
      </w:rPr>
      <w:t>2</w:t>
    </w:r>
    <w:r>
      <w:rPr>
        <w:b/>
        <w:bCs/>
        <w:color w:val="000000"/>
      </w:rPr>
      <w:fldChar w:fldCharType="end"/>
    </w:r>
    <w:r>
      <w:rPr>
        <w:noProof/>
      </w:rPr>
      <mc:AlternateContent>
        <mc:Choice Requires="wpg">
          <w:drawing>
            <wp:anchor distT="0" distB="0" distL="0" distR="0" simplePos="0" relativeHeight="251659264" behindDoc="1" locked="0" layoutInCell="1" hidden="0" allowOverlap="1" wp14:anchorId="1575BECE" wp14:editId="6125A62C">
              <wp:simplePos x="0" y="0"/>
              <wp:positionH relativeFrom="column">
                <wp:posOffset>18733</wp:posOffset>
              </wp:positionH>
              <wp:positionV relativeFrom="paragraph">
                <wp:posOffset>-63814</wp:posOffset>
              </wp:positionV>
              <wp:extent cx="5871210" cy="22225"/>
              <wp:effectExtent l="0" t="0" r="0" b="0"/>
              <wp:wrapNone/>
              <wp:docPr id="2" name="Forma libre 2"/>
              <wp:cNvGraphicFramePr/>
              <a:graphic xmlns:a="http://schemas.openxmlformats.org/drawingml/2006/main">
                <a:graphicData uri="http://schemas.microsoft.com/office/word/2010/wordprocessingShape">
                  <wps:wsp>
                    <wps:cNvSpPr/>
                    <wps:spPr>
                      <a:xfrm>
                        <a:off x="2415420" y="3778020"/>
                        <a:ext cx="5861160" cy="3960"/>
                      </a:xfrm>
                      <a:custGeom>
                        <a:avLst/>
                        <a:gdLst/>
                        <a:ahLst/>
                        <a:cxnLst/>
                        <a:rect l="l" t="t" r="r" b="b"/>
                        <a:pathLst>
                          <a:path w="21600" h="21600" extrusionOk="0">
                            <a:moveTo>
                              <a:pt x="0" y="0"/>
                            </a:moveTo>
                            <a:lnTo>
                              <a:pt x="21600" y="21600"/>
                            </a:lnTo>
                          </a:path>
                        </a:pathLst>
                      </a:custGeom>
                      <a:noFill/>
                      <a:ln w="9525" cap="flat" cmpd="sng">
                        <a:solidFill>
                          <a:srgbClr val="004F5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oel="http://schemas.microsoft.com/office/2019/extlst" xmlns:w16cei="http://schemas.microsoft.com/office/word/2026/wordml/cei"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18733</wp:posOffset>
              </wp:positionH>
              <wp:positionV relativeFrom="paragraph">
                <wp:posOffset>-63814</wp:posOffset>
              </wp:positionV>
              <wp:extent cx="5871210" cy="2222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871210" cy="2222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78D7E6" w14:textId="77777777" w:rsidR="008E31B8" w:rsidRDefault="008E31B8">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EA537D" w14:textId="77777777" w:rsidR="002B7B40" w:rsidRDefault="002B7B40">
      <w:pPr>
        <w:spacing w:after="0" w:line="240" w:lineRule="auto"/>
      </w:pPr>
      <w:r>
        <w:separator/>
      </w:r>
    </w:p>
  </w:footnote>
  <w:footnote w:type="continuationSeparator" w:id="0">
    <w:p w14:paraId="2E91B2BE" w14:textId="77777777" w:rsidR="002B7B40" w:rsidRDefault="002B7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6D824" w14:textId="77777777" w:rsidR="008E31B8" w:rsidRDefault="008E31B8">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D70AB" w14:textId="77777777" w:rsidR="008E31B8" w:rsidRDefault="008E31B8">
    <w:pPr>
      <w:pBdr>
        <w:top w:val="nil"/>
        <w:left w:val="nil"/>
        <w:bottom w:val="nil"/>
        <w:right w:val="nil"/>
        <w:between w:val="nil"/>
      </w:pBdr>
      <w:tabs>
        <w:tab w:val="center" w:pos="4252"/>
        <w:tab w:val="right" w:pos="8504"/>
      </w:tabs>
      <w:spacing w:after="0" w:line="240" w:lineRule="auto"/>
      <w:rPr>
        <w:b/>
        <w:bCs/>
        <w:color w:val="004F5F"/>
      </w:rPr>
    </w:pPr>
    <w:r>
      <w:rPr>
        <w:b/>
        <w:bCs/>
        <w:color w:val="004F5F"/>
      </w:rPr>
      <w:t>Normas de Convivencia</w:t>
    </w:r>
  </w:p>
  <w:p w14:paraId="2748398C" w14:textId="77777777" w:rsidR="008E31B8" w:rsidRDefault="008E31B8">
    <w:pPr>
      <w:pBdr>
        <w:top w:val="nil"/>
        <w:left w:val="nil"/>
        <w:bottom w:val="nil"/>
        <w:right w:val="nil"/>
        <w:between w:val="nil"/>
      </w:pBdr>
      <w:tabs>
        <w:tab w:val="center" w:pos="4252"/>
        <w:tab w:val="right" w:pos="8504"/>
      </w:tabs>
      <w:spacing w:after="0" w:line="240" w:lineRule="auto"/>
      <w:rPr>
        <w:b/>
        <w:bCs/>
        <w:color w:val="004F5F"/>
      </w:rPr>
    </w:pPr>
    <w:r>
      <w:rPr>
        <w:b/>
        <w:bCs/>
        <w:color w:val="004F5F"/>
      </w:rPr>
      <w:t>Edificio GIRASOL</w:t>
    </w:r>
  </w:p>
  <w:p w14:paraId="18D47924" w14:textId="1C340EF7" w:rsidR="008E31B8" w:rsidRDefault="008E31B8">
    <w:pPr>
      <w:pBdr>
        <w:top w:val="nil"/>
        <w:left w:val="nil"/>
        <w:bottom w:val="nil"/>
        <w:right w:val="nil"/>
        <w:between w:val="nil"/>
      </w:pBdr>
      <w:tabs>
        <w:tab w:val="center" w:pos="4252"/>
        <w:tab w:val="right" w:pos="8504"/>
      </w:tabs>
      <w:spacing w:after="0" w:line="240" w:lineRule="auto"/>
      <w:rPr>
        <w:color w:val="004F5F"/>
      </w:rPr>
    </w:pPr>
    <w:r>
      <w:rPr>
        <w:color w:val="004F5F"/>
      </w:rPr>
      <w:t>Fecha: 03/08/2026 (aprobado por Junta de Propietarios)</w:t>
    </w:r>
  </w:p>
  <w:p w14:paraId="2A382648" w14:textId="77777777" w:rsidR="008E31B8" w:rsidRDefault="008E31B8">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g">
          <w:drawing>
            <wp:anchor distT="0" distB="0" distL="0" distR="0" simplePos="0" relativeHeight="251658240" behindDoc="1" locked="0" layoutInCell="1" hidden="0" allowOverlap="1" wp14:anchorId="3BE814A6" wp14:editId="516D05B6">
              <wp:simplePos x="0" y="0"/>
              <wp:positionH relativeFrom="column">
                <wp:posOffset>-9840</wp:posOffset>
              </wp:positionH>
              <wp:positionV relativeFrom="paragraph">
                <wp:posOffset>1588</wp:posOffset>
              </wp:positionV>
              <wp:extent cx="5871210" cy="22225"/>
              <wp:effectExtent l="0" t="0" r="0" b="0"/>
              <wp:wrapNone/>
              <wp:docPr id="1" name="Forma libre 1"/>
              <wp:cNvGraphicFramePr/>
              <a:graphic xmlns:a="http://schemas.openxmlformats.org/drawingml/2006/main">
                <a:graphicData uri="http://schemas.microsoft.com/office/word/2010/wordprocessingShape">
                  <wps:wsp>
                    <wps:cNvSpPr/>
                    <wps:spPr>
                      <a:xfrm>
                        <a:off x="2415420" y="3778020"/>
                        <a:ext cx="5861160" cy="3960"/>
                      </a:xfrm>
                      <a:custGeom>
                        <a:avLst/>
                        <a:gdLst/>
                        <a:ahLst/>
                        <a:cxnLst/>
                        <a:rect l="l" t="t" r="r" b="b"/>
                        <a:pathLst>
                          <a:path w="21600" h="21600" extrusionOk="0">
                            <a:moveTo>
                              <a:pt x="0" y="0"/>
                            </a:moveTo>
                            <a:lnTo>
                              <a:pt x="21600" y="21600"/>
                            </a:lnTo>
                          </a:path>
                        </a:pathLst>
                      </a:custGeom>
                      <a:noFill/>
                      <a:ln w="9525" cap="flat" cmpd="sng">
                        <a:solidFill>
                          <a:srgbClr val="004F5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oel="http://schemas.microsoft.com/office/2019/extlst" xmlns:w16cei="http://schemas.microsoft.com/office/word/2026/wordml/cei"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-9840</wp:posOffset>
              </wp:positionH>
              <wp:positionV relativeFrom="paragraph">
                <wp:posOffset>1588</wp:posOffset>
              </wp:positionV>
              <wp:extent cx="5871210" cy="222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871210" cy="22225"/>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D04AD" w14:textId="77777777" w:rsidR="008E31B8" w:rsidRDefault="008E31B8">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B5BF1"/>
    <w:multiLevelType w:val="multilevel"/>
    <w:tmpl w:val="CAC6AA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A804AF"/>
    <w:multiLevelType w:val="multilevel"/>
    <w:tmpl w:val="D62E1C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316B98"/>
    <w:multiLevelType w:val="multilevel"/>
    <w:tmpl w:val="09B47B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D571D5"/>
    <w:multiLevelType w:val="multilevel"/>
    <w:tmpl w:val="730AEA9A"/>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BE19FC"/>
    <w:multiLevelType w:val="multilevel"/>
    <w:tmpl w:val="326A53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4D2879"/>
    <w:multiLevelType w:val="multilevel"/>
    <w:tmpl w:val="ED1844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892C06"/>
    <w:multiLevelType w:val="multilevel"/>
    <w:tmpl w:val="35488E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0954A9"/>
    <w:multiLevelType w:val="multilevel"/>
    <w:tmpl w:val="35AEB8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005137"/>
    <w:multiLevelType w:val="multilevel"/>
    <w:tmpl w:val="CF1E39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B76D69"/>
    <w:multiLevelType w:val="multilevel"/>
    <w:tmpl w:val="6DA853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0849B3"/>
    <w:multiLevelType w:val="multilevel"/>
    <w:tmpl w:val="5C1E7D96"/>
    <w:lvl w:ilvl="0">
      <w:start w:val="1"/>
      <w:numFmt w:val="low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4532019"/>
    <w:multiLevelType w:val="multilevel"/>
    <w:tmpl w:val="404289A2"/>
    <w:lvl w:ilvl="0">
      <w:start w:val="1"/>
      <w:numFmt w:val="decimal"/>
      <w:lvlText w:val="%1"/>
      <w:lvlJc w:val="left"/>
      <w:pPr>
        <w:ind w:left="432" w:hanging="432"/>
      </w:pPr>
      <w:rPr>
        <w:b/>
        <w:bCs/>
      </w:rPr>
    </w:lvl>
    <w:lvl w:ilvl="1">
      <w:start w:val="1"/>
      <w:numFmt w:val="decimal"/>
      <w:lvlText w:val="%1.%2"/>
      <w:lvlJc w:val="left"/>
      <w:pPr>
        <w:ind w:left="576" w:hanging="576"/>
      </w:pPr>
      <w:rPr>
        <w:b/>
        <w:bCs/>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FA2688B"/>
    <w:multiLevelType w:val="multilevel"/>
    <w:tmpl w:val="CA48DB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12B48C0"/>
    <w:multiLevelType w:val="multilevel"/>
    <w:tmpl w:val="5AB2FA64"/>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14" w15:restartNumberingAfterBreak="0">
    <w:nsid w:val="43473415"/>
    <w:multiLevelType w:val="multilevel"/>
    <w:tmpl w:val="B0AEB4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A0E427D"/>
    <w:multiLevelType w:val="multilevel"/>
    <w:tmpl w:val="0DAA79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B9A1542"/>
    <w:multiLevelType w:val="multilevel"/>
    <w:tmpl w:val="699025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DB134DE"/>
    <w:multiLevelType w:val="multilevel"/>
    <w:tmpl w:val="B09CDD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3D0CBC"/>
    <w:multiLevelType w:val="multilevel"/>
    <w:tmpl w:val="7F8EDC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0911851"/>
    <w:multiLevelType w:val="multilevel"/>
    <w:tmpl w:val="3F2C09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2D463C3"/>
    <w:multiLevelType w:val="multilevel"/>
    <w:tmpl w:val="ED2419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6D8771A"/>
    <w:multiLevelType w:val="multilevel"/>
    <w:tmpl w:val="E85CD0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E99599A"/>
    <w:multiLevelType w:val="multilevel"/>
    <w:tmpl w:val="5F8009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D8716C2"/>
    <w:multiLevelType w:val="multilevel"/>
    <w:tmpl w:val="A05C8F58"/>
    <w:lvl w:ilvl="0">
      <w:start w:val="1"/>
      <w:numFmt w:val="low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F1D73DB"/>
    <w:multiLevelType w:val="multilevel"/>
    <w:tmpl w:val="C21ACFC4"/>
    <w:lvl w:ilvl="0">
      <w:numFmt w:val="bullet"/>
      <w:lvlText w:val="-"/>
      <w:lvlJc w:val="left"/>
      <w:pPr>
        <w:ind w:left="720" w:hanging="360"/>
      </w:pPr>
      <w:rPr>
        <w:rFonts w:ascii="Gadugi" w:eastAsia="Gadugi" w:hAnsi="Gadugi" w:cs="Gadug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F9C1097"/>
    <w:multiLevelType w:val="multilevel"/>
    <w:tmpl w:val="5E5096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1E234E3"/>
    <w:multiLevelType w:val="multilevel"/>
    <w:tmpl w:val="4F8AE7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98657FB"/>
    <w:multiLevelType w:val="multilevel"/>
    <w:tmpl w:val="EB34B6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ACD6F21"/>
    <w:multiLevelType w:val="multilevel"/>
    <w:tmpl w:val="053ADE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FAF2DFA"/>
    <w:multiLevelType w:val="multilevel"/>
    <w:tmpl w:val="001A44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6"/>
  </w:num>
  <w:num w:numId="3">
    <w:abstractNumId w:val="11"/>
  </w:num>
  <w:num w:numId="4">
    <w:abstractNumId w:val="8"/>
  </w:num>
  <w:num w:numId="5">
    <w:abstractNumId w:val="4"/>
  </w:num>
  <w:num w:numId="6">
    <w:abstractNumId w:val="19"/>
  </w:num>
  <w:num w:numId="7">
    <w:abstractNumId w:val="12"/>
  </w:num>
  <w:num w:numId="8">
    <w:abstractNumId w:val="23"/>
  </w:num>
  <w:num w:numId="9">
    <w:abstractNumId w:val="21"/>
  </w:num>
  <w:num w:numId="10">
    <w:abstractNumId w:val="29"/>
  </w:num>
  <w:num w:numId="11">
    <w:abstractNumId w:val="0"/>
  </w:num>
  <w:num w:numId="12">
    <w:abstractNumId w:val="22"/>
  </w:num>
  <w:num w:numId="13">
    <w:abstractNumId w:val="16"/>
  </w:num>
  <w:num w:numId="14">
    <w:abstractNumId w:val="10"/>
  </w:num>
  <w:num w:numId="15">
    <w:abstractNumId w:val="7"/>
  </w:num>
  <w:num w:numId="16">
    <w:abstractNumId w:val="27"/>
  </w:num>
  <w:num w:numId="17">
    <w:abstractNumId w:val="13"/>
  </w:num>
  <w:num w:numId="18">
    <w:abstractNumId w:val="25"/>
  </w:num>
  <w:num w:numId="19">
    <w:abstractNumId w:val="6"/>
  </w:num>
  <w:num w:numId="20">
    <w:abstractNumId w:val="9"/>
  </w:num>
  <w:num w:numId="21">
    <w:abstractNumId w:val="17"/>
  </w:num>
  <w:num w:numId="22">
    <w:abstractNumId w:val="24"/>
  </w:num>
  <w:num w:numId="23">
    <w:abstractNumId w:val="1"/>
  </w:num>
  <w:num w:numId="24">
    <w:abstractNumId w:val="3"/>
  </w:num>
  <w:num w:numId="25">
    <w:abstractNumId w:val="15"/>
  </w:num>
  <w:num w:numId="26">
    <w:abstractNumId w:val="14"/>
  </w:num>
  <w:num w:numId="27">
    <w:abstractNumId w:val="18"/>
  </w:num>
  <w:num w:numId="28">
    <w:abstractNumId w:val="28"/>
  </w:num>
  <w:num w:numId="29">
    <w:abstractNumId w:val="20"/>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786"/>
    <w:rsid w:val="000D7C33"/>
    <w:rsid w:val="00120BBC"/>
    <w:rsid w:val="00277D73"/>
    <w:rsid w:val="002B7B40"/>
    <w:rsid w:val="004D33AF"/>
    <w:rsid w:val="005C5361"/>
    <w:rsid w:val="00643786"/>
    <w:rsid w:val="0070526C"/>
    <w:rsid w:val="00737C0D"/>
    <w:rsid w:val="00764CFC"/>
    <w:rsid w:val="007846E9"/>
    <w:rsid w:val="007A2740"/>
    <w:rsid w:val="00860376"/>
    <w:rsid w:val="00895248"/>
    <w:rsid w:val="008E31B8"/>
    <w:rsid w:val="009E72BD"/>
    <w:rsid w:val="00B4203B"/>
    <w:rsid w:val="00D843BA"/>
    <w:rsid w:val="00E85D9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DC0C"/>
  <w15:docId w15:val="{21F35DC2-819E-BB44-A6AA-F37B59E3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adugi" w:eastAsia="Gadugi" w:hAnsi="Gadugi" w:cs="Gadugi"/>
        <w:sz w:val="22"/>
        <w:szCs w:val="22"/>
        <w:lang w:val="es" w:eastAsia="es-MX" w:bidi="ar-SA"/>
      </w:rPr>
    </w:rPrDefault>
    <w:pPrDefault>
      <w:pPr>
        <w:spacing w:after="12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shd w:val="clear" w:color="auto" w:fill="FFFFFF"/>
      <w:ind w:left="432" w:hanging="432"/>
      <w:outlineLvl w:val="0"/>
    </w:pPr>
    <w:rPr>
      <w:b/>
      <w:bCs/>
      <w:color w:val="004F5F"/>
      <w:sz w:val="28"/>
      <w:szCs w:val="28"/>
    </w:rPr>
  </w:style>
  <w:style w:type="paragraph" w:styleId="Ttulo2">
    <w:name w:val="heading 2"/>
    <w:basedOn w:val="Normal"/>
    <w:next w:val="Normal"/>
    <w:uiPriority w:val="9"/>
    <w:unhideWhenUsed/>
    <w:qFormat/>
    <w:pPr>
      <w:shd w:val="clear" w:color="auto" w:fill="FFFFFF"/>
      <w:ind w:left="432" w:hanging="432"/>
      <w:outlineLvl w:val="1"/>
    </w:pPr>
    <w:rPr>
      <w:b/>
      <w:bCs/>
      <w:color w:val="004F5F"/>
    </w:rPr>
  </w:style>
  <w:style w:type="paragraph" w:styleId="Ttulo3">
    <w:name w:val="heading 3"/>
    <w:basedOn w:val="Normal"/>
    <w:next w:val="Normal"/>
    <w:uiPriority w:val="9"/>
    <w:semiHidden/>
    <w:unhideWhenUsed/>
    <w:qFormat/>
    <w:pPr>
      <w:shd w:val="clear" w:color="auto" w:fill="FFFFFF"/>
      <w:ind w:left="432" w:hanging="432"/>
      <w:outlineLvl w:val="2"/>
    </w:pPr>
    <w:rPr>
      <w:b/>
      <w:bCs/>
      <w:color w:val="004F5F"/>
    </w:rPr>
  </w:style>
  <w:style w:type="paragraph" w:styleId="Ttulo4">
    <w:name w:val="heading 4"/>
    <w:basedOn w:val="Normal"/>
    <w:next w:val="Normal"/>
    <w:uiPriority w:val="9"/>
    <w:semiHidden/>
    <w:unhideWhenUsed/>
    <w:qFormat/>
    <w:pPr>
      <w:keepNext/>
      <w:keepLines/>
      <w:spacing w:before="120"/>
      <w:outlineLvl w:val="3"/>
    </w:pPr>
    <w:rPr>
      <w:b/>
      <w:bCs/>
      <w:color w:val="004F5F"/>
    </w:rPr>
  </w:style>
  <w:style w:type="paragraph" w:styleId="Ttulo5">
    <w:name w:val="heading 5"/>
    <w:basedOn w:val="Normal"/>
    <w:next w:val="Normal"/>
    <w:uiPriority w:val="9"/>
    <w:semiHidden/>
    <w:unhideWhenUsed/>
    <w:qFormat/>
    <w:pPr>
      <w:keepNext/>
      <w:keepLines/>
      <w:spacing w:before="200" w:after="0"/>
      <w:ind w:left="1008" w:hanging="1008"/>
      <w:outlineLvl w:val="4"/>
    </w:pPr>
    <w:rPr>
      <w:color w:val="356717"/>
    </w:rPr>
  </w:style>
  <w:style w:type="paragraph" w:styleId="Ttulo6">
    <w:name w:val="heading 6"/>
    <w:basedOn w:val="Normal"/>
    <w:next w:val="Normal"/>
    <w:uiPriority w:val="9"/>
    <w:semiHidden/>
    <w:unhideWhenUsed/>
    <w:qFormat/>
    <w:pPr>
      <w:keepNext/>
      <w:keepLines/>
      <w:spacing w:before="200" w:after="0"/>
      <w:ind w:left="1152" w:hanging="1152"/>
      <w:outlineLvl w:val="5"/>
    </w:pPr>
    <w:rPr>
      <w:i/>
      <w:iCs/>
      <w:color w:val="3567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before="240"/>
    </w:pPr>
    <w:rPr>
      <w:rFonts w:ascii="Liberation Sans" w:eastAsia="Liberation Sans" w:hAnsi="Liberation Sans" w:cs="Liberation San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4F81BD"/>
      </w:tcPr>
    </w:tblStylePr>
    <w:tblStylePr w:type="lastRow">
      <w:rPr>
        <w:b/>
        <w:bCs/>
      </w:rPr>
      <w:tblPr/>
      <w:tcPr>
        <w:tcBorders>
          <w:top w:val="sing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F81BD"/>
          <w:left w:val="nil"/>
        </w:tcBorders>
      </w:tcPr>
    </w:tblStylePr>
    <w:tblStylePr w:type="swCell">
      <w:tblPr/>
      <w:tcPr>
        <w:tcBorders>
          <w:top w:val="single" w:sz="4" w:space="0" w:color="4F81BD"/>
          <w:right w:val="nil"/>
        </w:tcBorders>
      </w:tcPr>
    </w:tblStyle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mIW4G6DTdLEadMQs/xIk7ebA==">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17576</Words>
  <Characters>96672</Characters>
  <Application>Microsoft Office Word</Application>
  <DocSecurity>0</DocSecurity>
  <Lines>805</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Vicente Avalos Santibañez</cp:lastModifiedBy>
  <cp:revision>6</cp:revision>
  <dcterms:created xsi:type="dcterms:W3CDTF">2026-08-04T19:50:00Z</dcterms:created>
  <dcterms:modified xsi:type="dcterms:W3CDTF">2026-08-05T06:22:00Z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Abengoa</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ediaServiceImageTags">
    <vt:lpwstr>MediaServiceImageTags</vt:lpwstr>
  </property>
  <property fmtid="{D5CDD505-2E9C-101B-9397-08002B2CF9AE}" pid="10" name="docLang">
    <vt:lpwstr>es</vt:lpwstr>
  </property>
  <property fmtid="{D5CDD505-2E9C-101B-9397-08002B2CF9AE}" pid="11" name="ContentTypeId">
    <vt:lpwstr>0x0101002BDAEDB1142D584E952E0FC3669CED02</vt:lpwstr>
  </property>
</Properties>
</file>