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219434"/>
        <w:docPartObj>
          <w:docPartGallery w:val="Cover Pages"/>
          <w:docPartUnique/>
        </w:docPartObj>
      </w:sdtPr>
      <w:sdtEndPr>
        <w:rPr>
          <w:rFonts w:ascii="Arial" w:hAnsi="Arial" w:cs="Arial"/>
          <w:bCs/>
          <w:sz w:val="24"/>
        </w:rPr>
      </w:sdtEndPr>
      <w:sdtContent>
        <w:p w:rsidR="00FD2E73" w:rsidRDefault="00FD2E73">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2E73" w:rsidRDefault="00FD2E7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Joan Banyuls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FD2E73" w:rsidRDefault="00FD2E7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Joan Banyuls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2E73" w:rsidRDefault="00FD2E7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FD2E73" w:rsidRDefault="00FD2E7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E73" w:rsidRDefault="00FD2E73" w:rsidP="00FD2E7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FD2E73" w:rsidRDefault="00FD2E73" w:rsidP="00FD2E73">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CD4D5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FD9423"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Fonts w:asciiTheme="minorBidi" w:hAnsiTheme="minorBidi" w:cstheme="minorBidi"/>
                                  </w:rPr>
                                </w:sdtEndPr>
                                <w:sdtContent>
                                  <w:p w:rsidR="00FD2E73" w:rsidRPr="00FD2E73" w:rsidRDefault="00FD2E73">
                                    <w:pPr>
                                      <w:spacing w:line="240" w:lineRule="auto"/>
                                      <w:rPr>
                                        <w:rFonts w:asciiTheme="minorBidi" w:eastAsiaTheme="majorEastAsia" w:hAnsiTheme="minorBidi"/>
                                        <w:color w:val="5B9BD5" w:themeColor="accent1"/>
                                        <w:sz w:val="72"/>
                                        <w:szCs w:val="72"/>
                                      </w:rPr>
                                    </w:pPr>
                                    <w:r>
                                      <w:rPr>
                                        <w:rFonts w:asciiTheme="majorHAnsi" w:eastAsiaTheme="majorEastAsia" w:hAnsiTheme="majorHAnsi" w:cstheme="majorBidi"/>
                                        <w:color w:val="5B9BD5" w:themeColor="accent1"/>
                                        <w:sz w:val="72"/>
                                        <w:szCs w:val="72"/>
                                      </w:rPr>
                                      <w:t>Actividad 02</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D2E73" w:rsidRDefault="00FD2E7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Tema 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Fonts w:asciiTheme="minorBidi" w:hAnsiTheme="minorBidi" w:cstheme="minorBidi"/>
                            </w:rPr>
                          </w:sdtEndPr>
                          <w:sdtContent>
                            <w:p w:rsidR="00FD2E73" w:rsidRPr="00FD2E73" w:rsidRDefault="00FD2E73">
                              <w:pPr>
                                <w:spacing w:line="240" w:lineRule="auto"/>
                                <w:rPr>
                                  <w:rFonts w:asciiTheme="minorBidi" w:eastAsiaTheme="majorEastAsia" w:hAnsiTheme="minorBidi"/>
                                  <w:color w:val="5B9BD5" w:themeColor="accent1"/>
                                  <w:sz w:val="72"/>
                                  <w:szCs w:val="72"/>
                                </w:rPr>
                              </w:pPr>
                              <w:r>
                                <w:rPr>
                                  <w:rFonts w:asciiTheme="majorHAnsi" w:eastAsiaTheme="majorEastAsia" w:hAnsiTheme="majorHAnsi" w:cstheme="majorBidi"/>
                                  <w:color w:val="5B9BD5" w:themeColor="accent1"/>
                                  <w:sz w:val="72"/>
                                  <w:szCs w:val="72"/>
                                </w:rPr>
                                <w:t>Actividad 02</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D2E73" w:rsidRDefault="00FD2E7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Tema 3</w:t>
                              </w:r>
                            </w:p>
                          </w:sdtContent>
                        </w:sdt>
                      </w:txbxContent>
                    </v:textbox>
                    <w10:wrap type="square" anchorx="page" anchory="page"/>
                  </v:shape>
                </w:pict>
              </mc:Fallback>
            </mc:AlternateContent>
          </w:r>
        </w:p>
        <w:p w:rsidR="00FD2E73" w:rsidRDefault="00FD2E73">
          <w:pPr>
            <w:rPr>
              <w:rFonts w:ascii="Arial" w:hAnsi="Arial" w:cs="Arial"/>
              <w:bCs/>
              <w:sz w:val="24"/>
            </w:rPr>
          </w:pPr>
          <w:r>
            <w:rPr>
              <w:rFonts w:ascii="Arial" w:hAnsi="Arial" w:cs="Arial"/>
              <w:bCs/>
              <w:sz w:val="24"/>
            </w:rPr>
            <w:br w:type="page"/>
          </w:r>
        </w:p>
      </w:sdtContent>
    </w:sdt>
    <w:p w:rsidR="00CA4C79" w:rsidRDefault="00557AA6" w:rsidP="00557AA6">
      <w:pPr>
        <w:jc w:val="center"/>
        <w:rPr>
          <w:rFonts w:ascii="Arial" w:hAnsi="Arial" w:cs="Arial"/>
          <w:sz w:val="40"/>
          <w:szCs w:val="40"/>
        </w:rPr>
      </w:pPr>
      <w:r>
        <w:rPr>
          <w:rFonts w:ascii="Arial" w:hAnsi="Arial" w:cs="Arial"/>
          <w:sz w:val="40"/>
          <w:szCs w:val="40"/>
        </w:rPr>
        <w:lastRenderedPageBreak/>
        <w:t>ACTIVIDAD 02 Tema 3</w:t>
      </w:r>
    </w:p>
    <w:p w:rsidR="00557AA6" w:rsidRPr="00306F3A" w:rsidRDefault="00557AA6" w:rsidP="00557AA6">
      <w:pPr>
        <w:pStyle w:val="Prrafodelista"/>
        <w:numPr>
          <w:ilvl w:val="0"/>
          <w:numId w:val="1"/>
        </w:numPr>
        <w:rPr>
          <w:rFonts w:ascii="Arial" w:hAnsi="Arial" w:cs="Arial"/>
          <w:b/>
          <w:sz w:val="24"/>
          <w:szCs w:val="24"/>
        </w:rPr>
      </w:pPr>
      <w:r w:rsidRPr="00306F3A">
        <w:rPr>
          <w:rFonts w:ascii="Arial" w:hAnsi="Arial" w:cs="Arial"/>
          <w:b/>
          <w:sz w:val="24"/>
          <w:szCs w:val="24"/>
        </w:rPr>
        <w:t>¿Qué estándares del W3C están relacionados con el diseño de interfaces web?</w:t>
      </w:r>
    </w:p>
    <w:p w:rsidR="00557AA6" w:rsidRDefault="00FD2E73" w:rsidP="00557AA6">
      <w:pPr>
        <w:pStyle w:val="Prrafodelista"/>
        <w:rPr>
          <w:rFonts w:ascii="Arial" w:hAnsi="Arial" w:cs="Arial"/>
          <w:sz w:val="24"/>
          <w:szCs w:val="24"/>
        </w:rPr>
      </w:pPr>
      <w:r w:rsidRPr="00FD2E73">
        <w:rPr>
          <w:rFonts w:ascii="Arial" w:hAnsi="Arial" w:cs="Arial"/>
          <w:sz w:val="24"/>
          <w:szCs w:val="24"/>
        </w:rPr>
        <w:t>El estándar WCAG 2.0 y el WCAG 1.0</w:t>
      </w:r>
    </w:p>
    <w:p w:rsidR="00FD2E73" w:rsidRDefault="00FD2E73" w:rsidP="00557AA6">
      <w:pPr>
        <w:pStyle w:val="Prrafodelista"/>
        <w:rPr>
          <w:rFonts w:ascii="Arial" w:hAnsi="Arial" w:cs="Arial"/>
          <w:sz w:val="24"/>
          <w:szCs w:val="24"/>
        </w:rPr>
      </w:pPr>
      <w:bookmarkStart w:id="0" w:name="_GoBack"/>
      <w:bookmarkEnd w:id="0"/>
    </w:p>
    <w:p w:rsidR="00557AA6" w:rsidRPr="00306F3A" w:rsidRDefault="00557AA6" w:rsidP="00557AA6">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06F3A">
        <w:rPr>
          <w:rFonts w:ascii="Arial" w:hAnsi="Arial" w:cs="Arial"/>
          <w:b/>
          <w:bCs/>
          <w:sz w:val="24"/>
        </w:rPr>
        <w:t>¿Cuáles son los objetivos y funciones de la WAI?</w:t>
      </w:r>
    </w:p>
    <w:p w:rsidR="00557AA6" w:rsidRPr="002E4FF3" w:rsidRDefault="001E440C" w:rsidP="001E440C">
      <w:pPr>
        <w:pStyle w:val="Prrafodelista"/>
        <w:widowControl w:val="0"/>
        <w:autoSpaceDE w:val="0"/>
        <w:autoSpaceDN w:val="0"/>
        <w:adjustRightInd w:val="0"/>
        <w:spacing w:after="240" w:line="360" w:lineRule="auto"/>
        <w:rPr>
          <w:rFonts w:ascii="Arial" w:hAnsi="Arial" w:cs="Arial"/>
          <w:bCs/>
          <w:sz w:val="24"/>
        </w:rPr>
      </w:pPr>
      <w:r>
        <w:rPr>
          <w:rFonts w:ascii="Arial" w:hAnsi="Arial" w:cs="Arial"/>
          <w:bCs/>
          <w:sz w:val="24"/>
        </w:rPr>
        <w:t>La WAI d</w:t>
      </w:r>
      <w:r w:rsidR="00557AA6" w:rsidRPr="00557AA6">
        <w:rPr>
          <w:rFonts w:ascii="Arial" w:hAnsi="Arial" w:cs="Arial"/>
          <w:bCs/>
          <w:sz w:val="24"/>
        </w:rPr>
        <w:t xml:space="preserve">esarrolla estrategias, directrices y </w:t>
      </w:r>
      <w:r>
        <w:rPr>
          <w:rFonts w:ascii="Arial" w:hAnsi="Arial" w:cs="Arial"/>
          <w:bCs/>
          <w:sz w:val="24"/>
        </w:rPr>
        <w:t xml:space="preserve">recursos para ayudar a hacer la </w:t>
      </w:r>
      <w:r w:rsidR="00557AA6" w:rsidRPr="001E440C">
        <w:rPr>
          <w:rFonts w:ascii="Arial" w:hAnsi="Arial" w:cs="Arial"/>
          <w:bCs/>
          <w:sz w:val="24"/>
        </w:rPr>
        <w:t>Web accesible a las personas con discapacidad.</w:t>
      </w:r>
    </w:p>
    <w:p w:rsidR="001E440C" w:rsidRDefault="001E440C" w:rsidP="001E440C">
      <w:pPr>
        <w:pStyle w:val="Prrafodelista"/>
        <w:widowControl w:val="0"/>
        <w:autoSpaceDE w:val="0"/>
        <w:autoSpaceDN w:val="0"/>
        <w:adjustRightInd w:val="0"/>
        <w:spacing w:after="240" w:line="360" w:lineRule="auto"/>
        <w:rPr>
          <w:rFonts w:ascii="Arial" w:hAnsi="Arial" w:cs="Arial"/>
          <w:bCs/>
          <w:sz w:val="24"/>
        </w:rPr>
      </w:pPr>
    </w:p>
    <w:p w:rsidR="001E440C" w:rsidRPr="00306F3A" w:rsidRDefault="001E440C" w:rsidP="001E440C">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06F3A">
        <w:rPr>
          <w:rFonts w:ascii="Arial" w:hAnsi="Arial" w:cs="Arial"/>
          <w:b/>
          <w:bCs/>
          <w:sz w:val="24"/>
        </w:rPr>
        <w:t>¿Qué son y cómo se llaman las pautas de accesibilidad web?</w:t>
      </w:r>
    </w:p>
    <w:p w:rsidR="002E4FF3" w:rsidRPr="002E4FF3" w:rsidRDefault="002E4FF3" w:rsidP="002E4FF3">
      <w:pPr>
        <w:pStyle w:val="Prrafodelista"/>
        <w:widowControl w:val="0"/>
        <w:numPr>
          <w:ilvl w:val="0"/>
          <w:numId w:val="4"/>
        </w:numPr>
        <w:autoSpaceDE w:val="0"/>
        <w:autoSpaceDN w:val="0"/>
        <w:adjustRightInd w:val="0"/>
        <w:spacing w:after="240" w:line="360" w:lineRule="auto"/>
        <w:rPr>
          <w:rFonts w:ascii="Arial" w:hAnsi="Arial" w:cs="Arial"/>
          <w:bCs/>
          <w:sz w:val="24"/>
        </w:rPr>
      </w:pPr>
      <w:r w:rsidRPr="002E4FF3">
        <w:rPr>
          <w:rFonts w:ascii="Arial" w:hAnsi="Arial" w:cs="Arial"/>
          <w:b/>
          <w:color w:val="5B9BD5" w:themeColor="accent1"/>
          <w:sz w:val="24"/>
        </w:rPr>
        <w:t>Perceptibilidad:</w:t>
      </w:r>
      <w:r w:rsidRPr="002E4FF3">
        <w:rPr>
          <w:rFonts w:ascii="Arial" w:hAnsi="Arial" w:cs="Arial"/>
          <w:bCs/>
          <w:color w:val="5B9BD5" w:themeColor="accent1"/>
          <w:sz w:val="24"/>
        </w:rPr>
        <w:t xml:space="preserve"> </w:t>
      </w:r>
      <w:r w:rsidRPr="002E4FF3">
        <w:rPr>
          <w:rFonts w:ascii="Arial" w:hAnsi="Arial" w:cs="Arial"/>
          <w:bCs/>
          <w:sz w:val="24"/>
        </w:rPr>
        <w:t>Los usuarios deben ser capaces de percibir la información que presenta.</w:t>
      </w:r>
    </w:p>
    <w:p w:rsidR="002E4FF3" w:rsidRPr="002E4FF3" w:rsidRDefault="002E4FF3" w:rsidP="002E4FF3">
      <w:pPr>
        <w:pStyle w:val="Prrafodelista"/>
        <w:widowControl w:val="0"/>
        <w:numPr>
          <w:ilvl w:val="0"/>
          <w:numId w:val="4"/>
        </w:numPr>
        <w:autoSpaceDE w:val="0"/>
        <w:autoSpaceDN w:val="0"/>
        <w:adjustRightInd w:val="0"/>
        <w:spacing w:after="240" w:line="360" w:lineRule="auto"/>
        <w:rPr>
          <w:rFonts w:ascii="Arial" w:hAnsi="Arial" w:cs="Arial"/>
          <w:bCs/>
          <w:sz w:val="24"/>
        </w:rPr>
      </w:pPr>
      <w:r w:rsidRPr="002E4FF3">
        <w:rPr>
          <w:rFonts w:ascii="Arial" w:hAnsi="Arial" w:cs="Arial"/>
          <w:b/>
          <w:color w:val="5B9BD5" w:themeColor="accent1"/>
          <w:sz w:val="24"/>
        </w:rPr>
        <w:t>Operabilidad:</w:t>
      </w:r>
      <w:r w:rsidRPr="002E4FF3">
        <w:rPr>
          <w:rFonts w:ascii="Arial" w:hAnsi="Arial" w:cs="Arial"/>
          <w:bCs/>
          <w:color w:val="5B9BD5" w:themeColor="accent1"/>
          <w:sz w:val="24"/>
        </w:rPr>
        <w:t xml:space="preserve"> </w:t>
      </w:r>
      <w:r w:rsidRPr="002E4FF3">
        <w:rPr>
          <w:rFonts w:ascii="Arial" w:hAnsi="Arial" w:cs="Arial"/>
          <w:bCs/>
          <w:sz w:val="24"/>
        </w:rPr>
        <w:t>La interfaz no debe exigir al usuario una interacción que no puede realizar.</w:t>
      </w:r>
    </w:p>
    <w:p w:rsidR="002E4FF3" w:rsidRPr="002E4FF3" w:rsidRDefault="002E4FF3" w:rsidP="002E4FF3">
      <w:pPr>
        <w:pStyle w:val="Prrafodelista"/>
        <w:widowControl w:val="0"/>
        <w:numPr>
          <w:ilvl w:val="0"/>
          <w:numId w:val="4"/>
        </w:numPr>
        <w:autoSpaceDE w:val="0"/>
        <w:autoSpaceDN w:val="0"/>
        <w:adjustRightInd w:val="0"/>
        <w:spacing w:after="240" w:line="360" w:lineRule="auto"/>
        <w:rPr>
          <w:rFonts w:ascii="Arial" w:hAnsi="Arial" w:cs="Arial"/>
          <w:bCs/>
          <w:sz w:val="24"/>
        </w:rPr>
      </w:pPr>
      <w:r w:rsidRPr="002E4FF3">
        <w:rPr>
          <w:rFonts w:ascii="Arial" w:hAnsi="Arial" w:cs="Arial"/>
          <w:b/>
          <w:color w:val="5B9BD5" w:themeColor="accent1"/>
          <w:sz w:val="24"/>
        </w:rPr>
        <w:t>Comprensibilidad:</w:t>
      </w:r>
      <w:r w:rsidRPr="002E4FF3">
        <w:rPr>
          <w:rFonts w:ascii="Arial" w:hAnsi="Arial" w:cs="Arial"/>
          <w:bCs/>
          <w:color w:val="5B9BD5" w:themeColor="accent1"/>
          <w:sz w:val="24"/>
        </w:rPr>
        <w:t xml:space="preserve"> </w:t>
      </w:r>
      <w:r w:rsidRPr="002E4FF3">
        <w:rPr>
          <w:rFonts w:ascii="Arial" w:hAnsi="Arial" w:cs="Arial"/>
          <w:bCs/>
          <w:sz w:val="24"/>
        </w:rPr>
        <w:t>Tanto la información presentada como el funcionamiento de la interfaz deben ser comprensibles para el usuario.</w:t>
      </w:r>
    </w:p>
    <w:p w:rsidR="002E4FF3" w:rsidRPr="002E4FF3" w:rsidRDefault="002E4FF3" w:rsidP="002E4FF3">
      <w:pPr>
        <w:pStyle w:val="Prrafodelista"/>
        <w:widowControl w:val="0"/>
        <w:numPr>
          <w:ilvl w:val="0"/>
          <w:numId w:val="4"/>
        </w:numPr>
        <w:autoSpaceDE w:val="0"/>
        <w:autoSpaceDN w:val="0"/>
        <w:adjustRightInd w:val="0"/>
        <w:spacing w:after="240" w:line="360" w:lineRule="auto"/>
        <w:rPr>
          <w:rFonts w:ascii="Arial" w:hAnsi="Arial" w:cs="Arial"/>
          <w:bCs/>
          <w:sz w:val="24"/>
        </w:rPr>
      </w:pPr>
      <w:r w:rsidRPr="002E4FF3">
        <w:rPr>
          <w:rFonts w:ascii="Arial" w:hAnsi="Arial" w:cs="Arial"/>
          <w:b/>
          <w:color w:val="5B9BD5" w:themeColor="accent1"/>
          <w:sz w:val="24"/>
        </w:rPr>
        <w:t>Robustez:</w:t>
      </w:r>
      <w:r w:rsidRPr="002E4FF3">
        <w:rPr>
          <w:rFonts w:ascii="Arial" w:hAnsi="Arial" w:cs="Arial"/>
          <w:bCs/>
          <w:color w:val="5B9BD5" w:themeColor="accent1"/>
          <w:sz w:val="24"/>
        </w:rPr>
        <w:t xml:space="preserve"> </w:t>
      </w:r>
      <w:r w:rsidRPr="002E4FF3">
        <w:rPr>
          <w:rFonts w:ascii="Arial" w:hAnsi="Arial" w:cs="Arial"/>
          <w:bCs/>
          <w:sz w:val="24"/>
        </w:rPr>
        <w:t>El contenido debe poder ser interpretado de manera fiable mediante una amplia variedad de aplicaciones de usuario incluyendo las ayudas técnicas.</w:t>
      </w:r>
    </w:p>
    <w:p w:rsidR="00F4351A" w:rsidRDefault="00F4351A" w:rsidP="001E440C">
      <w:pPr>
        <w:pStyle w:val="Prrafodelista"/>
        <w:widowControl w:val="0"/>
        <w:autoSpaceDE w:val="0"/>
        <w:autoSpaceDN w:val="0"/>
        <w:adjustRightInd w:val="0"/>
        <w:spacing w:after="240" w:line="360" w:lineRule="auto"/>
        <w:rPr>
          <w:rFonts w:ascii="Arial" w:hAnsi="Arial" w:cs="Arial"/>
          <w:bCs/>
          <w:sz w:val="24"/>
        </w:rPr>
      </w:pPr>
    </w:p>
    <w:p w:rsidR="00C113FD" w:rsidRPr="00306F3A" w:rsidRDefault="00C113FD" w:rsidP="00C113FD">
      <w:pPr>
        <w:pStyle w:val="Prrafodelista"/>
        <w:numPr>
          <w:ilvl w:val="0"/>
          <w:numId w:val="1"/>
        </w:numPr>
        <w:rPr>
          <w:rFonts w:ascii="Arial" w:hAnsi="Arial" w:cs="Arial"/>
          <w:b/>
          <w:bCs/>
          <w:sz w:val="24"/>
        </w:rPr>
      </w:pPr>
      <w:r w:rsidRPr="00C113FD">
        <w:rPr>
          <w:rFonts w:ascii="Arial" w:hAnsi="Arial" w:cs="Arial"/>
          <w:bCs/>
          <w:sz w:val="24"/>
        </w:rPr>
        <w:t xml:space="preserve"> </w:t>
      </w:r>
      <w:r w:rsidRPr="00306F3A">
        <w:rPr>
          <w:rFonts w:ascii="Arial" w:hAnsi="Arial" w:cs="Arial"/>
          <w:b/>
          <w:bCs/>
          <w:sz w:val="24"/>
        </w:rPr>
        <w:t>¿Qué es la Norma UNE 139803:2012?</w:t>
      </w:r>
    </w:p>
    <w:p w:rsidR="002E4FF3" w:rsidRPr="002E4FF3" w:rsidRDefault="002E4FF3" w:rsidP="002E4FF3">
      <w:pPr>
        <w:pStyle w:val="Prrafodelista"/>
        <w:widowControl w:val="0"/>
        <w:autoSpaceDE w:val="0"/>
        <w:autoSpaceDN w:val="0"/>
        <w:adjustRightInd w:val="0"/>
        <w:spacing w:after="240" w:line="360" w:lineRule="auto"/>
        <w:rPr>
          <w:rFonts w:ascii="Arial" w:hAnsi="Arial" w:cs="Arial"/>
          <w:bCs/>
          <w:sz w:val="24"/>
        </w:rPr>
      </w:pPr>
      <w:r w:rsidRPr="002E4FF3">
        <w:rPr>
          <w:rFonts w:ascii="Arial" w:hAnsi="Arial" w:cs="Arial"/>
          <w:bCs/>
          <w:sz w:val="24"/>
        </w:rPr>
        <w:t xml:space="preserve">La norma UNE 139803:2012, titulada “Requisitos de Accesibilidad para contenidos en la web”, es la norma española que establece los requisitos de accesibilidad para los contenidos web. </w:t>
      </w:r>
    </w:p>
    <w:p w:rsidR="00306F3A" w:rsidRDefault="002E4FF3" w:rsidP="002E4FF3">
      <w:pPr>
        <w:pStyle w:val="Prrafodelista"/>
        <w:widowControl w:val="0"/>
        <w:autoSpaceDE w:val="0"/>
        <w:autoSpaceDN w:val="0"/>
        <w:adjustRightInd w:val="0"/>
        <w:spacing w:after="240" w:line="360" w:lineRule="auto"/>
        <w:rPr>
          <w:rFonts w:ascii="Arial" w:hAnsi="Arial" w:cs="Arial"/>
          <w:bCs/>
          <w:sz w:val="24"/>
        </w:rPr>
      </w:pPr>
      <w:r w:rsidRPr="002E4FF3">
        <w:rPr>
          <w:rFonts w:ascii="Arial" w:hAnsi="Arial" w:cs="Arial"/>
          <w:bCs/>
          <w:sz w:val="24"/>
        </w:rPr>
        <w:t>“En cuanto a sus requisitos referencia completamente a las Pautas de Accesibilidad para el contenido web WCAG2.0(Abre en nueva ventana) de la Iniciativa para la Accesibilidad Web(Abre en nueva ventana) (WAI) del Consorcio de la Web(Abre en nueva ventana) (W3C) por lo tanto hay una equivalencia directa entre ellas. Esta norma actualiza la UNE 139803:2004.”</w:t>
      </w:r>
    </w:p>
    <w:p w:rsidR="00306F3A" w:rsidRPr="00306F3A" w:rsidRDefault="00306F3A" w:rsidP="00306F3A">
      <w:pPr>
        <w:pStyle w:val="Prrafodelista"/>
        <w:numPr>
          <w:ilvl w:val="0"/>
          <w:numId w:val="1"/>
        </w:numPr>
        <w:rPr>
          <w:rFonts w:ascii="Arial" w:hAnsi="Arial" w:cs="Arial"/>
          <w:b/>
          <w:bCs/>
          <w:sz w:val="24"/>
        </w:rPr>
      </w:pPr>
      <w:r w:rsidRPr="00306F3A">
        <w:rPr>
          <w:rFonts w:ascii="Arial" w:hAnsi="Arial" w:cs="Arial"/>
          <w:b/>
          <w:bCs/>
          <w:sz w:val="24"/>
        </w:rPr>
        <w:t>Existen cuatro principios que proporcionan los fundamentos de la accesibilidad web. ¿Cuáles son estos principios?, explícame cuales de los cuatro principios aparecen en tu proyecto de la asignatura(este punto se valorará en la defensa de dicho proyecto).</w:t>
      </w:r>
    </w:p>
    <w:p w:rsidR="00306F3A" w:rsidRPr="00306F3A" w:rsidRDefault="00306F3A" w:rsidP="00306F3A">
      <w:pPr>
        <w:pStyle w:val="Prrafodelista"/>
        <w:rPr>
          <w:rFonts w:ascii="Arial" w:hAnsi="Arial" w:cs="Arial"/>
          <w:bCs/>
          <w:sz w:val="24"/>
        </w:rPr>
      </w:pPr>
      <w:r w:rsidRPr="00306F3A">
        <w:rPr>
          <w:rFonts w:ascii="Arial" w:hAnsi="Arial" w:cs="Arial"/>
          <w:bCs/>
          <w:sz w:val="24"/>
        </w:rPr>
        <w:lastRenderedPageBreak/>
        <w:t xml:space="preserve">Los cuatro </w:t>
      </w:r>
      <w:r>
        <w:rPr>
          <w:rFonts w:ascii="Arial" w:hAnsi="Arial" w:cs="Arial"/>
          <w:bCs/>
          <w:sz w:val="24"/>
        </w:rPr>
        <w:t xml:space="preserve">principios que proporcionan los </w:t>
      </w:r>
      <w:r w:rsidRPr="00306F3A">
        <w:rPr>
          <w:rFonts w:ascii="Arial" w:hAnsi="Arial" w:cs="Arial"/>
          <w:bCs/>
          <w:sz w:val="24"/>
        </w:rPr>
        <w:t>fundamentos de la accesibilidad Web: perceptibilidad, operabilidad,</w:t>
      </w:r>
      <w:r>
        <w:rPr>
          <w:rFonts w:ascii="Arial" w:hAnsi="Arial" w:cs="Arial"/>
          <w:bCs/>
          <w:sz w:val="24"/>
        </w:rPr>
        <w:t xml:space="preserve"> </w:t>
      </w:r>
      <w:r w:rsidRPr="00306F3A">
        <w:rPr>
          <w:rFonts w:ascii="Arial" w:hAnsi="Arial" w:cs="Arial"/>
          <w:bCs/>
          <w:sz w:val="24"/>
        </w:rPr>
        <w:t>comprensibilidad y robustez.</w:t>
      </w:r>
    </w:p>
    <w:p w:rsidR="00306F3A" w:rsidRDefault="00306F3A" w:rsidP="00306F3A">
      <w:pPr>
        <w:pStyle w:val="Prrafodelista"/>
        <w:widowControl w:val="0"/>
        <w:autoSpaceDE w:val="0"/>
        <w:autoSpaceDN w:val="0"/>
        <w:adjustRightInd w:val="0"/>
        <w:spacing w:after="240" w:line="360" w:lineRule="auto"/>
        <w:rPr>
          <w:rFonts w:ascii="Arial" w:hAnsi="Arial" w:cs="Arial"/>
          <w:bCs/>
          <w:sz w:val="24"/>
        </w:rPr>
      </w:pPr>
    </w:p>
    <w:p w:rsidR="00306F3A" w:rsidRDefault="00306F3A" w:rsidP="00306F3A">
      <w:pPr>
        <w:pStyle w:val="Prrafodelista"/>
        <w:numPr>
          <w:ilvl w:val="0"/>
          <w:numId w:val="1"/>
        </w:numPr>
        <w:rPr>
          <w:rFonts w:ascii="Arial" w:hAnsi="Arial" w:cs="Arial"/>
          <w:b/>
          <w:bCs/>
          <w:sz w:val="24"/>
        </w:rPr>
      </w:pPr>
      <w:r w:rsidRPr="00306F3A">
        <w:rPr>
          <w:rFonts w:ascii="Arial" w:hAnsi="Arial" w:cs="Arial"/>
          <w:b/>
          <w:bCs/>
          <w:sz w:val="24"/>
        </w:rPr>
        <w:t>¿Qué son los criterios de éxito verificables? ¿y los niveles de conformidad? Tu proyecto personal ¿tiene alguno de estos criterios incluido? (este punto se valorará en la defensa de dicho proyecto)</w:t>
      </w:r>
    </w:p>
    <w:p w:rsidR="002E4FF3" w:rsidRPr="002E4FF3" w:rsidRDefault="002E4FF3" w:rsidP="002E4FF3">
      <w:pPr>
        <w:pStyle w:val="Prrafodelista"/>
        <w:rPr>
          <w:rFonts w:ascii="Arial" w:hAnsi="Arial" w:cs="Arial"/>
          <w:bCs/>
          <w:sz w:val="24"/>
        </w:rPr>
      </w:pPr>
      <w:r w:rsidRPr="002E4FF3">
        <w:rPr>
          <w:rFonts w:ascii="Arial" w:hAnsi="Arial" w:cs="Arial"/>
          <w:bCs/>
          <w:sz w:val="24"/>
        </w:rPr>
        <w:t>Los criterios que indica su intención, los términos clave que se utilizan en el criterio de éxito, y cómo los criterios de éxito pueden ayudar a la gente con diferentes tipos de discapacidad a cada norma de W3C.</w:t>
      </w:r>
    </w:p>
    <w:p w:rsidR="002E4FF3" w:rsidRPr="002E4FF3" w:rsidRDefault="002E4FF3" w:rsidP="002E4FF3">
      <w:pPr>
        <w:pStyle w:val="Prrafodelista"/>
        <w:rPr>
          <w:rFonts w:ascii="Arial" w:hAnsi="Arial" w:cs="Arial"/>
          <w:bCs/>
          <w:sz w:val="24"/>
        </w:rPr>
      </w:pPr>
      <w:r w:rsidRPr="002E4FF3">
        <w:rPr>
          <w:rFonts w:ascii="Arial" w:hAnsi="Arial" w:cs="Arial"/>
          <w:bCs/>
          <w:sz w:val="24"/>
        </w:rPr>
        <w:t>Son los niveles de conformidad según el consorcio W3C.</w:t>
      </w:r>
    </w:p>
    <w:p w:rsidR="00306F3A" w:rsidRDefault="00306F3A" w:rsidP="002E4FF3">
      <w:pPr>
        <w:pStyle w:val="Prrafodelista"/>
        <w:rPr>
          <w:rFonts w:ascii="Arial" w:hAnsi="Arial" w:cs="Arial"/>
          <w:bCs/>
          <w:sz w:val="24"/>
        </w:rPr>
      </w:pPr>
    </w:p>
    <w:p w:rsidR="00306F3A" w:rsidRDefault="00306F3A" w:rsidP="00306F3A">
      <w:pPr>
        <w:pStyle w:val="Prrafodelista"/>
        <w:rPr>
          <w:rFonts w:ascii="Arial" w:hAnsi="Arial" w:cs="Arial"/>
          <w:bCs/>
          <w:sz w:val="24"/>
        </w:rPr>
      </w:pPr>
    </w:p>
    <w:p w:rsidR="003B75F6" w:rsidRDefault="003B75F6" w:rsidP="003B75F6">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B75F6">
        <w:rPr>
          <w:rFonts w:ascii="Arial" w:hAnsi="Arial" w:cs="Arial"/>
          <w:b/>
          <w:bCs/>
          <w:sz w:val="24"/>
        </w:rPr>
        <w:t>¿Qué es una declaración de conformidad de un documento web?.</w:t>
      </w:r>
    </w:p>
    <w:p w:rsidR="002E4FF3" w:rsidRDefault="002E4FF3" w:rsidP="002E4FF3">
      <w:pPr>
        <w:pStyle w:val="Prrafodelista"/>
        <w:rPr>
          <w:rFonts w:ascii="Arial" w:hAnsi="Arial" w:cs="Arial"/>
          <w:bCs/>
          <w:sz w:val="24"/>
        </w:rPr>
      </w:pPr>
      <w:r w:rsidRPr="002E4FF3">
        <w:rPr>
          <w:rFonts w:ascii="Arial" w:hAnsi="Arial" w:cs="Arial"/>
          <w:bCs/>
          <w:sz w:val="24"/>
        </w:rPr>
        <w:t>Es una acreditación que se otorga al completar los requisitos de la WCAG 2.0 y solicitarla.</w:t>
      </w:r>
    </w:p>
    <w:p w:rsidR="002E4FF3" w:rsidRPr="002E4FF3" w:rsidRDefault="002E4FF3" w:rsidP="002E4FF3">
      <w:pPr>
        <w:pStyle w:val="Prrafodelista"/>
        <w:rPr>
          <w:rFonts w:ascii="Arial" w:hAnsi="Arial" w:cs="Arial"/>
          <w:b/>
          <w:bCs/>
          <w:sz w:val="24"/>
        </w:rPr>
      </w:pPr>
    </w:p>
    <w:p w:rsidR="003B75F6" w:rsidRPr="003B75F6" w:rsidRDefault="003B75F6" w:rsidP="002E4FF3">
      <w:pPr>
        <w:pStyle w:val="Prrafodelista"/>
        <w:numPr>
          <w:ilvl w:val="0"/>
          <w:numId w:val="1"/>
        </w:numPr>
        <w:rPr>
          <w:rFonts w:ascii="Arial" w:hAnsi="Arial" w:cs="Arial"/>
          <w:b/>
          <w:bCs/>
          <w:sz w:val="24"/>
        </w:rPr>
      </w:pPr>
      <w:r w:rsidRPr="003B75F6">
        <w:rPr>
          <w:rFonts w:ascii="Arial" w:hAnsi="Arial" w:cs="Arial"/>
          <w:b/>
          <w:bCs/>
          <w:sz w:val="24"/>
        </w:rPr>
        <w:t>Busca al menos 1 herramientas de evaluación de la accesibilidad (ayuda en la zona de recursos) y aplícala en tu proyecto, (este punto se valorará en la defensa de dicho proyecto)</w:t>
      </w:r>
    </w:p>
    <w:p w:rsidR="00306F3A" w:rsidRPr="00306F3A" w:rsidRDefault="00D21F3A" w:rsidP="003B75F6">
      <w:pPr>
        <w:pStyle w:val="Prrafodelista"/>
        <w:rPr>
          <w:rFonts w:ascii="Arial" w:hAnsi="Arial" w:cs="Arial"/>
          <w:bCs/>
          <w:sz w:val="24"/>
        </w:rPr>
      </w:pPr>
      <w:r w:rsidRPr="00D21F3A">
        <w:rPr>
          <w:rFonts w:ascii="Arial" w:hAnsi="Arial" w:cs="Arial"/>
          <w:bCs/>
          <w:sz w:val="24"/>
        </w:rPr>
        <w:t>TAW</w:t>
      </w:r>
    </w:p>
    <w:p w:rsidR="00306F3A" w:rsidRPr="00306F3A" w:rsidRDefault="00306F3A" w:rsidP="00306F3A">
      <w:pPr>
        <w:pStyle w:val="Prrafodelista"/>
        <w:widowControl w:val="0"/>
        <w:autoSpaceDE w:val="0"/>
        <w:autoSpaceDN w:val="0"/>
        <w:adjustRightInd w:val="0"/>
        <w:spacing w:after="240" w:line="360" w:lineRule="auto"/>
        <w:rPr>
          <w:rFonts w:ascii="Arial" w:hAnsi="Arial" w:cs="Arial"/>
          <w:bCs/>
          <w:sz w:val="24"/>
        </w:rPr>
      </w:pPr>
    </w:p>
    <w:sectPr w:rsidR="00306F3A" w:rsidRPr="00306F3A" w:rsidSect="00FD2E7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2CE" w:rsidRDefault="00D712CE" w:rsidP="002E4FF3">
      <w:pPr>
        <w:spacing w:after="0" w:line="240" w:lineRule="auto"/>
      </w:pPr>
      <w:r>
        <w:separator/>
      </w:r>
    </w:p>
  </w:endnote>
  <w:endnote w:type="continuationSeparator" w:id="0">
    <w:p w:rsidR="00D712CE" w:rsidRDefault="00D712CE" w:rsidP="002E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2CE" w:rsidRDefault="00D712CE" w:rsidP="002E4FF3">
      <w:pPr>
        <w:spacing w:after="0" w:line="240" w:lineRule="auto"/>
      </w:pPr>
      <w:r>
        <w:separator/>
      </w:r>
    </w:p>
  </w:footnote>
  <w:footnote w:type="continuationSeparator" w:id="0">
    <w:p w:rsidR="00D712CE" w:rsidRDefault="00D712CE" w:rsidP="002E4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A2073"/>
    <w:multiLevelType w:val="hybridMultilevel"/>
    <w:tmpl w:val="D10EBE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2757C2"/>
    <w:multiLevelType w:val="hybridMultilevel"/>
    <w:tmpl w:val="C4660AE6"/>
    <w:lvl w:ilvl="0" w:tplc="BFD4A8F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8E53FE4"/>
    <w:multiLevelType w:val="hybridMultilevel"/>
    <w:tmpl w:val="2320F8C8"/>
    <w:lvl w:ilvl="0" w:tplc="0C0A0001">
      <w:start w:val="1"/>
      <w:numFmt w:val="bullet"/>
      <w:lvlText w:val=""/>
      <w:lvlJc w:val="left"/>
      <w:pPr>
        <w:ind w:left="3158" w:hanging="360"/>
      </w:pPr>
      <w:rPr>
        <w:rFonts w:ascii="Symbol" w:hAnsi="Symbol" w:hint="default"/>
      </w:rPr>
    </w:lvl>
    <w:lvl w:ilvl="1" w:tplc="0C0A0003">
      <w:start w:val="1"/>
      <w:numFmt w:val="bullet"/>
      <w:lvlText w:val="o"/>
      <w:lvlJc w:val="left"/>
      <w:pPr>
        <w:ind w:left="3878" w:hanging="360"/>
      </w:pPr>
      <w:rPr>
        <w:rFonts w:ascii="Courier New" w:hAnsi="Courier New" w:cs="Courier New" w:hint="default"/>
      </w:rPr>
    </w:lvl>
    <w:lvl w:ilvl="2" w:tplc="0C0A0005">
      <w:start w:val="1"/>
      <w:numFmt w:val="bullet"/>
      <w:lvlText w:val=""/>
      <w:lvlJc w:val="left"/>
      <w:pPr>
        <w:ind w:left="4598" w:hanging="360"/>
      </w:pPr>
      <w:rPr>
        <w:rFonts w:ascii="Wingdings" w:hAnsi="Wingdings" w:hint="default"/>
      </w:rPr>
    </w:lvl>
    <w:lvl w:ilvl="3" w:tplc="0C0A0001">
      <w:start w:val="1"/>
      <w:numFmt w:val="bullet"/>
      <w:lvlText w:val=""/>
      <w:lvlJc w:val="left"/>
      <w:pPr>
        <w:ind w:left="5318" w:hanging="360"/>
      </w:pPr>
      <w:rPr>
        <w:rFonts w:ascii="Symbol" w:hAnsi="Symbol" w:hint="default"/>
      </w:rPr>
    </w:lvl>
    <w:lvl w:ilvl="4" w:tplc="0C0A0003">
      <w:start w:val="1"/>
      <w:numFmt w:val="bullet"/>
      <w:lvlText w:val="o"/>
      <w:lvlJc w:val="left"/>
      <w:pPr>
        <w:ind w:left="6038" w:hanging="360"/>
      </w:pPr>
      <w:rPr>
        <w:rFonts w:ascii="Courier New" w:hAnsi="Courier New" w:cs="Courier New" w:hint="default"/>
      </w:rPr>
    </w:lvl>
    <w:lvl w:ilvl="5" w:tplc="0C0A0005">
      <w:start w:val="1"/>
      <w:numFmt w:val="bullet"/>
      <w:lvlText w:val=""/>
      <w:lvlJc w:val="left"/>
      <w:pPr>
        <w:ind w:left="6758" w:hanging="360"/>
      </w:pPr>
      <w:rPr>
        <w:rFonts w:ascii="Wingdings" w:hAnsi="Wingdings" w:hint="default"/>
      </w:rPr>
    </w:lvl>
    <w:lvl w:ilvl="6" w:tplc="0C0A0001">
      <w:start w:val="1"/>
      <w:numFmt w:val="bullet"/>
      <w:lvlText w:val=""/>
      <w:lvlJc w:val="left"/>
      <w:pPr>
        <w:ind w:left="7478" w:hanging="360"/>
      </w:pPr>
      <w:rPr>
        <w:rFonts w:ascii="Symbol" w:hAnsi="Symbol" w:hint="default"/>
      </w:rPr>
    </w:lvl>
    <w:lvl w:ilvl="7" w:tplc="0C0A0003">
      <w:start w:val="1"/>
      <w:numFmt w:val="bullet"/>
      <w:lvlText w:val="o"/>
      <w:lvlJc w:val="left"/>
      <w:pPr>
        <w:ind w:left="8198" w:hanging="360"/>
      </w:pPr>
      <w:rPr>
        <w:rFonts w:ascii="Courier New" w:hAnsi="Courier New" w:cs="Courier New" w:hint="default"/>
      </w:rPr>
    </w:lvl>
    <w:lvl w:ilvl="8" w:tplc="0C0A0005">
      <w:start w:val="1"/>
      <w:numFmt w:val="bullet"/>
      <w:lvlText w:val=""/>
      <w:lvlJc w:val="left"/>
      <w:pPr>
        <w:ind w:left="8918" w:hanging="360"/>
      </w:pPr>
      <w:rPr>
        <w:rFonts w:ascii="Wingdings" w:hAnsi="Wingdings" w:hint="default"/>
      </w:rPr>
    </w:lvl>
  </w:abstractNum>
  <w:abstractNum w:abstractNumId="3" w15:restartNumberingAfterBreak="0">
    <w:nsid w:val="79D06A94"/>
    <w:multiLevelType w:val="hybridMultilevel"/>
    <w:tmpl w:val="14C64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A6"/>
    <w:rsid w:val="001E440C"/>
    <w:rsid w:val="002E4FF3"/>
    <w:rsid w:val="00306F3A"/>
    <w:rsid w:val="003B75F6"/>
    <w:rsid w:val="00557AA6"/>
    <w:rsid w:val="00665C06"/>
    <w:rsid w:val="0081024D"/>
    <w:rsid w:val="008E27F0"/>
    <w:rsid w:val="00C113FD"/>
    <w:rsid w:val="00CA644A"/>
    <w:rsid w:val="00D21F3A"/>
    <w:rsid w:val="00D712CE"/>
    <w:rsid w:val="00F4351A"/>
    <w:rsid w:val="00FD2E73"/>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B796"/>
  <w15:chartTrackingRefBased/>
  <w15:docId w15:val="{213E82C5-B917-40F1-868F-DA74FF95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7AA6"/>
    <w:pPr>
      <w:ind w:left="720"/>
      <w:contextualSpacing/>
    </w:pPr>
  </w:style>
  <w:style w:type="paragraph" w:styleId="Encabezado">
    <w:name w:val="header"/>
    <w:basedOn w:val="Normal"/>
    <w:link w:val="EncabezadoCar"/>
    <w:uiPriority w:val="99"/>
    <w:unhideWhenUsed/>
    <w:rsid w:val="002E4F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4FF3"/>
  </w:style>
  <w:style w:type="paragraph" w:styleId="Piedepgina">
    <w:name w:val="footer"/>
    <w:basedOn w:val="Normal"/>
    <w:link w:val="PiedepginaCar"/>
    <w:uiPriority w:val="99"/>
    <w:unhideWhenUsed/>
    <w:rsid w:val="002E4F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4FF3"/>
  </w:style>
  <w:style w:type="paragraph" w:styleId="Sinespaciado">
    <w:name w:val="No Spacing"/>
    <w:link w:val="SinespaciadoCar"/>
    <w:uiPriority w:val="1"/>
    <w:qFormat/>
    <w:rsid w:val="00FD2E73"/>
    <w:pPr>
      <w:spacing w:after="0" w:line="240" w:lineRule="auto"/>
    </w:pPr>
    <w:rPr>
      <w:rFonts w:eastAsiaTheme="minorEastAsia"/>
      <w:lang w:eastAsia="zh-TW" w:bidi="he-IL"/>
    </w:rPr>
  </w:style>
  <w:style w:type="character" w:customStyle="1" w:styleId="SinespaciadoCar">
    <w:name w:val="Sin espaciado Car"/>
    <w:basedOn w:val="Fuentedeprrafopredeter"/>
    <w:link w:val="Sinespaciado"/>
    <w:uiPriority w:val="1"/>
    <w:rsid w:val="00FD2E73"/>
    <w:rPr>
      <w:rFonts w:eastAsiaTheme="minorEastAsia"/>
      <w:lang w:eastAsia="zh-TW"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2339">
      <w:bodyDiv w:val="1"/>
      <w:marLeft w:val="0"/>
      <w:marRight w:val="0"/>
      <w:marTop w:val="0"/>
      <w:marBottom w:val="0"/>
      <w:divBdr>
        <w:top w:val="none" w:sz="0" w:space="0" w:color="auto"/>
        <w:left w:val="none" w:sz="0" w:space="0" w:color="auto"/>
        <w:bottom w:val="none" w:sz="0" w:space="0" w:color="auto"/>
        <w:right w:val="none" w:sz="0" w:space="0" w:color="auto"/>
      </w:divBdr>
    </w:div>
    <w:div w:id="583563459">
      <w:bodyDiv w:val="1"/>
      <w:marLeft w:val="0"/>
      <w:marRight w:val="0"/>
      <w:marTop w:val="0"/>
      <w:marBottom w:val="0"/>
      <w:divBdr>
        <w:top w:val="none" w:sz="0" w:space="0" w:color="auto"/>
        <w:left w:val="none" w:sz="0" w:space="0" w:color="auto"/>
        <w:bottom w:val="none" w:sz="0" w:space="0" w:color="auto"/>
        <w:right w:val="none" w:sz="0" w:space="0" w:color="auto"/>
      </w:divBdr>
    </w:div>
    <w:div w:id="634409405">
      <w:bodyDiv w:val="1"/>
      <w:marLeft w:val="0"/>
      <w:marRight w:val="0"/>
      <w:marTop w:val="0"/>
      <w:marBottom w:val="0"/>
      <w:divBdr>
        <w:top w:val="none" w:sz="0" w:space="0" w:color="auto"/>
        <w:left w:val="none" w:sz="0" w:space="0" w:color="auto"/>
        <w:bottom w:val="none" w:sz="0" w:space="0" w:color="auto"/>
        <w:right w:val="none" w:sz="0" w:space="0" w:color="auto"/>
      </w:divBdr>
    </w:div>
    <w:div w:id="1192037823">
      <w:bodyDiv w:val="1"/>
      <w:marLeft w:val="0"/>
      <w:marRight w:val="0"/>
      <w:marTop w:val="0"/>
      <w:marBottom w:val="0"/>
      <w:divBdr>
        <w:top w:val="none" w:sz="0" w:space="0" w:color="auto"/>
        <w:left w:val="none" w:sz="0" w:space="0" w:color="auto"/>
        <w:bottom w:val="none" w:sz="0" w:space="0" w:color="auto"/>
        <w:right w:val="none" w:sz="0" w:space="0" w:color="auto"/>
      </w:divBdr>
    </w:div>
    <w:div w:id="1458333153">
      <w:bodyDiv w:val="1"/>
      <w:marLeft w:val="0"/>
      <w:marRight w:val="0"/>
      <w:marTop w:val="0"/>
      <w:marBottom w:val="0"/>
      <w:divBdr>
        <w:top w:val="none" w:sz="0" w:space="0" w:color="auto"/>
        <w:left w:val="none" w:sz="0" w:space="0" w:color="auto"/>
        <w:bottom w:val="none" w:sz="0" w:space="0" w:color="auto"/>
        <w:right w:val="none" w:sz="0" w:space="0" w:color="auto"/>
      </w:divBdr>
    </w:div>
    <w:div w:id="1899246948">
      <w:bodyDiv w:val="1"/>
      <w:marLeft w:val="0"/>
      <w:marRight w:val="0"/>
      <w:marTop w:val="0"/>
      <w:marBottom w:val="0"/>
      <w:divBdr>
        <w:top w:val="none" w:sz="0" w:space="0" w:color="auto"/>
        <w:left w:val="none" w:sz="0" w:space="0" w:color="auto"/>
        <w:bottom w:val="none" w:sz="0" w:space="0" w:color="auto"/>
        <w:right w:val="none" w:sz="0" w:space="0" w:color="auto"/>
      </w:divBdr>
    </w:div>
    <w:div w:id="20098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02</dc:title>
  <dc:subject>Tema 3</dc:subject>
  <dc:creator>Joan Banyuls</dc:creator>
  <cp:keywords/>
  <dc:description/>
  <cp:lastModifiedBy>Joan Banyuls Sanchez</cp:lastModifiedBy>
  <cp:revision>2</cp:revision>
  <dcterms:created xsi:type="dcterms:W3CDTF">2019-01-15T19:04:00Z</dcterms:created>
  <dcterms:modified xsi:type="dcterms:W3CDTF">2019-01-15T19:04:00Z</dcterms:modified>
</cp:coreProperties>
</file>