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jc w:val="center"/>
        <w:rPr>
          <w:rFonts w:ascii="Calibri" w:hAnsi="Calibri" w:eastAsia="Calibri" w:cs="Calibri"/>
          <w:b/>
          <w:sz w:val="46"/>
          <w:szCs w:val="46"/>
        </w:rPr>
      </w:pPr>
      <w:r>
        <w:rPr>
          <w:b/>
          <w:sz w:val="34"/>
          <w:szCs w:val="34"/>
        </w:rPr>
        <w:t>System Design Document (SDD)</w:t>
      </w:r>
    </w:p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bookmarkStart w:id="0" w:name="_fcetkuq8veyw"/>
      <w:bookmarkEnd w:id="0"/>
      <w:r>
        <w:rPr>
          <w:rFonts w:eastAsia="Calibri" w:cs="Calibri" w:ascii="Calibri" w:hAnsi="Calibri"/>
          <w:sz w:val="24"/>
          <w:szCs w:val="24"/>
        </w:rPr>
        <w:t>Project Name: GoCloak                          Prepared by: Sajib Jahan                      Date: March 16, 2025</w:t>
      </w:r>
    </w:p>
    <w:p>
      <w:pPr>
        <w:pStyle w:val="normal1"/>
        <w:rPr>
          <w:rFonts w:ascii="Calibri" w:hAnsi="Calibri" w:eastAsia="Calibri" w:cs="Calibri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45"/>
        <w:gridCol w:w="1095"/>
        <w:gridCol w:w="3254"/>
        <w:gridCol w:w="3465"/>
      </w:tblGrid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Date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version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Prepared by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Checked by</w:t>
            </w:r>
          </w:p>
        </w:tc>
      </w:tr>
      <w:tr>
        <w:trPr/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20/03/2025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1.0.0</w:t>
            </w:r>
          </w:p>
        </w:tc>
        <w:tc>
          <w:tcPr>
            <w:tcW w:w="32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Sajib Jahan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Masihur Maruf</w:t>
            </w:r>
          </w:p>
        </w:tc>
      </w:tr>
    </w:tbl>
    <w:p>
      <w:pPr>
        <w:pStyle w:val="normal1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1" w:name="_cv6t4shbt1u6"/>
      <w:bookmarkEnd w:id="1"/>
      <w:r>
        <w:rPr>
          <w:rFonts w:eastAsia="Calibri" w:cs="Calibri" w:ascii="Calibri" w:hAnsi="Calibri"/>
          <w:b/>
          <w:color w:val="000000"/>
          <w:sz w:val="34"/>
          <w:szCs w:val="34"/>
        </w:rPr>
        <w:t>1. Overview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Purpose:</w:t>
      </w:r>
      <w:r>
        <w:rPr>
          <w:rFonts w:eastAsia="Calibri" w:cs="Calibri" w:ascii="Calibri" w:hAnsi="Calibri"/>
          <w:sz w:val="24"/>
          <w:szCs w:val="24"/>
        </w:rPr>
        <w:t xml:space="preserve"> This System Design Document describes the architecture, component design, data flow, and security considerations for GoCloak—a lightweight, high-performance identity and access management (IAM) system written in Go. It aims to be a self-hosted alternative to Keycloak with modular REST APIs and an internal Admin Panel.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Scope:</w:t>
      </w:r>
      <w:r>
        <w:rPr>
          <w:rFonts w:eastAsia="Calibri" w:cs="Calibri" w:ascii="Calibri" w:hAnsi="Calibri"/>
          <w:sz w:val="24"/>
          <w:szCs w:val="24"/>
        </w:rPr>
        <w:t xml:space="preserve"> This document covers the following components: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Admin Panel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REST API Service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Realm &amp; User Management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Token Service (OAuth2/OIDC)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Role &amp; Permission Management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Database Design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Security and Scalability Considerations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</w:r>
      <w:bookmarkStart w:id="2" w:name="_xg4imewdthuk"/>
      <w:bookmarkStart w:id="3" w:name="_xg4imewdthuk"/>
      <w:bookmarkEnd w:id="3"/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</w:r>
      <w:bookmarkStart w:id="4" w:name="_6h7ljab7gya7"/>
      <w:bookmarkStart w:id="5" w:name="_6h7ljab7gya7"/>
      <w:bookmarkEnd w:id="5"/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</w:r>
      <w:bookmarkStart w:id="6" w:name="_i098iua7i4iz"/>
      <w:bookmarkStart w:id="7" w:name="_i098iua7i4iz"/>
      <w:bookmarkEnd w:id="7"/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</w:r>
      <w:bookmarkStart w:id="8" w:name="_kn5hmf7c9ry0"/>
      <w:bookmarkStart w:id="9" w:name="_kn5hmf7c9ry0"/>
      <w:bookmarkEnd w:id="9"/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10" w:name="_2to2s3abi2hn"/>
      <w:bookmarkEnd w:id="10"/>
      <w:r>
        <w:rPr>
          <w:rFonts w:eastAsia="Calibri" w:cs="Calibri" w:ascii="Calibri" w:hAnsi="Calibri"/>
          <w:b/>
          <w:color w:val="000000"/>
          <w:sz w:val="34"/>
          <w:szCs w:val="34"/>
        </w:rPr>
        <w:t>2. System Overview</w:t>
      </w:r>
    </w:p>
    <w:p>
      <w:pPr>
        <w:pStyle w:val="normal2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GoCloak will have the following core components:</w:t>
      </w:r>
    </w:p>
    <w:p>
      <w:pPr>
        <w:pStyle w:val="normal2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REST API</w:t>
      </w:r>
      <w:r>
        <w:rPr>
          <w:rFonts w:eastAsia="Calibri" w:cs="Calibri" w:ascii="Calibri" w:hAnsi="Calibri"/>
          <w:sz w:val="24"/>
          <w:szCs w:val="24"/>
        </w:rPr>
        <w:t xml:space="preserve"> for managing realms, users, clients, roles, and authentication.</w:t>
      </w:r>
    </w:p>
    <w:p>
      <w:pPr>
        <w:pStyle w:val="normal2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Admin Panel</w:t>
      </w:r>
      <w:r>
        <w:rPr>
          <w:rFonts w:eastAsia="Calibri" w:cs="Calibri" w:ascii="Calibri" w:hAnsi="Calibri"/>
          <w:sz w:val="24"/>
          <w:szCs w:val="24"/>
        </w:rPr>
        <w:t xml:space="preserve"> for internal user and realm management.</w:t>
      </w:r>
    </w:p>
    <w:p>
      <w:pPr>
        <w:pStyle w:val="normal2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Authentication/Authorization Module</w:t>
      </w:r>
      <w:r>
        <w:rPr>
          <w:rFonts w:eastAsia="Calibri" w:cs="Calibri" w:ascii="Calibri" w:hAnsi="Calibri"/>
          <w:sz w:val="24"/>
          <w:szCs w:val="24"/>
        </w:rPr>
        <w:t xml:space="preserve"> using OAuth2, OpenID Connect, and JWT for token-based authentication.</w:t>
      </w:r>
    </w:p>
    <w:p>
      <w:pPr>
        <w:pStyle w:val="normal2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Database</w:t>
      </w:r>
      <w:r>
        <w:rPr>
          <w:rFonts w:eastAsia="Calibri" w:cs="Calibri" w:ascii="Calibri" w:hAnsi="Calibri"/>
          <w:sz w:val="24"/>
          <w:szCs w:val="24"/>
        </w:rPr>
        <w:t xml:space="preserve"> for persistent storage of realms, users, roles, and clients.</w:t>
      </w:r>
    </w:p>
    <w:p>
      <w:pPr>
        <w:pStyle w:val="normal2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Token Service</w:t>
      </w:r>
      <w:r>
        <w:rPr>
          <w:rFonts w:eastAsia="Calibri" w:cs="Calibri" w:ascii="Calibri" w:hAnsi="Calibri"/>
          <w:sz w:val="24"/>
          <w:szCs w:val="24"/>
        </w:rPr>
        <w:t xml:space="preserve"> for OAuth2/OIDC-based login and access control.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1" w:name="_fgsjspiyf64g"/>
      <w:bookmarkEnd w:id="11"/>
      <w:r>
        <w:rPr>
          <w:rFonts w:eastAsia="Calibri" w:cs="Calibri" w:ascii="Calibri" w:hAnsi="Calibri"/>
          <w:b/>
          <w:color w:val="000000"/>
          <w:sz w:val="26"/>
          <w:szCs w:val="26"/>
        </w:rPr>
        <w:t>Key Goals</w:t>
      </w:r>
    </w:p>
    <w:p>
      <w:pPr>
        <w:pStyle w:val="normal2"/>
        <w:numPr>
          <w:ilvl w:val="0"/>
          <w:numId w:val="10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High Performance</w:t>
      </w:r>
      <w:r>
        <w:rPr>
          <w:rFonts w:eastAsia="Calibri" w:cs="Calibri" w:ascii="Calibri" w:hAnsi="Calibri"/>
          <w:sz w:val="24"/>
          <w:szCs w:val="24"/>
        </w:rPr>
        <w:t>: The system should be capable of handling a high load, with the ability to support up to 100,000 concurrent sessions per realm.</w:t>
      </w:r>
    </w:p>
    <w:p>
      <w:pPr>
        <w:pStyle w:val="normal2"/>
        <w:numPr>
          <w:ilvl w:val="0"/>
          <w:numId w:val="10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Extensibility</w:t>
      </w:r>
      <w:r>
        <w:rPr>
          <w:rFonts w:eastAsia="Calibri" w:cs="Calibri" w:ascii="Calibri" w:hAnsi="Calibri"/>
          <w:sz w:val="24"/>
          <w:szCs w:val="24"/>
        </w:rPr>
        <w:t>: A modular architecture to support future integrations like external identity providers, MFA, and audit logs.</w:t>
      </w:r>
    </w:p>
    <w:p>
      <w:pPr>
        <w:pStyle w:val="normal2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color w:val="000000"/>
          <w:sz w:val="24"/>
          <w:szCs w:val="24"/>
        </w:rPr>
        <w:t>Ease of Deployment: A simple deployment model using Docker and Kubernetes.</w:t>
      </w:r>
    </w:p>
    <w:p>
      <w:pPr>
        <w:pStyle w:val="Heading3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3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System Architecture Diagram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/>
        <w:drawing>
          <wp:inline distT="0" distB="0" distL="0" distR="0">
            <wp:extent cx="5943600" cy="34163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Client: </w:t>
      </w:r>
      <w:r>
        <w:rPr>
          <w:rFonts w:eastAsia="Calibri" w:cs="Calibri" w:ascii="Calibri" w:hAnsi="Calibri"/>
          <w:sz w:val="24"/>
          <w:szCs w:val="24"/>
        </w:rPr>
        <w:t>Any backend machine, public frontend, mobile or device requesting IAM service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API:</w:t>
      </w:r>
      <w:r>
        <w:rPr>
          <w:rFonts w:eastAsia="Calibri" w:cs="Calibri" w:ascii="Calibri" w:hAnsi="Calibri"/>
          <w:sz w:val="24"/>
          <w:szCs w:val="24"/>
        </w:rPr>
        <w:t xml:space="preserve"> API endpoints that allows clients to communicate with keycloak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Admin Panel:</w:t>
      </w:r>
      <w:r>
        <w:rPr>
          <w:rFonts w:eastAsia="Calibri" w:cs="Calibri" w:ascii="Calibri" w:hAnsi="Calibri"/>
          <w:sz w:val="24"/>
          <w:szCs w:val="24"/>
        </w:rPr>
        <w:t xml:space="preserve"> Web based view directly built in gocloak core for managing realms &amp; configurations</w:t>
      </w:r>
    </w:p>
    <w:p>
      <w:pPr>
        <w:pStyle w:val="normal1"/>
        <w:spacing w:lineRule="auto" w:line="240" w:before="0" w:after="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 xml:space="preserve">Token service: </w:t>
      </w:r>
      <w:r>
        <w:rPr>
          <w:rFonts w:eastAsia="Calibri" w:cs="Calibri" w:ascii="Calibri" w:hAnsi="Calibri"/>
          <w:sz w:val="24"/>
          <w:szCs w:val="24"/>
        </w:rPr>
        <w:t>Service that facilitates token generation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4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Component Breakdown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4</w:t>
      </w:r>
      <w:r>
        <w:rPr>
          <w:rFonts w:eastAsia="Calibri" w:cs="Calibri" w:ascii="Calibri" w:hAnsi="Calibri"/>
          <w:b/>
          <w:color w:val="000000"/>
        </w:rPr>
        <w:t>.1 REST API Service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Handles external communication via REST.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Provides endpoints for managing realms, users, roles, and clients.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Implements OAuth2/OIDC token issuance.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Built using Go with the Gin framework.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4</w:t>
      </w:r>
      <w:r>
        <w:rPr>
          <w:rFonts w:eastAsia="Calibri" w:cs="Calibri" w:ascii="Calibri" w:hAnsi="Calibri"/>
          <w:b/>
          <w:color w:val="000000"/>
        </w:rPr>
        <w:t>.2 Admin Panel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Internal UI for administrators.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Uses server-side rendering or HTMX/Tailwind.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Interacts directly with the internal API layer.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Restricted via admin login with role-based access control.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4</w:t>
      </w:r>
      <w:r>
        <w:rPr>
          <w:rFonts w:eastAsia="Calibri" w:cs="Calibri" w:ascii="Calibri" w:hAnsi="Calibri"/>
          <w:b/>
          <w:color w:val="000000"/>
        </w:rPr>
        <w:t>.3 Realm Manager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Manages logical tenant boundaries.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Each realm is isolated: its users, roles, clients, and settings.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Realm configurations stored in DB.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4</w:t>
      </w:r>
      <w:r>
        <w:rPr>
          <w:rFonts w:eastAsia="Calibri" w:cs="Calibri" w:ascii="Calibri" w:hAnsi="Calibri"/>
          <w:b/>
          <w:color w:val="000000"/>
        </w:rPr>
        <w:t>.4 User &amp; Role Manager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Handles CRUD operations for users, groups, and roles.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Supports password reset, role assignment, and status flags.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4</w:t>
      </w:r>
      <w:r>
        <w:rPr>
          <w:rFonts w:eastAsia="Calibri" w:cs="Calibri" w:ascii="Calibri" w:hAnsi="Calibri"/>
          <w:b/>
          <w:color w:val="000000"/>
        </w:rPr>
        <w:t>.5 Token Service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Issues access tokens (JWT - RS256).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Refresh token and introspection support.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Validates client credentials and user login.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5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Data Flow Diagrams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5</w:t>
      </w:r>
      <w:r>
        <w:rPr>
          <w:rFonts w:eastAsia="Calibri" w:cs="Calibri" w:ascii="Calibri" w:hAnsi="Calibri"/>
          <w:b/>
          <w:color w:val="000000"/>
        </w:rPr>
        <w:t>.1 User Login Flow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 xml:space="preserve">User submits credentials to </w:t>
      </w:r>
      <w:r>
        <w:rPr>
          <w:rFonts w:eastAsia="Roboto Mono" w:cs="Roboto Mono" w:ascii="Roboto Mono" w:hAnsi="Roboto Mono"/>
          <w:color w:val="188038"/>
          <w:sz w:val="24"/>
          <w:szCs w:val="24"/>
        </w:rPr>
        <w:t>/realms/{realm}/login</w:t>
      </w:r>
      <w:r>
        <w:rPr>
          <w:rFonts w:eastAsia="Calibri" w:cs="Calibri" w:ascii="Calibri" w:hAnsi="Calibri"/>
          <w:sz w:val="24"/>
          <w:szCs w:val="24"/>
        </w:rPr>
        <w:t>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Auth service validates and fetches users from DB.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Token service issues JWT.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Response returns access &amp; refresh token.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5</w:t>
      </w:r>
      <w:r>
        <w:rPr>
          <w:rFonts w:eastAsia="Calibri" w:cs="Calibri" w:ascii="Calibri" w:hAnsi="Calibri"/>
          <w:b/>
          <w:color w:val="000000"/>
        </w:rPr>
        <w:t>.2 Client Credential Flow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Client sends credentials to the token endpoint.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Service verifies client secret.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Token is issued for the client.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More to be added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6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Database Design</w:t>
      </w:r>
    </w:p>
    <w:p>
      <w:pPr>
        <w:pStyle w:val="Heading4"/>
        <w:keepNext w:val="false"/>
        <w:keepLines w:val="false"/>
        <w:spacing w:lineRule="auto" w:line="240" w:before="240" w:after="40"/>
        <w:rPr>
          <w:rFonts w:ascii="Calibri" w:hAnsi="Calibri" w:eastAsia="Calibri" w:cs="Calibri"/>
          <w:b/>
          <w:color w:val="000000"/>
        </w:rPr>
      </w:pPr>
      <w:r>
        <w:rPr>
          <w:rFonts w:eastAsia="Calibri" w:cs="Calibri" w:ascii="Calibri" w:hAnsi="Calibri"/>
          <w:b/>
          <w:color w:val="000000"/>
        </w:rPr>
        <w:t>6</w:t>
      </w:r>
      <w:r>
        <w:rPr>
          <w:rFonts w:eastAsia="Calibri" w:cs="Calibri" w:ascii="Calibri" w:hAnsi="Calibri"/>
          <w:b/>
          <w:color w:val="000000"/>
        </w:rPr>
        <w:t>.1 Tables</w:t>
      </w:r>
    </w:p>
    <w:p>
      <w:pPr>
        <w:pStyle w:val="normal1"/>
        <w:numPr>
          <w:ilvl w:val="0"/>
          <w:numId w:val="14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Realms</w:t>
      </w:r>
      <w:r>
        <w:rPr>
          <w:rFonts w:eastAsia="Calibri" w:cs="Calibri" w:ascii="Calibri" w:hAnsi="Calibri"/>
          <w:sz w:val="24"/>
          <w:szCs w:val="24"/>
        </w:rPr>
        <w:t>: id, name, config_json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Users</w:t>
      </w:r>
      <w:r>
        <w:rPr>
          <w:rFonts w:eastAsia="Calibri" w:cs="Calibri" w:ascii="Calibri" w:hAnsi="Calibri"/>
          <w:sz w:val="24"/>
          <w:szCs w:val="24"/>
        </w:rPr>
        <w:t>: id, realm_id, username, password_hash, status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Clients</w:t>
      </w:r>
      <w:r>
        <w:rPr>
          <w:rFonts w:eastAsia="Calibri" w:cs="Calibri" w:ascii="Calibri" w:hAnsi="Calibri"/>
          <w:sz w:val="24"/>
          <w:szCs w:val="24"/>
        </w:rPr>
        <w:t>: id, realm_id, name, secret, redirect_uris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Roles</w:t>
      </w:r>
      <w:r>
        <w:rPr>
          <w:rFonts w:eastAsia="Calibri" w:cs="Calibri" w:ascii="Calibri" w:hAnsi="Calibri"/>
          <w:sz w:val="24"/>
          <w:szCs w:val="24"/>
        </w:rPr>
        <w:t>: id, realm_id, name, description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UserRoles</w:t>
      </w:r>
      <w:r>
        <w:rPr>
          <w:rFonts w:eastAsia="Calibri" w:cs="Calibri" w:ascii="Calibri" w:hAnsi="Calibri"/>
          <w:sz w:val="24"/>
          <w:szCs w:val="24"/>
        </w:rPr>
        <w:t>: user_id, role_id</w:t>
      </w:r>
    </w:p>
    <w:p>
      <w:pPr>
        <w:pStyle w:val="normal1"/>
        <w:numPr>
          <w:ilvl w:val="0"/>
          <w:numId w:val="14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AuditLogs</w:t>
      </w:r>
      <w:r>
        <w:rPr>
          <w:rFonts w:eastAsia="Calibri" w:cs="Calibri" w:ascii="Calibri" w:hAnsi="Calibri"/>
          <w:sz w:val="24"/>
          <w:szCs w:val="24"/>
        </w:rPr>
        <w:t>: action, performed_by, entity_type, timestamp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Database:</w:t>
      </w:r>
      <w:r>
        <w:rPr>
          <w:rFonts w:eastAsia="Calibri" w:cs="Calibri" w:ascii="Calibri" w:hAnsi="Calibri"/>
          <w:sz w:val="24"/>
          <w:szCs w:val="24"/>
        </w:rPr>
        <w:t xml:space="preserve"> PostgreSQL (SQLite for development mode)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7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API Gateway &amp; Routing Strategy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Roboto Mono" w:cs="Roboto Mono" w:ascii="Roboto Mono" w:hAnsi="Roboto Mono"/>
          <w:color w:val="188038"/>
          <w:sz w:val="24"/>
          <w:szCs w:val="24"/>
        </w:rPr>
        <w:t>/realms/{realm}/...</w:t>
      </w:r>
      <w:r>
        <w:rPr>
          <w:rFonts w:eastAsia="Calibri" w:cs="Calibri" w:ascii="Calibri" w:hAnsi="Calibri"/>
          <w:sz w:val="24"/>
          <w:szCs w:val="24"/>
        </w:rPr>
        <w:t xml:space="preserve"> scoped endpoints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Versioning via headers or URI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Throttling and rate-limiting optional in API gateway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JWT-based bearer token validation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8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Security Considerations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HTTPS enforcement (TLS)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Passwords hashed with bcrypt or argon2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JWT signed with RS256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Admin panel CSRF and XSS protection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Input validation and sanitization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RBAC for Admin Panel and API scopes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9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Scalability &amp; Performance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Stateless services for easy scaling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Containerized deployment (Docker)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Load-balanced token services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Configurable DB connection pooling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Expected to support 100K concurrent sessions per realm</w:t>
      </w:r>
    </w:p>
    <w:p>
      <w:pPr>
        <w:pStyle w:val="normal1"/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  <w:t>10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Extensibility &amp; Modularity</w:t>
      </w:r>
    </w:p>
    <w:p>
      <w:pPr>
        <w:pStyle w:val="normal1"/>
        <w:numPr>
          <w:ilvl w:val="0"/>
          <w:numId w:val="7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Provider model for future integrations (social logins, LDAP)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Plugin-based token pipeline (e.g., for audit logging)</w:t>
      </w:r>
    </w:p>
    <w:p>
      <w:pPr>
        <w:pStyle w:val="normal1"/>
        <w:numPr>
          <w:ilvl w:val="0"/>
          <w:numId w:val="7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Configurable realms via JSON or admin UI</w:t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r>
        <w:rPr>
          <w:rFonts w:eastAsia="Calibri" w:cs="Calibri" w:ascii="Calibri" w:hAnsi="Calibri"/>
          <w:b/>
          <w:color w:val="000000"/>
          <w:sz w:val="34"/>
          <w:szCs w:val="3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12" w:name="_qb2iexpb020z"/>
      <w:bookmarkEnd w:id="12"/>
      <w:r>
        <w:rPr>
          <w:rFonts w:eastAsia="Calibri" w:cs="Calibri" w:ascii="Calibri" w:hAnsi="Calibri"/>
          <w:b/>
          <w:color w:val="000000"/>
          <w:sz w:val="34"/>
          <w:szCs w:val="34"/>
        </w:rPr>
        <w:t>11. Monitoring &amp; Logging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Audit logs stored per realm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Metrics endpoint for Prometheus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Grafana dashboards for user/session analytics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Alerting on token service failures or DB outages</w:t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</w:r>
    </w:p>
    <w:p>
      <w:pPr>
        <w:pStyle w:val="normal1"/>
        <w:spacing w:lineRule="auto" w:line="240" w:before="240" w:after="240"/>
        <w:rPr>
          <w:rFonts w:ascii="Calibri" w:hAnsi="Calibri" w:eastAsia="Calibri" w:cs="Calibri"/>
          <w:b/>
          <w:sz w:val="34"/>
          <w:szCs w:val="34"/>
        </w:rPr>
      </w:pPr>
      <w:r>
        <w:rPr>
          <w:rFonts w:eastAsia="Calibri" w:cs="Calibri" w:ascii="Calibri" w:hAnsi="Calibri"/>
          <w:b/>
          <w:sz w:val="34"/>
          <w:szCs w:val="34"/>
        </w:rPr>
      </w:r>
    </w:p>
    <w:p>
      <w:pPr>
        <w:pStyle w:val="Heading3"/>
        <w:keepNext w:val="false"/>
        <w:keepLines w:val="false"/>
        <w:spacing w:lineRule="auto" w:line="240" w:before="280" w:after="80"/>
        <w:rPr>
          <w:rFonts w:ascii="Calibri" w:hAnsi="Calibri" w:eastAsia="Calibri" w:cs="Calibri"/>
          <w:b/>
          <w:color w:val="000000"/>
          <w:sz w:val="34"/>
          <w:szCs w:val="34"/>
        </w:rPr>
      </w:pPr>
      <w:bookmarkStart w:id="13" w:name="_o5ctzasnqapm"/>
      <w:bookmarkEnd w:id="13"/>
      <w:r>
        <w:rPr>
          <w:rFonts w:eastAsia="Calibri" w:cs="Calibri" w:ascii="Calibri" w:hAnsi="Calibri"/>
          <w:b/>
          <w:color w:val="000000"/>
          <w:sz w:val="34"/>
          <w:szCs w:val="34"/>
        </w:rPr>
        <w:t>1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2</w:t>
      </w:r>
      <w:r>
        <w:rPr>
          <w:rFonts w:eastAsia="Calibri" w:cs="Calibri" w:ascii="Calibri" w:hAnsi="Calibri"/>
          <w:b/>
          <w:color w:val="000000"/>
          <w:sz w:val="34"/>
          <w:szCs w:val="34"/>
        </w:rPr>
        <w:t>. Appendices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API Reference - will be added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Sequence diagrams (login, token flow) - will be added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>
          <w:rFonts w:ascii="Calibri" w:hAnsi="Calibri" w:eastAsia="Calibri" w:cs="Calibri"/>
          <w:sz w:val="24"/>
          <w:szCs w:val="24"/>
        </w:rPr>
      </w:pPr>
      <w:r>
        <w:rPr>
          <w:rFonts w:eastAsia="Calibri" w:cs="Calibri" w:ascii="Calibri" w:hAnsi="Calibri"/>
          <w:sz w:val="24"/>
          <w:szCs w:val="24"/>
        </w:rPr>
        <w:t>DB Schema diagrams - will be added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normal2">
    <w:name w:val="normal2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103</TotalTime>
  <Application>LibreOffice/24.2.7.2$Linux_X86_64 LibreOffice_project/420$Build-2</Application>
  <AppVersion>15.0000</AppVersion>
  <Pages>6</Pages>
  <Words>711</Words>
  <Characters>3985</Characters>
  <CharactersWithSpaces>4563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2025-05-04T13:47:42Z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