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27E4C" w14:textId="77777777" w:rsidR="00173CF4" w:rsidRDefault="00D335C0">
      <w:pPr>
        <w:pStyle w:val="ad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连锁商店管理系统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E740B17" w14:textId="77777777" w:rsidR="00173CF4" w:rsidRDefault="00D335C0">
      <w:pPr>
        <w:pStyle w:val="ad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54DA5742" w14:textId="77777777" w:rsidR="00173CF4" w:rsidRDefault="00173CF4"/>
    <w:p w14:paraId="57525A03" w14:textId="77777777" w:rsidR="00173CF4" w:rsidRDefault="00173CF4"/>
    <w:p w14:paraId="0D541988" w14:textId="77777777" w:rsidR="00173CF4" w:rsidRDefault="00D335C0">
      <w:pPr>
        <w:pStyle w:val="ad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E643438" w14:textId="77777777" w:rsidR="00173CF4" w:rsidRDefault="00173CF4">
      <w:pPr>
        <w:pStyle w:val="a5"/>
      </w:pPr>
    </w:p>
    <w:p w14:paraId="6A879268" w14:textId="77777777" w:rsidR="00173CF4" w:rsidRDefault="00173CF4">
      <w:pPr>
        <w:pStyle w:val="a5"/>
        <w:sectPr w:rsidR="00173CF4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E088B87" w14:textId="77777777" w:rsidR="00173CF4" w:rsidRDefault="00D335C0">
      <w:pPr>
        <w:pStyle w:val="ad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73CF4" w14:paraId="185C180C" w14:textId="77777777">
        <w:tc>
          <w:tcPr>
            <w:tcW w:w="2304" w:type="dxa"/>
          </w:tcPr>
          <w:p w14:paraId="58DD9B86" w14:textId="77777777" w:rsidR="00173CF4" w:rsidRDefault="00D335C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8A449A8" w14:textId="77777777" w:rsidR="00173CF4" w:rsidRDefault="00D335C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1AA9409" w14:textId="77777777" w:rsidR="00173CF4" w:rsidRDefault="00D335C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7FE0D96" w14:textId="77777777" w:rsidR="00173CF4" w:rsidRDefault="00D335C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73CF4" w14:paraId="1A441852" w14:textId="77777777">
        <w:tc>
          <w:tcPr>
            <w:tcW w:w="2304" w:type="dxa"/>
          </w:tcPr>
          <w:p w14:paraId="2013550F" w14:textId="77777777" w:rsidR="00173CF4" w:rsidRDefault="00D335C0">
            <w:pPr>
              <w:pStyle w:val="Tabletext"/>
            </w:pPr>
            <w:r>
              <w:rPr>
                <w:rFonts w:ascii="Times New Roman" w:hint="eastAsia"/>
              </w:rPr>
              <w:t>12/10/2018</w:t>
            </w:r>
          </w:p>
        </w:tc>
        <w:tc>
          <w:tcPr>
            <w:tcW w:w="1152" w:type="dxa"/>
          </w:tcPr>
          <w:p w14:paraId="20B2EBFB" w14:textId="77777777" w:rsidR="00173CF4" w:rsidRDefault="00D335C0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0.1</w:t>
            </w:r>
            <w:r>
              <w:t>&gt;</w:t>
            </w:r>
          </w:p>
        </w:tc>
        <w:tc>
          <w:tcPr>
            <w:tcW w:w="3744" w:type="dxa"/>
          </w:tcPr>
          <w:p w14:paraId="0B13B342" w14:textId="77777777" w:rsidR="00173CF4" w:rsidRDefault="00D335C0">
            <w:pPr>
              <w:pStyle w:val="Tabletext"/>
            </w:pPr>
            <w:r>
              <w:rPr>
                <w:rFonts w:ascii="Times New Roman" w:hint="eastAsia"/>
              </w:rPr>
              <w:t>制订初步需求</w:t>
            </w:r>
          </w:p>
        </w:tc>
        <w:tc>
          <w:tcPr>
            <w:tcW w:w="2304" w:type="dxa"/>
          </w:tcPr>
          <w:p w14:paraId="0DD0B1DD" w14:textId="77777777" w:rsidR="00173CF4" w:rsidRDefault="00D335C0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段炼</w:t>
            </w:r>
            <w:proofErr w:type="gramEnd"/>
          </w:p>
        </w:tc>
      </w:tr>
      <w:tr w:rsidR="00173CF4" w14:paraId="4E38E965" w14:textId="77777777">
        <w:tc>
          <w:tcPr>
            <w:tcW w:w="2304" w:type="dxa"/>
          </w:tcPr>
          <w:p w14:paraId="4165BBA2" w14:textId="03D84B78" w:rsidR="00173CF4" w:rsidRDefault="00BE13B4">
            <w:pPr>
              <w:pStyle w:val="Tabletext"/>
            </w:pPr>
            <w:r>
              <w:t>17/10/2018</w:t>
            </w:r>
          </w:p>
        </w:tc>
        <w:tc>
          <w:tcPr>
            <w:tcW w:w="1152" w:type="dxa"/>
          </w:tcPr>
          <w:p w14:paraId="76DC1861" w14:textId="20A889D6" w:rsidR="00173CF4" w:rsidRDefault="00BE13B4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="00EC644C">
              <w:t>0.2</w:t>
            </w:r>
            <w:r>
              <w:t>&gt;</w:t>
            </w:r>
          </w:p>
        </w:tc>
        <w:tc>
          <w:tcPr>
            <w:tcW w:w="3744" w:type="dxa"/>
          </w:tcPr>
          <w:p w14:paraId="74A03BF8" w14:textId="1AAB3E40" w:rsidR="00173CF4" w:rsidRDefault="00EC644C">
            <w:pPr>
              <w:pStyle w:val="Tabletext"/>
            </w:pPr>
            <w:r>
              <w:rPr>
                <w:rFonts w:hint="eastAsia"/>
              </w:rPr>
              <w:t>更新辅助事件流和意外事件流</w:t>
            </w:r>
          </w:p>
        </w:tc>
        <w:tc>
          <w:tcPr>
            <w:tcW w:w="2304" w:type="dxa"/>
          </w:tcPr>
          <w:p w14:paraId="42298750" w14:textId="681BBED6" w:rsidR="00173CF4" w:rsidRDefault="00EC644C">
            <w:pPr>
              <w:pStyle w:val="Tabletext"/>
            </w:pPr>
            <w:r>
              <w:rPr>
                <w:rFonts w:hint="eastAsia"/>
              </w:rPr>
              <w:t>邸琳琳</w:t>
            </w:r>
            <w:r w:rsidR="00126D1A">
              <w:rPr>
                <w:rFonts w:hint="eastAsia"/>
              </w:rPr>
              <w:t>、段炼</w:t>
            </w:r>
            <w:bookmarkStart w:id="0" w:name="_GoBack"/>
            <w:bookmarkEnd w:id="0"/>
          </w:p>
        </w:tc>
      </w:tr>
      <w:tr w:rsidR="00173CF4" w14:paraId="76254864" w14:textId="77777777">
        <w:tc>
          <w:tcPr>
            <w:tcW w:w="2304" w:type="dxa"/>
          </w:tcPr>
          <w:p w14:paraId="785E9FA7" w14:textId="77777777" w:rsidR="00173CF4" w:rsidRDefault="00173CF4">
            <w:pPr>
              <w:pStyle w:val="Tabletext"/>
            </w:pPr>
          </w:p>
        </w:tc>
        <w:tc>
          <w:tcPr>
            <w:tcW w:w="1152" w:type="dxa"/>
          </w:tcPr>
          <w:p w14:paraId="611FD34F" w14:textId="77777777" w:rsidR="00173CF4" w:rsidRDefault="00173CF4">
            <w:pPr>
              <w:pStyle w:val="Tabletext"/>
            </w:pPr>
          </w:p>
        </w:tc>
        <w:tc>
          <w:tcPr>
            <w:tcW w:w="3744" w:type="dxa"/>
          </w:tcPr>
          <w:p w14:paraId="1CFA7177" w14:textId="77777777" w:rsidR="00173CF4" w:rsidRDefault="00173CF4">
            <w:pPr>
              <w:pStyle w:val="Tabletext"/>
            </w:pPr>
          </w:p>
        </w:tc>
        <w:tc>
          <w:tcPr>
            <w:tcW w:w="2304" w:type="dxa"/>
          </w:tcPr>
          <w:p w14:paraId="4EDFAE0F" w14:textId="77777777" w:rsidR="00173CF4" w:rsidRDefault="00173CF4">
            <w:pPr>
              <w:pStyle w:val="Tabletext"/>
            </w:pPr>
          </w:p>
        </w:tc>
      </w:tr>
      <w:tr w:rsidR="00173CF4" w14:paraId="54454999" w14:textId="77777777">
        <w:tc>
          <w:tcPr>
            <w:tcW w:w="2304" w:type="dxa"/>
          </w:tcPr>
          <w:p w14:paraId="0F572775" w14:textId="77777777" w:rsidR="00173CF4" w:rsidRDefault="00173CF4">
            <w:pPr>
              <w:pStyle w:val="Tabletext"/>
            </w:pPr>
          </w:p>
        </w:tc>
        <w:tc>
          <w:tcPr>
            <w:tcW w:w="1152" w:type="dxa"/>
          </w:tcPr>
          <w:p w14:paraId="1D916230" w14:textId="77777777" w:rsidR="00173CF4" w:rsidRDefault="00173CF4">
            <w:pPr>
              <w:pStyle w:val="Tabletext"/>
            </w:pPr>
          </w:p>
        </w:tc>
        <w:tc>
          <w:tcPr>
            <w:tcW w:w="3744" w:type="dxa"/>
          </w:tcPr>
          <w:p w14:paraId="6D708521" w14:textId="77777777" w:rsidR="00173CF4" w:rsidRDefault="00173CF4">
            <w:pPr>
              <w:pStyle w:val="Tabletext"/>
            </w:pPr>
          </w:p>
        </w:tc>
        <w:tc>
          <w:tcPr>
            <w:tcW w:w="2304" w:type="dxa"/>
          </w:tcPr>
          <w:p w14:paraId="10B03DF3" w14:textId="77777777" w:rsidR="00173CF4" w:rsidRDefault="00173CF4">
            <w:pPr>
              <w:pStyle w:val="Tabletext"/>
            </w:pPr>
          </w:p>
        </w:tc>
      </w:tr>
    </w:tbl>
    <w:p w14:paraId="012566E0" w14:textId="77777777" w:rsidR="00173CF4" w:rsidRDefault="00173CF4"/>
    <w:p w14:paraId="12E84F42" w14:textId="77777777" w:rsidR="00173CF4" w:rsidRDefault="00D335C0">
      <w:pPr>
        <w:pStyle w:val="ad"/>
      </w:pPr>
      <w:r>
        <w:br w:type="page"/>
      </w:r>
      <w:r>
        <w:rPr>
          <w:rFonts w:hint="eastAsia"/>
        </w:rPr>
        <w:lastRenderedPageBreak/>
        <w:t>目录</w:t>
      </w:r>
    </w:p>
    <w:p w14:paraId="75354D13" w14:textId="77777777" w:rsidR="00173CF4" w:rsidRDefault="00D335C0">
      <w:pPr>
        <w:pStyle w:val="TOC1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_Toc498843134 \h </w:instrText>
      </w:r>
      <w:r>
        <w:fldChar w:fldCharType="separate"/>
      </w:r>
      <w:r>
        <w:t>3</w:t>
      </w:r>
      <w:r>
        <w:fldChar w:fldCharType="end"/>
      </w:r>
    </w:p>
    <w:p w14:paraId="18DABCCA" w14:textId="77777777" w:rsidR="00173CF4" w:rsidRDefault="00D335C0">
      <w:pPr>
        <w:pStyle w:val="TOC2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_Toc498843135 \h </w:instrText>
      </w:r>
      <w:r>
        <w:fldChar w:fldCharType="separate"/>
      </w:r>
      <w:r>
        <w:t>3</w:t>
      </w:r>
      <w:r>
        <w:fldChar w:fldCharType="end"/>
      </w:r>
    </w:p>
    <w:p w14:paraId="1A895C63" w14:textId="77777777" w:rsidR="00173CF4" w:rsidRDefault="00D335C0">
      <w:pPr>
        <w:pStyle w:val="TOC2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_Toc498843136 \h </w:instrText>
      </w:r>
      <w:r>
        <w:fldChar w:fldCharType="separate"/>
      </w:r>
      <w:r>
        <w:t>3</w:t>
      </w:r>
      <w:r>
        <w:fldChar w:fldCharType="end"/>
      </w:r>
    </w:p>
    <w:p w14:paraId="22AA14FD" w14:textId="77777777" w:rsidR="00173CF4" w:rsidRDefault="00D335C0">
      <w:pPr>
        <w:pStyle w:val="TOC2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_Toc498843137 \h </w:instrText>
      </w:r>
      <w:r>
        <w:fldChar w:fldCharType="separate"/>
      </w:r>
      <w:r>
        <w:t>3</w:t>
      </w:r>
      <w:r>
        <w:fldChar w:fldCharType="end"/>
      </w:r>
    </w:p>
    <w:p w14:paraId="71F3EB46" w14:textId="77777777" w:rsidR="00173CF4" w:rsidRDefault="00D335C0">
      <w:pPr>
        <w:pStyle w:val="TOC2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_Toc498843138 \h </w:instrText>
      </w:r>
      <w:r>
        <w:fldChar w:fldCharType="separate"/>
      </w:r>
      <w:r>
        <w:t>3</w:t>
      </w:r>
      <w:r>
        <w:fldChar w:fldCharType="end"/>
      </w:r>
    </w:p>
    <w:p w14:paraId="3595D391" w14:textId="77777777" w:rsidR="00173CF4" w:rsidRDefault="00D335C0">
      <w:pPr>
        <w:pStyle w:val="TOC2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_Toc498843139 \h </w:instrText>
      </w:r>
      <w:r>
        <w:fldChar w:fldCharType="separate"/>
      </w:r>
      <w:r>
        <w:t>3</w:t>
      </w:r>
      <w:r>
        <w:fldChar w:fldCharType="end"/>
      </w:r>
    </w:p>
    <w:p w14:paraId="4FE23452" w14:textId="77777777" w:rsidR="00173CF4" w:rsidRDefault="00D335C0">
      <w:pPr>
        <w:pStyle w:val="TOC1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_Toc498843140 \h </w:instrText>
      </w:r>
      <w:r>
        <w:fldChar w:fldCharType="separate"/>
      </w:r>
      <w:r>
        <w:t>3</w:t>
      </w:r>
      <w:r>
        <w:fldChar w:fldCharType="end"/>
      </w:r>
    </w:p>
    <w:p w14:paraId="33FE150B" w14:textId="77777777" w:rsidR="00173CF4" w:rsidRDefault="00D335C0">
      <w:pPr>
        <w:pStyle w:val="TOC2"/>
        <w:tabs>
          <w:tab w:val="left" w:pos="1000"/>
        </w:tabs>
      </w:pPr>
      <w:r>
        <w:t>2.1</w:t>
      </w:r>
      <w:r>
        <w:tab/>
      </w:r>
      <w:r>
        <w:rPr>
          <w:rFonts w:hint="eastAsia"/>
        </w:rPr>
        <w:t>用例模型调查</w:t>
      </w:r>
      <w:r>
        <w:tab/>
      </w:r>
      <w:r>
        <w:fldChar w:fldCharType="begin"/>
      </w:r>
      <w:r>
        <w:instrText xml:space="preserve"> PAGEREF _Toc498843141 \h </w:instrText>
      </w:r>
      <w:r>
        <w:fldChar w:fldCharType="separate"/>
      </w:r>
      <w:r>
        <w:t>3</w:t>
      </w:r>
      <w:r>
        <w:fldChar w:fldCharType="end"/>
      </w:r>
    </w:p>
    <w:p w14:paraId="357A0603" w14:textId="77777777" w:rsidR="00173CF4" w:rsidRDefault="00D335C0">
      <w:pPr>
        <w:pStyle w:val="TOC2"/>
        <w:tabs>
          <w:tab w:val="left" w:pos="1000"/>
        </w:tabs>
      </w:pPr>
      <w:r>
        <w:t>2.2</w:t>
      </w:r>
      <w:r>
        <w:tab/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_Toc498843142 \h </w:instrText>
      </w:r>
      <w:r>
        <w:fldChar w:fldCharType="separate"/>
      </w:r>
      <w:r>
        <w:t>3</w:t>
      </w:r>
      <w:r>
        <w:fldChar w:fldCharType="end"/>
      </w:r>
    </w:p>
    <w:p w14:paraId="254571B7" w14:textId="77777777" w:rsidR="00173CF4" w:rsidRDefault="00D335C0">
      <w:pPr>
        <w:pStyle w:val="TOC1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_Toc498843143 \h </w:instrText>
      </w:r>
      <w:r>
        <w:fldChar w:fldCharType="separate"/>
      </w:r>
      <w:r>
        <w:t>3</w:t>
      </w:r>
      <w:r>
        <w:fldChar w:fldCharType="end"/>
      </w:r>
    </w:p>
    <w:p w14:paraId="74283E09" w14:textId="77777777" w:rsidR="00173CF4" w:rsidRDefault="00D335C0">
      <w:pPr>
        <w:pStyle w:val="TOC2"/>
        <w:tabs>
          <w:tab w:val="left" w:pos="1000"/>
        </w:tabs>
      </w:pPr>
      <w:r>
        <w:t>3.1</w:t>
      </w:r>
      <w:r>
        <w:tab/>
      </w:r>
      <w:r>
        <w:rPr>
          <w:rFonts w:hint="eastAsia"/>
        </w:rPr>
        <w:t>用例报告</w:t>
      </w:r>
      <w:r>
        <w:tab/>
      </w:r>
      <w:r>
        <w:fldChar w:fldCharType="begin"/>
      </w:r>
      <w:r>
        <w:instrText xml:space="preserve"> PAGEREF _Toc498843144 \h </w:instrText>
      </w:r>
      <w:r>
        <w:fldChar w:fldCharType="separate"/>
      </w:r>
      <w:r>
        <w:t>3</w:t>
      </w:r>
      <w:r>
        <w:fldChar w:fldCharType="end"/>
      </w:r>
    </w:p>
    <w:p w14:paraId="46E0E730" w14:textId="77777777" w:rsidR="00173CF4" w:rsidRDefault="00D335C0">
      <w:pPr>
        <w:pStyle w:val="TOC2"/>
        <w:tabs>
          <w:tab w:val="left" w:pos="1000"/>
        </w:tabs>
      </w:pPr>
      <w:r>
        <w:t>3.2</w:t>
      </w:r>
      <w:r>
        <w:tab/>
      </w:r>
      <w:r>
        <w:rPr>
          <w:rFonts w:hint="eastAsia"/>
        </w:rPr>
        <w:t>补充需求</w:t>
      </w:r>
      <w:r>
        <w:tab/>
      </w:r>
      <w:r>
        <w:fldChar w:fldCharType="begin"/>
      </w:r>
      <w:r>
        <w:instrText xml:space="preserve"> PAGEREF _Toc498843145 \h </w:instrText>
      </w:r>
      <w:r>
        <w:fldChar w:fldCharType="separate"/>
      </w:r>
      <w:r>
        <w:t>3</w:t>
      </w:r>
      <w:r>
        <w:fldChar w:fldCharType="end"/>
      </w:r>
    </w:p>
    <w:p w14:paraId="3D120975" w14:textId="77777777" w:rsidR="00173CF4" w:rsidRDefault="00D335C0">
      <w:pPr>
        <w:pStyle w:val="TOC1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支持信息</w:t>
      </w:r>
      <w:r>
        <w:tab/>
      </w:r>
      <w:r>
        <w:fldChar w:fldCharType="begin"/>
      </w:r>
      <w:r>
        <w:instrText xml:space="preserve"> PAGEREF _Toc498843146 \h </w:instrText>
      </w:r>
      <w:r>
        <w:fldChar w:fldCharType="separate"/>
      </w:r>
      <w:r>
        <w:t>3</w:t>
      </w:r>
      <w:r>
        <w:fldChar w:fldCharType="end"/>
      </w:r>
    </w:p>
    <w:p w14:paraId="7801B25B" w14:textId="77777777" w:rsidR="00173CF4" w:rsidRDefault="00D335C0">
      <w:pPr>
        <w:pStyle w:val="ad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742439A0" w14:textId="77777777" w:rsidR="00173CF4" w:rsidRDefault="00D335C0">
      <w:pPr>
        <w:pStyle w:val="1"/>
        <w:ind w:left="720" w:hanging="720"/>
      </w:pPr>
      <w:bookmarkStart w:id="1" w:name="_Toc498843134"/>
      <w:r>
        <w:rPr>
          <w:rFonts w:hint="eastAsia"/>
        </w:rPr>
        <w:t>简介</w:t>
      </w:r>
      <w:bookmarkEnd w:id="1"/>
    </w:p>
    <w:p w14:paraId="2CC3B6F9" w14:textId="77777777" w:rsidR="00173CF4" w:rsidRDefault="00D335C0">
      <w:pPr>
        <w:pStyle w:val="InfoBlue"/>
      </w:pPr>
      <w:r>
        <w:rPr>
          <w:rFonts w:hint="eastAsia"/>
        </w:rPr>
        <w:t>需求规约文档定义了</w:t>
      </w:r>
      <w:proofErr w:type="gramStart"/>
      <w:r>
        <w:t>”</w:t>
      </w:r>
      <w:proofErr w:type="gramEnd"/>
      <w:r>
        <w:rPr>
          <w:rFonts w:hint="eastAsia"/>
        </w:rPr>
        <w:t>连锁商店管理系统</w:t>
      </w:r>
      <w:r>
        <w:t>”</w:t>
      </w:r>
      <w:r>
        <w:rPr>
          <w:rFonts w:hint="eastAsia"/>
        </w:rPr>
        <w:t>的所有需求</w:t>
      </w:r>
      <w:r>
        <w:rPr>
          <w:rFonts w:hint="eastAsia"/>
        </w:rPr>
        <w:t>,</w:t>
      </w:r>
      <w:r>
        <w:rPr>
          <w:rFonts w:hint="eastAsia"/>
        </w:rPr>
        <w:t>从总体上对系统的功能性需求和非功能性需求进行了定义</w:t>
      </w:r>
      <w:r>
        <w:rPr>
          <w:rFonts w:hint="eastAsia"/>
        </w:rPr>
        <w:t>.</w:t>
      </w:r>
    </w:p>
    <w:p w14:paraId="6B4F2E12" w14:textId="77777777" w:rsidR="00173CF4" w:rsidRDefault="00D335C0">
      <w:pPr>
        <w:pStyle w:val="2"/>
        <w:ind w:left="720" w:hanging="720"/>
      </w:pPr>
      <w:bookmarkStart w:id="2" w:name="_Toc498843135"/>
      <w:r>
        <w:rPr>
          <w:rFonts w:hint="eastAsia"/>
        </w:rPr>
        <w:t>目的</w:t>
      </w:r>
      <w:bookmarkEnd w:id="2"/>
    </w:p>
    <w:p w14:paraId="57A74A8B" w14:textId="77777777" w:rsidR="00173CF4" w:rsidRDefault="00D335C0">
      <w:pPr>
        <w:pStyle w:val="InfoBlue"/>
      </w:pPr>
      <w:r>
        <w:rPr>
          <w:rFonts w:hint="eastAsia"/>
        </w:rPr>
        <w:t>文档从总体上对系统的功能性需求和非功能性需求进行了定义</w:t>
      </w:r>
      <w:r>
        <w:rPr>
          <w:rFonts w:hint="eastAsia"/>
        </w:rPr>
        <w:t>,</w:t>
      </w:r>
      <w:r>
        <w:rPr>
          <w:rFonts w:hint="eastAsia"/>
        </w:rPr>
        <w:t>使用用例说明来描述系统的各个方面</w:t>
      </w:r>
      <w:r>
        <w:rPr>
          <w:rFonts w:hint="eastAsia"/>
        </w:rPr>
        <w:t>,</w:t>
      </w:r>
      <w:r>
        <w:rPr>
          <w:rFonts w:hint="eastAsia"/>
        </w:rPr>
        <w:t>作为系统设计与开发的依据</w:t>
      </w:r>
      <w:r>
        <w:rPr>
          <w:rFonts w:hint="eastAsia"/>
        </w:rPr>
        <w:t>.</w:t>
      </w:r>
    </w:p>
    <w:p w14:paraId="47E3A6D0" w14:textId="77777777" w:rsidR="00173CF4" w:rsidRDefault="00D335C0">
      <w:pPr>
        <w:pStyle w:val="2"/>
        <w:ind w:left="720" w:hanging="720"/>
      </w:pPr>
      <w:bookmarkStart w:id="3" w:name="_Toc498843136"/>
      <w:r>
        <w:rPr>
          <w:rFonts w:hint="eastAsia"/>
        </w:rPr>
        <w:t>范围</w:t>
      </w:r>
      <w:bookmarkEnd w:id="3"/>
    </w:p>
    <w:p w14:paraId="03835E1F" w14:textId="77777777" w:rsidR="00173CF4" w:rsidRDefault="00D335C0">
      <w:pPr>
        <w:pStyle w:val="InfoBlue"/>
      </w:pPr>
      <w:r>
        <w:rPr>
          <w:rFonts w:hint="eastAsia"/>
        </w:rPr>
        <w:t>本文档作为</w:t>
      </w:r>
      <w:proofErr w:type="gramStart"/>
      <w:r>
        <w:t>”</w:t>
      </w:r>
      <w:proofErr w:type="gramEnd"/>
      <w:r>
        <w:rPr>
          <w:rFonts w:hint="eastAsia"/>
        </w:rPr>
        <w:t>连锁商店管理系统</w:t>
      </w:r>
      <w:r>
        <w:t>”</w:t>
      </w:r>
      <w:r>
        <w:rPr>
          <w:rFonts w:hint="eastAsia"/>
        </w:rPr>
        <w:t>的详细需求</w:t>
      </w:r>
      <w:r>
        <w:rPr>
          <w:rFonts w:hint="eastAsia"/>
        </w:rPr>
        <w:t>,</w:t>
      </w:r>
      <w:r>
        <w:rPr>
          <w:rFonts w:hint="eastAsia"/>
        </w:rPr>
        <w:t>为网站设计与开发提供依据</w:t>
      </w:r>
      <w:r>
        <w:rPr>
          <w:rFonts w:hint="eastAsia"/>
        </w:rPr>
        <w:t>.</w:t>
      </w:r>
    </w:p>
    <w:p w14:paraId="61BE7598" w14:textId="77777777" w:rsidR="00173CF4" w:rsidRDefault="00D335C0">
      <w:pPr>
        <w:pStyle w:val="2"/>
        <w:ind w:left="720" w:hanging="720"/>
      </w:pPr>
      <w:bookmarkStart w:id="4" w:name="_Toc498843137"/>
      <w:r>
        <w:rPr>
          <w:rFonts w:hint="eastAsia"/>
        </w:rPr>
        <w:t>定义、首字母缩写词和缩略语</w:t>
      </w:r>
      <w:bookmarkEnd w:id="4"/>
    </w:p>
    <w:p w14:paraId="62B23A1C" w14:textId="77777777" w:rsidR="00173CF4" w:rsidRDefault="00D335C0">
      <w:pPr>
        <w:pStyle w:val="InfoBlue"/>
        <w:numPr>
          <w:ilvl w:val="0"/>
          <w:numId w:val="3"/>
        </w:numPr>
      </w:pPr>
      <w:r>
        <w:rPr>
          <w:rFonts w:hint="eastAsia"/>
        </w:rPr>
        <w:t>Management System of Chain Store</w:t>
      </w:r>
    </w:p>
    <w:p w14:paraId="6A6C219B" w14:textId="77777777" w:rsidR="00173CF4" w:rsidRDefault="00D335C0">
      <w:pPr>
        <w:pStyle w:val="InfoBlue"/>
      </w:pPr>
      <w:r>
        <w:rPr>
          <w:rFonts w:hint="eastAsia"/>
        </w:rPr>
        <w:t>Management System of Chain Store,</w:t>
      </w:r>
      <w:r>
        <w:rPr>
          <w:rFonts w:hint="eastAsia"/>
        </w:rPr>
        <w:t>简称</w:t>
      </w:r>
      <w:r>
        <w:rPr>
          <w:rFonts w:hint="eastAsia"/>
        </w:rPr>
        <w:t>MSCS,</w:t>
      </w:r>
      <w:r>
        <w:rPr>
          <w:rFonts w:hint="eastAsia"/>
        </w:rPr>
        <w:t>即连锁商店管理系统</w:t>
      </w:r>
    </w:p>
    <w:p w14:paraId="5152248E" w14:textId="77777777" w:rsidR="00173CF4" w:rsidRDefault="00D335C0">
      <w:pPr>
        <w:pStyle w:val="1"/>
        <w:ind w:left="720" w:hanging="720"/>
      </w:pPr>
      <w:bookmarkStart w:id="5" w:name="_Toc498843140"/>
      <w:r>
        <w:rPr>
          <w:rFonts w:hint="eastAsia"/>
        </w:rPr>
        <w:t>整体说明</w:t>
      </w:r>
      <w:bookmarkEnd w:id="5"/>
    </w:p>
    <w:p w14:paraId="57512EFB" w14:textId="77777777" w:rsidR="00173CF4" w:rsidRDefault="00D335C0">
      <w:pPr>
        <w:pStyle w:val="InfoBlu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C7AE8" wp14:editId="2BE3ED0D">
            <wp:simplePos x="0" y="0"/>
            <wp:positionH relativeFrom="margin">
              <wp:align>right</wp:align>
            </wp:positionH>
            <wp:positionV relativeFrom="paragraph">
              <wp:posOffset>553085</wp:posOffset>
            </wp:positionV>
            <wp:extent cx="5943600" cy="33362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根据理解</w:t>
      </w:r>
      <w:r>
        <w:rPr>
          <w:rFonts w:hint="eastAsia"/>
        </w:rPr>
        <w:t>,</w:t>
      </w:r>
      <w:r>
        <w:rPr>
          <w:rFonts w:hint="eastAsia"/>
        </w:rPr>
        <w:t>连锁商店管理系统的主要涉众为公司总经理、分店经理、库存管理员和收银员，利用信息技术，建设销售信息、库存信息、促销计划以及员工信息的信息库，实现全公司资源统一、流程合理、体系完备、运转协调高效的信息服务支撑平台。</w:t>
      </w:r>
    </w:p>
    <w:p w14:paraId="60843364" w14:textId="77777777" w:rsidR="00173CF4" w:rsidRDefault="00173CF4">
      <w:pPr>
        <w:pStyle w:val="a5"/>
      </w:pPr>
    </w:p>
    <w:p w14:paraId="4AB465DC" w14:textId="77777777" w:rsidR="00A158D7" w:rsidRDefault="00A158D7">
      <w:pPr>
        <w:pStyle w:val="a5"/>
      </w:pPr>
    </w:p>
    <w:p w14:paraId="05B47D4C" w14:textId="77777777" w:rsidR="00A158D7" w:rsidRDefault="00A158D7">
      <w:pPr>
        <w:pStyle w:val="a5"/>
      </w:pPr>
    </w:p>
    <w:p w14:paraId="78376DF3" w14:textId="77777777" w:rsidR="00173CF4" w:rsidRDefault="00D335C0">
      <w:pPr>
        <w:pStyle w:val="1"/>
        <w:ind w:left="720" w:hanging="720"/>
      </w:pPr>
      <w:bookmarkStart w:id="6" w:name="_Toc498843143"/>
      <w:r>
        <w:rPr>
          <w:rFonts w:hint="eastAsia"/>
        </w:rPr>
        <w:lastRenderedPageBreak/>
        <w:t>具体需</w:t>
      </w:r>
      <w:bookmarkEnd w:id="6"/>
      <w:r>
        <w:rPr>
          <w:rFonts w:hint="eastAsia"/>
        </w:rPr>
        <w:t>求</w:t>
      </w:r>
    </w:p>
    <w:p w14:paraId="0181FCF7" w14:textId="77777777" w:rsidR="00173CF4" w:rsidRDefault="00D335C0">
      <w:pPr>
        <w:pStyle w:val="2"/>
        <w:ind w:left="720" w:hanging="720"/>
      </w:pPr>
      <w:r>
        <w:rPr>
          <w:rFonts w:hint="eastAsia"/>
        </w:rPr>
        <w:t>登录</w:t>
      </w:r>
    </w:p>
    <w:tbl>
      <w:tblPr>
        <w:tblStyle w:val="af2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173CF4" w14:paraId="73E12EE6" w14:textId="77777777">
        <w:tc>
          <w:tcPr>
            <w:tcW w:w="3968" w:type="dxa"/>
          </w:tcPr>
          <w:p w14:paraId="72D2429B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68" w:type="dxa"/>
          </w:tcPr>
          <w:p w14:paraId="07521AF7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收银</w:t>
            </w:r>
          </w:p>
        </w:tc>
      </w:tr>
      <w:tr w:rsidR="00173CF4" w14:paraId="2A41B8C5" w14:textId="77777777">
        <w:trPr>
          <w:trHeight w:val="634"/>
        </w:trPr>
        <w:tc>
          <w:tcPr>
            <w:tcW w:w="3968" w:type="dxa"/>
          </w:tcPr>
          <w:p w14:paraId="20D11E19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主要事件流</w:t>
            </w:r>
          </w:p>
        </w:tc>
        <w:tc>
          <w:tcPr>
            <w:tcW w:w="3968" w:type="dxa"/>
          </w:tcPr>
          <w:p w14:paraId="117C7855" w14:textId="77777777" w:rsidR="00173CF4" w:rsidRDefault="00D335C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验证登录信息（用户名、密码、用户类型）</w:t>
            </w:r>
          </w:p>
          <w:p w14:paraId="6F2100C9" w14:textId="77777777" w:rsidR="00173CF4" w:rsidRDefault="00D335C0">
            <w:pPr>
              <w:numPr>
                <w:ilvl w:val="1"/>
                <w:numId w:val="4"/>
              </w:numPr>
            </w:pPr>
            <w:r>
              <w:rPr>
                <w:rFonts w:hint="eastAsia"/>
              </w:rPr>
              <w:t>错误：给出错误提示</w:t>
            </w:r>
          </w:p>
          <w:p w14:paraId="602809CA" w14:textId="77777777" w:rsidR="00173CF4" w:rsidRDefault="00D335C0">
            <w:r>
              <w:rPr>
                <w:rFonts w:hint="eastAsia"/>
              </w:rPr>
              <w:t>1.2 正确：登录系统</w:t>
            </w:r>
          </w:p>
          <w:p w14:paraId="7B0C8470" w14:textId="77777777" w:rsidR="00173CF4" w:rsidRDefault="00173CF4"/>
        </w:tc>
      </w:tr>
      <w:tr w:rsidR="00173CF4" w14:paraId="14F0FB8C" w14:textId="77777777">
        <w:trPr>
          <w:trHeight w:val="634"/>
        </w:trPr>
        <w:tc>
          <w:tcPr>
            <w:tcW w:w="3968" w:type="dxa"/>
          </w:tcPr>
          <w:p w14:paraId="365A2F9D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辅助事件流</w:t>
            </w:r>
          </w:p>
          <w:p w14:paraId="3CE16FE7" w14:textId="77777777" w:rsidR="00173CF4" w:rsidRDefault="00173CF4">
            <w:pPr>
              <w:pStyle w:val="af3"/>
              <w:ind w:firstLineChars="0" w:firstLine="0"/>
            </w:pPr>
          </w:p>
        </w:tc>
        <w:tc>
          <w:tcPr>
            <w:tcW w:w="3968" w:type="dxa"/>
          </w:tcPr>
          <w:p w14:paraId="2F8ED0E7" w14:textId="77777777" w:rsidR="00173CF4" w:rsidRDefault="00173CF4"/>
        </w:tc>
      </w:tr>
    </w:tbl>
    <w:p w14:paraId="7BEEE43A" w14:textId="77777777" w:rsidR="00173CF4" w:rsidRDefault="00173CF4"/>
    <w:p w14:paraId="16B67205" w14:textId="77777777" w:rsidR="00173CF4" w:rsidRDefault="00173CF4"/>
    <w:p w14:paraId="7040E17C" w14:textId="77777777" w:rsidR="00173CF4" w:rsidRDefault="00D335C0">
      <w:pPr>
        <w:pStyle w:val="2"/>
        <w:ind w:left="720" w:hanging="720"/>
      </w:pPr>
      <w:r>
        <w:rPr>
          <w:rFonts w:hint="eastAsia"/>
        </w:rPr>
        <w:t>收银</w:t>
      </w:r>
    </w:p>
    <w:tbl>
      <w:tblPr>
        <w:tblStyle w:val="af2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173CF4" w14:paraId="55DC7129" w14:textId="77777777">
        <w:tc>
          <w:tcPr>
            <w:tcW w:w="3968" w:type="dxa"/>
          </w:tcPr>
          <w:p w14:paraId="041750AE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68" w:type="dxa"/>
          </w:tcPr>
          <w:p w14:paraId="0D7ED5CA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收银</w:t>
            </w:r>
          </w:p>
        </w:tc>
      </w:tr>
      <w:tr w:rsidR="00173CF4" w14:paraId="5E1FCD28" w14:textId="77777777">
        <w:trPr>
          <w:trHeight w:val="634"/>
        </w:trPr>
        <w:tc>
          <w:tcPr>
            <w:tcW w:w="3968" w:type="dxa"/>
          </w:tcPr>
          <w:p w14:paraId="04EE1661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主要事件流</w:t>
            </w:r>
          </w:p>
          <w:p w14:paraId="3CDD2A9B" w14:textId="77777777" w:rsidR="00173CF4" w:rsidRDefault="00173CF4">
            <w:pPr>
              <w:pStyle w:val="af3"/>
              <w:ind w:firstLineChars="0" w:firstLine="0"/>
            </w:pPr>
          </w:p>
        </w:tc>
        <w:tc>
          <w:tcPr>
            <w:tcW w:w="3968" w:type="dxa"/>
          </w:tcPr>
          <w:p w14:paraId="0BB84BF6" w14:textId="77777777" w:rsidR="00173CF4" w:rsidRDefault="00D335C0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收银员申请登录收银界面</w:t>
            </w:r>
          </w:p>
          <w:p w14:paraId="3846D311" w14:textId="77777777" w:rsidR="00173CF4" w:rsidRDefault="00D335C0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A158D7">
              <w:rPr>
                <w:rFonts w:hint="eastAsia"/>
              </w:rPr>
              <w:t>显示</w:t>
            </w:r>
            <w:r>
              <w:rPr>
                <w:rFonts w:hint="eastAsia"/>
              </w:rPr>
              <w:t>收银界面</w:t>
            </w:r>
          </w:p>
          <w:p w14:paraId="101BFD95" w14:textId="77777777" w:rsidR="00173CF4" w:rsidRDefault="00D335C0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收银员扫描商品</w:t>
            </w:r>
          </w:p>
          <w:p w14:paraId="1CDBFEC5" w14:textId="77777777" w:rsidR="00173CF4" w:rsidRDefault="00D335C0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系统返回商品信息</w:t>
            </w:r>
          </w:p>
          <w:p w14:paraId="3EC9838A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原价</w:t>
            </w:r>
          </w:p>
          <w:p w14:paraId="53C812E8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编号</w:t>
            </w:r>
          </w:p>
          <w:p w14:paraId="3D8A3CF3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促销信息</w:t>
            </w:r>
          </w:p>
          <w:p w14:paraId="7B511AFA" w14:textId="77777777" w:rsidR="00173CF4" w:rsidRDefault="00D335C0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收银员申请结账</w:t>
            </w:r>
          </w:p>
          <w:p w14:paraId="7184EDD1" w14:textId="77777777" w:rsidR="00173CF4" w:rsidRDefault="00D335C0"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</w:rPr>
              <w:t>．系统返回选择支付方式界面</w:t>
            </w:r>
          </w:p>
          <w:p w14:paraId="13A454A7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现金</w:t>
            </w:r>
          </w:p>
          <w:p w14:paraId="22504989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刷卡</w:t>
            </w:r>
          </w:p>
          <w:p w14:paraId="7D21CF74" w14:textId="77777777" w:rsidR="00173CF4" w:rsidRDefault="00D335C0"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</w:rPr>
              <w:t>. 收银员申请通过已选方式结算货款</w:t>
            </w:r>
          </w:p>
          <w:p w14:paraId="1520884F" w14:textId="77777777" w:rsidR="00173CF4" w:rsidRDefault="00D335C0"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</w:rPr>
              <w:t>. 系统返回收款成功界面，并打印账单</w:t>
            </w:r>
          </w:p>
          <w:p w14:paraId="1C19F939" w14:textId="77777777" w:rsidR="00173CF4" w:rsidRDefault="00D335C0">
            <w:r>
              <w:rPr>
                <w:rFonts w:hint="eastAsia"/>
              </w:rPr>
              <w:t xml:space="preserve">   流水号</w:t>
            </w:r>
          </w:p>
          <w:p w14:paraId="2B7AADDD" w14:textId="77777777" w:rsidR="00173CF4" w:rsidRDefault="00D335C0">
            <w:r>
              <w:rPr>
                <w:rFonts w:hint="eastAsia"/>
              </w:rPr>
              <w:t xml:space="preserve">   购买日期</w:t>
            </w:r>
          </w:p>
          <w:p w14:paraId="1C6CCCEE" w14:textId="77777777" w:rsidR="00173CF4" w:rsidRDefault="00D335C0">
            <w:r>
              <w:rPr>
                <w:rFonts w:hint="eastAsia"/>
              </w:rPr>
              <w:t xml:space="preserve">   商品信息</w:t>
            </w:r>
          </w:p>
          <w:p w14:paraId="14FE918B" w14:textId="77777777" w:rsidR="00173CF4" w:rsidRDefault="00D335C0">
            <w:r>
              <w:rPr>
                <w:rFonts w:hint="eastAsia"/>
              </w:rPr>
              <w:t xml:space="preserve">   应付金额</w:t>
            </w:r>
          </w:p>
          <w:p w14:paraId="05223520" w14:textId="77777777" w:rsidR="00173CF4" w:rsidRDefault="00D335C0">
            <w:r>
              <w:rPr>
                <w:rFonts w:hint="eastAsia"/>
              </w:rPr>
              <w:t xml:space="preserve">   实付金额</w:t>
            </w:r>
          </w:p>
          <w:p w14:paraId="0C5CC5E0" w14:textId="77777777" w:rsidR="00173CF4" w:rsidRDefault="00D335C0">
            <w:r>
              <w:rPr>
                <w:rFonts w:hint="eastAsia"/>
              </w:rPr>
              <w:t xml:space="preserve">   找零</w:t>
            </w:r>
          </w:p>
        </w:tc>
      </w:tr>
      <w:tr w:rsidR="00173CF4" w14:paraId="3970A336" w14:textId="77777777">
        <w:trPr>
          <w:trHeight w:val="634"/>
        </w:trPr>
        <w:tc>
          <w:tcPr>
            <w:tcW w:w="3968" w:type="dxa"/>
          </w:tcPr>
          <w:p w14:paraId="050E6CDF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辅助事件流</w:t>
            </w:r>
          </w:p>
          <w:p w14:paraId="15736BB9" w14:textId="77777777" w:rsidR="00173CF4" w:rsidRDefault="00173CF4">
            <w:pPr>
              <w:pStyle w:val="af3"/>
              <w:ind w:firstLineChars="0" w:firstLine="0"/>
            </w:pPr>
          </w:p>
        </w:tc>
        <w:tc>
          <w:tcPr>
            <w:tcW w:w="3968" w:type="dxa"/>
          </w:tcPr>
          <w:p w14:paraId="07F86157" w14:textId="77777777" w:rsidR="00173CF4" w:rsidRDefault="00D335C0">
            <w:r>
              <w:rPr>
                <w:rFonts w:hint="eastAsia"/>
              </w:rPr>
              <w:t>3.</w:t>
            </w:r>
            <w:r w:rsidR="00E36103">
              <w:rPr>
                <w:rFonts w:hint="eastAsia"/>
              </w:rPr>
              <w:t>1</w:t>
            </w:r>
            <w:r>
              <w:rPr>
                <w:rFonts w:hint="eastAsia"/>
              </w:rPr>
              <w:t>.1 收银员申请手动输入无法识别商品代码</w:t>
            </w:r>
          </w:p>
          <w:p w14:paraId="5EBB04DF" w14:textId="77777777" w:rsidR="00173CF4" w:rsidRDefault="00D335C0">
            <w:r>
              <w:rPr>
                <w:rFonts w:hint="eastAsia"/>
              </w:rPr>
              <w:t>3.</w:t>
            </w:r>
            <w:r w:rsidR="00E36103">
              <w:rPr>
                <w:rFonts w:hint="eastAsia"/>
              </w:rPr>
              <w:t>1</w:t>
            </w:r>
            <w:r>
              <w:rPr>
                <w:rFonts w:hint="eastAsia"/>
              </w:rPr>
              <w:t>.2系统弹出手动输入代码界面</w:t>
            </w:r>
          </w:p>
          <w:p w14:paraId="47B6B6AD" w14:textId="77777777" w:rsidR="00173CF4" w:rsidRDefault="00D335C0">
            <w:r>
              <w:rPr>
                <w:rFonts w:hint="eastAsia"/>
              </w:rPr>
              <w:t>3.</w:t>
            </w:r>
            <w:r w:rsidR="00E36103">
              <w:rPr>
                <w:rFonts w:hint="eastAsia"/>
              </w:rPr>
              <w:t>1</w:t>
            </w:r>
            <w:r>
              <w:rPr>
                <w:rFonts w:hint="eastAsia"/>
              </w:rPr>
              <w:t>.3收银员输入商品代码并确认</w:t>
            </w:r>
          </w:p>
          <w:p w14:paraId="478AF89E" w14:textId="77777777" w:rsidR="00173CF4" w:rsidRDefault="00D335C0">
            <w:r>
              <w:rPr>
                <w:rFonts w:hint="eastAsia"/>
              </w:rPr>
              <w:t>3.</w:t>
            </w:r>
            <w:r w:rsidR="00E36103">
              <w:rPr>
                <w:rFonts w:hint="eastAsia"/>
              </w:rPr>
              <w:t>1</w:t>
            </w:r>
            <w:r>
              <w:rPr>
                <w:rFonts w:hint="eastAsia"/>
              </w:rPr>
              <w:t>.4系统返回收银界面</w:t>
            </w:r>
          </w:p>
        </w:tc>
      </w:tr>
      <w:tr w:rsidR="00E36103" w14:paraId="6162C324" w14:textId="77777777">
        <w:trPr>
          <w:trHeight w:val="634"/>
        </w:trPr>
        <w:tc>
          <w:tcPr>
            <w:tcW w:w="3968" w:type="dxa"/>
          </w:tcPr>
          <w:p w14:paraId="313211FB" w14:textId="77777777" w:rsidR="00E36103" w:rsidRDefault="00E36103">
            <w:pPr>
              <w:pStyle w:val="af3"/>
              <w:ind w:firstLineChars="0" w:firstLine="0"/>
            </w:pPr>
            <w:r>
              <w:rPr>
                <w:rFonts w:hint="eastAsia"/>
              </w:rPr>
              <w:t>意外事件流</w:t>
            </w:r>
          </w:p>
        </w:tc>
        <w:tc>
          <w:tcPr>
            <w:tcW w:w="3968" w:type="dxa"/>
          </w:tcPr>
          <w:p w14:paraId="68E888F9" w14:textId="77777777" w:rsidR="007274AC" w:rsidRDefault="007274AC">
            <w:r>
              <w:rPr>
                <w:rFonts w:hint="eastAsia"/>
              </w:rPr>
              <w:t>4.1.1</w:t>
            </w:r>
            <w:r>
              <w:t xml:space="preserve"> </w:t>
            </w:r>
            <w:r>
              <w:rPr>
                <w:rFonts w:hint="eastAsia"/>
              </w:rPr>
              <w:t>系统无法返回商品信息</w:t>
            </w:r>
            <w:r w:rsidR="00A158D7">
              <w:rPr>
                <w:rFonts w:hint="eastAsia"/>
              </w:rPr>
              <w:t>并报错</w:t>
            </w:r>
          </w:p>
          <w:p w14:paraId="3BDB9A8A" w14:textId="77777777" w:rsidR="007274AC" w:rsidRDefault="007274AC">
            <w:r>
              <w:rPr>
                <w:rFonts w:hint="eastAsia"/>
              </w:rPr>
              <w:t>4.1.2</w:t>
            </w:r>
            <w:r>
              <w:t xml:space="preserve"> </w:t>
            </w:r>
            <w:r>
              <w:rPr>
                <w:rFonts w:hint="eastAsia"/>
              </w:rPr>
              <w:t>收银员申请手动输入金额</w:t>
            </w:r>
          </w:p>
          <w:p w14:paraId="72C4710D" w14:textId="77777777" w:rsidR="007274AC" w:rsidRDefault="007274AC">
            <w:r>
              <w:rPr>
                <w:rFonts w:hint="eastAsia"/>
              </w:rPr>
              <w:t>4.1.3</w:t>
            </w:r>
            <w:r>
              <w:t xml:space="preserve"> </w:t>
            </w:r>
            <w:r>
              <w:rPr>
                <w:rFonts w:hint="eastAsia"/>
              </w:rPr>
              <w:t>系统记录金额</w:t>
            </w:r>
          </w:p>
          <w:p w14:paraId="75320684" w14:textId="77777777" w:rsidR="007274AC" w:rsidRDefault="007274AC"/>
          <w:p w14:paraId="1B30ED77" w14:textId="77777777" w:rsidR="00E36103" w:rsidRDefault="00E36103">
            <w:r>
              <w:rPr>
                <w:rFonts w:hint="eastAsia"/>
              </w:rPr>
              <w:t>7.1.1</w:t>
            </w:r>
            <w:r>
              <w:t xml:space="preserve"> </w:t>
            </w:r>
            <w:r>
              <w:rPr>
                <w:rFonts w:hint="eastAsia"/>
              </w:rPr>
              <w:t>顾客银行卡中余额不足</w:t>
            </w:r>
          </w:p>
          <w:p w14:paraId="3F12BD48" w14:textId="77777777" w:rsidR="00E36103" w:rsidRDefault="00E36103">
            <w:r>
              <w:rPr>
                <w:rFonts w:hint="eastAsia"/>
              </w:rPr>
              <w:t>7.1.2</w:t>
            </w:r>
            <w:r>
              <w:t xml:space="preserve"> </w:t>
            </w:r>
            <w:r>
              <w:rPr>
                <w:rFonts w:hint="eastAsia"/>
              </w:rPr>
              <w:t>系统提示错误并返回支付选择界面</w:t>
            </w:r>
          </w:p>
          <w:p w14:paraId="4CF43ED5" w14:textId="77777777" w:rsidR="007274AC" w:rsidRDefault="007274AC"/>
          <w:p w14:paraId="511B5CC0" w14:textId="77777777" w:rsidR="007274AC" w:rsidRDefault="007274AC">
            <w:r>
              <w:rPr>
                <w:rFonts w:hint="eastAsia"/>
              </w:rPr>
              <w:lastRenderedPageBreak/>
              <w:t>8.1.1</w:t>
            </w:r>
            <w:r>
              <w:t xml:space="preserve"> </w:t>
            </w:r>
            <w:r>
              <w:rPr>
                <w:rFonts w:hint="eastAsia"/>
              </w:rPr>
              <w:t>银行结算系统出现问题，系统返回结算失败原因</w:t>
            </w:r>
          </w:p>
          <w:p w14:paraId="21C216C1" w14:textId="77777777" w:rsidR="00A158D7" w:rsidRDefault="00A158D7">
            <w:r>
              <w:rPr>
                <w:rFonts w:hint="eastAsia"/>
              </w:rPr>
              <w:t>8.1.2</w:t>
            </w:r>
            <w:r>
              <w:t xml:space="preserve"> </w:t>
            </w:r>
            <w:r>
              <w:rPr>
                <w:rFonts w:hint="eastAsia"/>
              </w:rPr>
              <w:t>收银员确认失败原因</w:t>
            </w:r>
          </w:p>
          <w:p w14:paraId="2DEFBE42" w14:textId="77777777" w:rsidR="00A158D7" w:rsidRDefault="00A158D7">
            <w:r>
              <w:rPr>
                <w:rFonts w:hint="eastAsia"/>
              </w:rPr>
              <w:t>8.1.3</w:t>
            </w:r>
            <w:r>
              <w:t xml:space="preserve"> </w:t>
            </w:r>
            <w:r>
              <w:rPr>
                <w:rFonts w:hint="eastAsia"/>
              </w:rPr>
              <w:t>系统返回支付选择界面</w:t>
            </w:r>
          </w:p>
        </w:tc>
      </w:tr>
    </w:tbl>
    <w:p w14:paraId="24E51BC3" w14:textId="77777777" w:rsidR="00173CF4" w:rsidRDefault="00173CF4"/>
    <w:p w14:paraId="0466DFF6" w14:textId="77777777" w:rsidR="00173CF4" w:rsidRDefault="00173CF4"/>
    <w:p w14:paraId="79AA84DB" w14:textId="77777777" w:rsidR="00173CF4" w:rsidRDefault="00173CF4"/>
    <w:p w14:paraId="1DB7B102" w14:textId="77777777" w:rsidR="00173CF4" w:rsidRDefault="00173CF4"/>
    <w:p w14:paraId="2B0E5F7D" w14:textId="77777777" w:rsidR="00173CF4" w:rsidRDefault="00173CF4"/>
    <w:p w14:paraId="6171F601" w14:textId="77777777" w:rsidR="00173CF4" w:rsidRDefault="00173CF4"/>
    <w:p w14:paraId="6BF77C05" w14:textId="77777777" w:rsidR="00173CF4" w:rsidRDefault="00D335C0">
      <w:pPr>
        <w:pStyle w:val="2"/>
        <w:ind w:left="720" w:hanging="720"/>
      </w:pPr>
      <w:r>
        <w:rPr>
          <w:rFonts w:hint="eastAsia"/>
        </w:rPr>
        <w:t>退货</w:t>
      </w:r>
    </w:p>
    <w:tbl>
      <w:tblPr>
        <w:tblStyle w:val="af2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173CF4" w14:paraId="691B6351" w14:textId="77777777">
        <w:tc>
          <w:tcPr>
            <w:tcW w:w="3968" w:type="dxa"/>
          </w:tcPr>
          <w:p w14:paraId="105DCF18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68" w:type="dxa"/>
          </w:tcPr>
          <w:p w14:paraId="79DE882F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收银</w:t>
            </w:r>
          </w:p>
        </w:tc>
      </w:tr>
      <w:tr w:rsidR="00173CF4" w14:paraId="3758F7FE" w14:textId="77777777">
        <w:trPr>
          <w:trHeight w:val="634"/>
        </w:trPr>
        <w:tc>
          <w:tcPr>
            <w:tcW w:w="3968" w:type="dxa"/>
          </w:tcPr>
          <w:p w14:paraId="5ABDF829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主要事件流</w:t>
            </w:r>
          </w:p>
        </w:tc>
        <w:tc>
          <w:tcPr>
            <w:tcW w:w="3968" w:type="dxa"/>
          </w:tcPr>
          <w:p w14:paraId="44E61FA6" w14:textId="77777777" w:rsidR="00E36103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收银员</w:t>
            </w:r>
            <w:r w:rsidR="00E36103">
              <w:rPr>
                <w:rFonts w:hint="eastAsia"/>
              </w:rPr>
              <w:t>申请退款操作</w:t>
            </w:r>
          </w:p>
          <w:p w14:paraId="4B590C94" w14:textId="77777777" w:rsidR="00E36103" w:rsidRDefault="00E36103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系统显示退款界面</w:t>
            </w:r>
          </w:p>
          <w:p w14:paraId="32446B79" w14:textId="77777777" w:rsidR="00173CF4" w:rsidRDefault="00E36103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收银员</w:t>
            </w:r>
            <w:r w:rsidR="00D335C0">
              <w:rPr>
                <w:rFonts w:hint="eastAsia"/>
              </w:rPr>
              <w:t>查询商品流水号</w:t>
            </w:r>
          </w:p>
          <w:p w14:paraId="05DBD568" w14:textId="77777777" w:rsidR="00173CF4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系统返回商品数据</w:t>
            </w:r>
          </w:p>
          <w:p w14:paraId="5D969F17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流水号</w:t>
            </w:r>
          </w:p>
          <w:p w14:paraId="76622AEA" w14:textId="77777777" w:rsidR="00173CF4" w:rsidRDefault="00D335C0">
            <w:pPr>
              <w:pStyle w:val="af3"/>
            </w:pPr>
            <w:r>
              <w:rPr>
                <w:rFonts w:hint="eastAsia"/>
              </w:rPr>
              <w:t>购买日期</w:t>
            </w:r>
          </w:p>
          <w:p w14:paraId="2F1552FD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原价</w:t>
            </w:r>
          </w:p>
          <w:p w14:paraId="601D70AD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编号</w:t>
            </w:r>
          </w:p>
          <w:p w14:paraId="64788299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促销信息</w:t>
            </w:r>
          </w:p>
          <w:p w14:paraId="7E371B0B" w14:textId="77777777" w:rsidR="00173CF4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收银员选择需要退货的商品</w:t>
            </w:r>
          </w:p>
          <w:p w14:paraId="231571AE" w14:textId="77777777" w:rsidR="00173CF4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系统计算退款金额</w:t>
            </w:r>
          </w:p>
          <w:p w14:paraId="08B6DD48" w14:textId="77777777" w:rsidR="00173CF4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收银员确认退货</w:t>
            </w:r>
          </w:p>
          <w:p w14:paraId="6A53C80E" w14:textId="77777777" w:rsidR="00173CF4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退货商品入库</w:t>
            </w:r>
          </w:p>
          <w:p w14:paraId="2B2EA411" w14:textId="77777777" w:rsidR="00173CF4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系统按照付款方式返还退款</w:t>
            </w:r>
          </w:p>
        </w:tc>
      </w:tr>
      <w:tr w:rsidR="00E36103" w14:paraId="567CC85A" w14:textId="77777777">
        <w:trPr>
          <w:trHeight w:val="634"/>
        </w:trPr>
        <w:tc>
          <w:tcPr>
            <w:tcW w:w="3968" w:type="dxa"/>
          </w:tcPr>
          <w:p w14:paraId="6B2EA09D" w14:textId="77777777" w:rsidR="00E36103" w:rsidRDefault="00E36103">
            <w:pPr>
              <w:pStyle w:val="af3"/>
              <w:ind w:firstLineChars="0" w:firstLine="0"/>
            </w:pPr>
            <w:r>
              <w:rPr>
                <w:rFonts w:hint="eastAsia"/>
              </w:rPr>
              <w:t>辅助事件流</w:t>
            </w:r>
          </w:p>
        </w:tc>
        <w:tc>
          <w:tcPr>
            <w:tcW w:w="3968" w:type="dxa"/>
          </w:tcPr>
          <w:p w14:paraId="76D4A2F7" w14:textId="77777777" w:rsidR="00E36103" w:rsidRDefault="00E36103" w:rsidP="00E36103">
            <w:r>
              <w:rPr>
                <w:rFonts w:hint="eastAsia"/>
              </w:rPr>
              <w:t>1.1.1</w:t>
            </w:r>
            <w:r>
              <w:t xml:space="preserve"> </w:t>
            </w:r>
            <w:r>
              <w:rPr>
                <w:rFonts w:hint="eastAsia"/>
              </w:rPr>
              <w:t>收银员可不进行退款操作并返回首款界面</w:t>
            </w:r>
            <w:r w:rsidR="00FC1917">
              <w:rPr>
                <w:rFonts w:hint="eastAsia"/>
              </w:rPr>
              <w:t>或随时返回上一步操作</w:t>
            </w:r>
          </w:p>
        </w:tc>
      </w:tr>
      <w:tr w:rsidR="00E36103" w14:paraId="297826E2" w14:textId="77777777">
        <w:trPr>
          <w:trHeight w:val="634"/>
        </w:trPr>
        <w:tc>
          <w:tcPr>
            <w:tcW w:w="3968" w:type="dxa"/>
          </w:tcPr>
          <w:p w14:paraId="0C1F10D2" w14:textId="77777777" w:rsidR="00E36103" w:rsidRDefault="00E36103">
            <w:pPr>
              <w:pStyle w:val="af3"/>
              <w:ind w:firstLineChars="0" w:firstLine="0"/>
            </w:pPr>
            <w:r>
              <w:rPr>
                <w:rFonts w:hint="eastAsia"/>
              </w:rPr>
              <w:t>意外事件流</w:t>
            </w:r>
          </w:p>
        </w:tc>
        <w:tc>
          <w:tcPr>
            <w:tcW w:w="3968" w:type="dxa"/>
          </w:tcPr>
          <w:p w14:paraId="1ED4FFE3" w14:textId="77777777" w:rsidR="00E36103" w:rsidRDefault="00E36103" w:rsidP="00E36103">
            <w:r>
              <w:rPr>
                <w:rFonts w:hint="eastAsia"/>
              </w:rPr>
              <w:t>2.1.1</w:t>
            </w:r>
            <w:r>
              <w:t xml:space="preserve"> </w:t>
            </w:r>
            <w:r>
              <w:rPr>
                <w:rFonts w:hint="eastAsia"/>
              </w:rPr>
              <w:t>系统未查到流水单号或购买日期超出退货时限</w:t>
            </w:r>
          </w:p>
          <w:p w14:paraId="6C6978C2" w14:textId="77777777" w:rsidR="00E36103" w:rsidRDefault="00E36103" w:rsidP="00E36103">
            <w:r>
              <w:rPr>
                <w:rFonts w:hint="eastAsia"/>
              </w:rPr>
              <w:t>2.1.2</w:t>
            </w:r>
            <w:r>
              <w:t xml:space="preserve"> </w:t>
            </w:r>
            <w:r>
              <w:rPr>
                <w:rFonts w:hint="eastAsia"/>
              </w:rPr>
              <w:t>系统提示错误并返回退款界面</w:t>
            </w:r>
          </w:p>
          <w:p w14:paraId="254AADC1" w14:textId="77777777" w:rsidR="00A158D7" w:rsidRDefault="00A158D7" w:rsidP="00E36103"/>
          <w:p w14:paraId="3CF88195" w14:textId="77777777" w:rsidR="00A158D7" w:rsidRDefault="00A158D7" w:rsidP="00A158D7">
            <w:r>
              <w:rPr>
                <w:rFonts w:hint="eastAsia"/>
              </w:rPr>
              <w:t>7.1.1</w:t>
            </w:r>
            <w:r>
              <w:t xml:space="preserve"> </w:t>
            </w:r>
            <w:r>
              <w:rPr>
                <w:rFonts w:hint="eastAsia"/>
              </w:rPr>
              <w:t>银行结算系统出现问题，系统返回结算失败原因</w:t>
            </w:r>
          </w:p>
          <w:p w14:paraId="248FFB03" w14:textId="77777777" w:rsidR="00A158D7" w:rsidRDefault="00A158D7" w:rsidP="00A158D7">
            <w:r>
              <w:rPr>
                <w:rFonts w:hint="eastAsia"/>
              </w:rPr>
              <w:t>7.1.2</w:t>
            </w:r>
            <w:r>
              <w:t xml:space="preserve"> </w:t>
            </w:r>
            <w:r>
              <w:rPr>
                <w:rFonts w:hint="eastAsia"/>
              </w:rPr>
              <w:t>收银员确认失败原因</w:t>
            </w:r>
          </w:p>
          <w:p w14:paraId="429D5950" w14:textId="77777777" w:rsidR="00A158D7" w:rsidRDefault="00A158D7" w:rsidP="00A158D7">
            <w:r>
              <w:rPr>
                <w:rFonts w:hint="eastAsia"/>
              </w:rPr>
              <w:t>7.1.3</w:t>
            </w:r>
            <w:r>
              <w:t xml:space="preserve"> </w:t>
            </w:r>
            <w:r>
              <w:rPr>
                <w:rFonts w:hint="eastAsia"/>
              </w:rPr>
              <w:t>系统返回退款确认界面</w:t>
            </w:r>
          </w:p>
        </w:tc>
      </w:tr>
    </w:tbl>
    <w:p w14:paraId="01787742" w14:textId="77777777" w:rsidR="00173CF4" w:rsidRDefault="00173CF4"/>
    <w:p w14:paraId="0583D993" w14:textId="77777777" w:rsidR="00173CF4" w:rsidRDefault="00D335C0">
      <w:pPr>
        <w:pStyle w:val="2"/>
        <w:ind w:left="720" w:hanging="720"/>
      </w:pPr>
      <w:r>
        <w:rPr>
          <w:rFonts w:hint="eastAsia"/>
        </w:rPr>
        <w:t>信息维护</w:t>
      </w:r>
    </w:p>
    <w:tbl>
      <w:tblPr>
        <w:tblStyle w:val="af2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173CF4" w14:paraId="0ED1C946" w14:textId="77777777">
        <w:tc>
          <w:tcPr>
            <w:tcW w:w="3968" w:type="dxa"/>
          </w:tcPr>
          <w:p w14:paraId="2E3E9187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68" w:type="dxa"/>
          </w:tcPr>
          <w:p w14:paraId="3161C510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信息维护</w:t>
            </w:r>
          </w:p>
        </w:tc>
      </w:tr>
      <w:tr w:rsidR="00173CF4" w14:paraId="280C0EC2" w14:textId="77777777">
        <w:trPr>
          <w:trHeight w:val="634"/>
        </w:trPr>
        <w:tc>
          <w:tcPr>
            <w:tcW w:w="3968" w:type="dxa"/>
          </w:tcPr>
          <w:p w14:paraId="21234515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主要事件流</w:t>
            </w:r>
          </w:p>
        </w:tc>
        <w:tc>
          <w:tcPr>
            <w:tcW w:w="3968" w:type="dxa"/>
          </w:tcPr>
          <w:p w14:paraId="611DECC3" w14:textId="77777777" w:rsidR="00173CF4" w:rsidRDefault="00D335C0">
            <w:pPr>
              <w:pStyle w:val="af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分店经理申请信息维护操作</w:t>
            </w:r>
          </w:p>
          <w:p w14:paraId="5410EAE3" w14:textId="77777777" w:rsidR="00173CF4" w:rsidRDefault="00D335C0">
            <w:pPr>
              <w:pStyle w:val="af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系统返回操作界面</w:t>
            </w:r>
          </w:p>
          <w:p w14:paraId="280FFA28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添加信息</w:t>
            </w:r>
            <w:r>
              <w:rPr>
                <w:rFonts w:hint="eastAsia"/>
              </w:rPr>
              <w:t xml:space="preserve"> </w:t>
            </w:r>
          </w:p>
          <w:p w14:paraId="07FC9565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修改信息</w:t>
            </w:r>
          </w:p>
          <w:p w14:paraId="7FFBF464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删除信息</w:t>
            </w:r>
          </w:p>
          <w:p w14:paraId="7FDBA313" w14:textId="77777777" w:rsidR="00173CF4" w:rsidRDefault="00D335C0">
            <w:pPr>
              <w:pStyle w:val="af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分店经理对相关信息进行操作并确认</w:t>
            </w:r>
            <w:r>
              <w:rPr>
                <w:rFonts w:hint="eastAsia"/>
              </w:rPr>
              <w:lastRenderedPageBreak/>
              <w:t>更改</w:t>
            </w:r>
          </w:p>
        </w:tc>
      </w:tr>
      <w:tr w:rsidR="00FC1917" w14:paraId="48286A5E" w14:textId="77777777">
        <w:trPr>
          <w:trHeight w:val="634"/>
        </w:trPr>
        <w:tc>
          <w:tcPr>
            <w:tcW w:w="3968" w:type="dxa"/>
          </w:tcPr>
          <w:p w14:paraId="719EEFE1" w14:textId="77777777" w:rsidR="00FC1917" w:rsidRDefault="00FC1917">
            <w:pPr>
              <w:pStyle w:val="af3"/>
              <w:ind w:firstLineChars="0" w:firstLine="0"/>
            </w:pPr>
            <w:r>
              <w:rPr>
                <w:rFonts w:hint="eastAsia"/>
              </w:rPr>
              <w:lastRenderedPageBreak/>
              <w:t>辅助事件流</w:t>
            </w:r>
          </w:p>
        </w:tc>
        <w:tc>
          <w:tcPr>
            <w:tcW w:w="3968" w:type="dxa"/>
          </w:tcPr>
          <w:p w14:paraId="79658EE9" w14:textId="77777777" w:rsidR="00FC1917" w:rsidRDefault="00FC1917" w:rsidP="00FC1917">
            <w:r>
              <w:rPr>
                <w:rFonts w:hint="eastAsia"/>
              </w:rPr>
              <w:t>1.1.1</w:t>
            </w:r>
            <w:r>
              <w:t xml:space="preserve"> </w:t>
            </w:r>
            <w:r>
              <w:rPr>
                <w:rFonts w:hint="eastAsia"/>
              </w:rPr>
              <w:t>分店经理</w:t>
            </w:r>
            <w:r w:rsidRPr="00FC1917">
              <w:rPr>
                <w:rFonts w:hint="eastAsia"/>
              </w:rPr>
              <w:t>在按“提交”按钮之前随时可以按“返回”按钮，文本框的任何修改内容都不会影响</w:t>
            </w:r>
            <w:r>
              <w:rPr>
                <w:rFonts w:hint="eastAsia"/>
              </w:rPr>
              <w:t>后台的员工信息</w:t>
            </w:r>
          </w:p>
        </w:tc>
      </w:tr>
      <w:tr w:rsidR="00FC1917" w14:paraId="44C30956" w14:textId="77777777">
        <w:trPr>
          <w:trHeight w:val="634"/>
        </w:trPr>
        <w:tc>
          <w:tcPr>
            <w:tcW w:w="3968" w:type="dxa"/>
          </w:tcPr>
          <w:p w14:paraId="51857D60" w14:textId="77777777" w:rsidR="00FC1917" w:rsidRDefault="00FC1917">
            <w:pPr>
              <w:pStyle w:val="af3"/>
              <w:ind w:firstLineChars="0" w:firstLine="0"/>
            </w:pPr>
            <w:r>
              <w:rPr>
                <w:rFonts w:hint="eastAsia"/>
              </w:rPr>
              <w:t>意外事件流</w:t>
            </w:r>
          </w:p>
        </w:tc>
        <w:tc>
          <w:tcPr>
            <w:tcW w:w="3968" w:type="dxa"/>
          </w:tcPr>
          <w:p w14:paraId="0927B4EE" w14:textId="77777777" w:rsidR="00FC1917" w:rsidRDefault="00FC1917" w:rsidP="00FC1917">
            <w:r>
              <w:rPr>
                <w:rFonts w:hint="eastAsia"/>
              </w:rPr>
              <w:t>3.1.1</w:t>
            </w:r>
            <w:r>
              <w:t xml:space="preserve"> </w:t>
            </w:r>
            <w:r>
              <w:rPr>
                <w:rFonts w:hint="eastAsia"/>
              </w:rPr>
              <w:t>分店经理输入了非法字符</w:t>
            </w:r>
          </w:p>
          <w:p w14:paraId="5354B4E6" w14:textId="77777777" w:rsidR="00FC1917" w:rsidRDefault="00FC1917" w:rsidP="00FC1917">
            <w:r>
              <w:rPr>
                <w:rFonts w:hint="eastAsia"/>
              </w:rPr>
              <w:t>3.1.2</w:t>
            </w:r>
            <w:r>
              <w:t xml:space="preserve"> </w:t>
            </w:r>
            <w:r>
              <w:rPr>
                <w:rFonts w:hint="eastAsia"/>
              </w:rPr>
              <w:t>系统高亮显示有误的输入框并提示错误信息</w:t>
            </w:r>
          </w:p>
          <w:p w14:paraId="73ACBC5C" w14:textId="77777777" w:rsidR="00FC1917" w:rsidRDefault="00FC1917" w:rsidP="00FC1917">
            <w:r>
              <w:rPr>
                <w:rFonts w:hint="eastAsia"/>
              </w:rPr>
              <w:t>3.1.3</w:t>
            </w:r>
            <w:r>
              <w:t xml:space="preserve"> </w:t>
            </w:r>
            <w:r>
              <w:rPr>
                <w:rFonts w:hint="eastAsia"/>
              </w:rPr>
              <w:t>分店经理修改错误信息</w:t>
            </w:r>
          </w:p>
        </w:tc>
      </w:tr>
    </w:tbl>
    <w:p w14:paraId="094A0216" w14:textId="77777777" w:rsidR="00173CF4" w:rsidRDefault="00173CF4"/>
    <w:p w14:paraId="773EB14C" w14:textId="77777777" w:rsidR="00173CF4" w:rsidRDefault="00173CF4"/>
    <w:p w14:paraId="3B24B05D" w14:textId="77777777" w:rsidR="00173CF4" w:rsidRDefault="00173CF4"/>
    <w:p w14:paraId="098EAE17" w14:textId="77777777" w:rsidR="00173CF4" w:rsidRDefault="00173CF4"/>
    <w:p w14:paraId="41B954B7" w14:textId="77777777" w:rsidR="00173CF4" w:rsidRDefault="00173CF4"/>
    <w:p w14:paraId="7DF3B855" w14:textId="77777777" w:rsidR="00173CF4" w:rsidRDefault="00173CF4"/>
    <w:p w14:paraId="09F39C81" w14:textId="77777777" w:rsidR="00173CF4" w:rsidRDefault="00173CF4"/>
    <w:p w14:paraId="61C7ABA5" w14:textId="77777777" w:rsidR="00173CF4" w:rsidRDefault="00173CF4"/>
    <w:p w14:paraId="4410CE47" w14:textId="77777777" w:rsidR="00173CF4" w:rsidRDefault="00173CF4"/>
    <w:p w14:paraId="53C664DD" w14:textId="77777777" w:rsidR="00173CF4" w:rsidRDefault="00D335C0">
      <w:pPr>
        <w:pStyle w:val="2"/>
        <w:ind w:left="720" w:hanging="720"/>
      </w:pPr>
      <w:r>
        <w:rPr>
          <w:rFonts w:hint="eastAsia"/>
        </w:rPr>
        <w:t>库存管理</w:t>
      </w:r>
      <w:bookmarkStart w:id="7" w:name="_Toc498843145"/>
    </w:p>
    <w:tbl>
      <w:tblPr>
        <w:tblStyle w:val="af2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55"/>
        <w:gridCol w:w="6875"/>
      </w:tblGrid>
      <w:tr w:rsidR="00173CF4" w14:paraId="67797C79" w14:textId="77777777">
        <w:tc>
          <w:tcPr>
            <w:tcW w:w="1755" w:type="dxa"/>
          </w:tcPr>
          <w:p w14:paraId="7D1861C6" w14:textId="77777777" w:rsidR="00173CF4" w:rsidRDefault="00D335C0">
            <w:pPr>
              <w:pStyle w:val="a5"/>
              <w:ind w:left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75" w:type="dxa"/>
          </w:tcPr>
          <w:p w14:paraId="2B6BF3EC" w14:textId="77777777" w:rsidR="00173CF4" w:rsidRDefault="00D335C0">
            <w:pPr>
              <w:pStyle w:val="a5"/>
              <w:ind w:left="0"/>
            </w:pPr>
            <w:r>
              <w:rPr>
                <w:rFonts w:hint="eastAsia"/>
              </w:rPr>
              <w:t>库存管理</w:t>
            </w:r>
          </w:p>
        </w:tc>
      </w:tr>
      <w:tr w:rsidR="00173CF4" w14:paraId="213FC6CC" w14:textId="77777777">
        <w:tc>
          <w:tcPr>
            <w:tcW w:w="1755" w:type="dxa"/>
          </w:tcPr>
          <w:p w14:paraId="3AA922B2" w14:textId="77777777" w:rsidR="00173CF4" w:rsidRDefault="00D335C0">
            <w:pPr>
              <w:pStyle w:val="a5"/>
              <w:ind w:left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875" w:type="dxa"/>
          </w:tcPr>
          <w:p w14:paraId="05A4E05B" w14:textId="77777777" w:rsidR="00173CF4" w:rsidRDefault="00173CF4">
            <w:pPr>
              <w:pStyle w:val="a5"/>
              <w:ind w:left="0"/>
            </w:pPr>
          </w:p>
        </w:tc>
      </w:tr>
      <w:tr w:rsidR="00173CF4" w14:paraId="3AC65C9B" w14:textId="77777777">
        <w:tc>
          <w:tcPr>
            <w:tcW w:w="1755" w:type="dxa"/>
          </w:tcPr>
          <w:p w14:paraId="26BA3B61" w14:textId="77777777" w:rsidR="00173CF4" w:rsidRDefault="00D335C0">
            <w:pPr>
              <w:pStyle w:val="a5"/>
              <w:ind w:left="0"/>
            </w:pPr>
            <w:r>
              <w:rPr>
                <w:rFonts w:hint="eastAsia"/>
              </w:rPr>
              <w:t>主要事件流</w:t>
            </w:r>
          </w:p>
        </w:tc>
        <w:tc>
          <w:tcPr>
            <w:tcW w:w="6875" w:type="dxa"/>
          </w:tcPr>
          <w:p w14:paraId="5184C5B7" w14:textId="77777777" w:rsidR="00173CF4" w:rsidRDefault="00D335C0">
            <w:pPr>
              <w:pStyle w:val="a5"/>
              <w:numPr>
                <w:ilvl w:val="0"/>
                <w:numId w:val="8"/>
              </w:numPr>
            </w:pPr>
            <w:r>
              <w:rPr>
                <w:rFonts w:hint="eastAsia"/>
              </w:rPr>
              <w:t>库存管理员用户申请对库存进行操作</w:t>
            </w:r>
          </w:p>
          <w:p w14:paraId="6DA1D046" w14:textId="77777777" w:rsidR="00173CF4" w:rsidRDefault="00D335C0">
            <w:pPr>
              <w:pStyle w:val="a5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系统返回操作界面</w:t>
            </w:r>
          </w:p>
          <w:p w14:paraId="73C0029D" w14:textId="77777777" w:rsidR="00173CF4" w:rsidRDefault="00D335C0">
            <w:pPr>
              <w:pStyle w:val="a5"/>
              <w:ind w:left="360"/>
            </w:pPr>
            <w:r>
              <w:rPr>
                <w:rFonts w:hint="eastAsia"/>
              </w:rPr>
              <w:t>入库</w:t>
            </w:r>
          </w:p>
          <w:p w14:paraId="28314489" w14:textId="77777777" w:rsidR="00173CF4" w:rsidRDefault="00D335C0">
            <w:pPr>
              <w:pStyle w:val="a5"/>
              <w:ind w:left="360"/>
            </w:pPr>
            <w:r>
              <w:rPr>
                <w:rFonts w:hint="eastAsia"/>
              </w:rPr>
              <w:t>库存分析</w:t>
            </w:r>
          </w:p>
          <w:p w14:paraId="051F0D38" w14:textId="77777777" w:rsidR="00173CF4" w:rsidRDefault="00D335C0">
            <w:pPr>
              <w:pStyle w:val="a5"/>
              <w:ind w:left="360"/>
            </w:pPr>
            <w:r>
              <w:rPr>
                <w:rFonts w:hint="eastAsia"/>
              </w:rPr>
              <w:t>销毁报废</w:t>
            </w:r>
          </w:p>
          <w:p w14:paraId="134AE1D5" w14:textId="77777777" w:rsidR="00173CF4" w:rsidRDefault="00D335C0">
            <w:pPr>
              <w:pStyle w:val="a5"/>
              <w:numPr>
                <w:ilvl w:val="0"/>
                <w:numId w:val="8"/>
              </w:numPr>
            </w:pPr>
            <w:r>
              <w:rPr>
                <w:rFonts w:hint="eastAsia"/>
              </w:rPr>
              <w:t>库存管理员对相关信息进行操作并确认更改</w:t>
            </w:r>
          </w:p>
        </w:tc>
      </w:tr>
      <w:tr w:rsidR="00173CF4" w14:paraId="0E4C40E9" w14:textId="77777777">
        <w:tc>
          <w:tcPr>
            <w:tcW w:w="1755" w:type="dxa"/>
          </w:tcPr>
          <w:p w14:paraId="66DB70EF" w14:textId="77777777" w:rsidR="00173CF4" w:rsidRDefault="00D335C0">
            <w:pPr>
              <w:pStyle w:val="a5"/>
              <w:ind w:left="0"/>
            </w:pPr>
            <w:r>
              <w:rPr>
                <w:rFonts w:hint="eastAsia"/>
              </w:rPr>
              <w:t>辅助事件流</w:t>
            </w:r>
          </w:p>
        </w:tc>
        <w:tc>
          <w:tcPr>
            <w:tcW w:w="6875" w:type="dxa"/>
          </w:tcPr>
          <w:p w14:paraId="0B887DBC" w14:textId="77777777" w:rsidR="00173CF4" w:rsidRDefault="00FC1917">
            <w:pPr>
              <w:pStyle w:val="a5"/>
              <w:ind w:left="0"/>
            </w:pPr>
            <w:r>
              <w:rPr>
                <w:rFonts w:hint="eastAsia"/>
              </w:rPr>
              <w:t>1.1.1库存管理员</w:t>
            </w:r>
            <w:r w:rsidRPr="00FC1917">
              <w:rPr>
                <w:rFonts w:hint="eastAsia"/>
              </w:rPr>
              <w:t>在按“提交”按钮之前随时可以按“</w:t>
            </w:r>
            <w:r>
              <w:rPr>
                <w:rFonts w:hint="eastAsia"/>
              </w:rPr>
              <w:t>退出</w:t>
            </w:r>
            <w:r w:rsidRPr="00FC1917">
              <w:rPr>
                <w:rFonts w:hint="eastAsia"/>
              </w:rPr>
              <w:t>”按钮，文本框的任何修改内容都不会影响</w:t>
            </w:r>
            <w:r>
              <w:rPr>
                <w:rFonts w:hint="eastAsia"/>
              </w:rPr>
              <w:t>后台的库存信息</w:t>
            </w:r>
          </w:p>
        </w:tc>
      </w:tr>
      <w:tr w:rsidR="00A158D7" w14:paraId="2A0F4B22" w14:textId="77777777">
        <w:tc>
          <w:tcPr>
            <w:tcW w:w="1755" w:type="dxa"/>
          </w:tcPr>
          <w:p w14:paraId="1E62D32F" w14:textId="77777777" w:rsidR="00A158D7" w:rsidRDefault="00A158D7" w:rsidP="00A158D7">
            <w:pPr>
              <w:pStyle w:val="a5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875" w:type="dxa"/>
          </w:tcPr>
          <w:p w14:paraId="504C6FD1" w14:textId="77777777" w:rsidR="00A158D7" w:rsidRDefault="00A158D7" w:rsidP="00A158D7">
            <w:r>
              <w:rPr>
                <w:rFonts w:hint="eastAsia"/>
              </w:rPr>
              <w:t>3.1.1</w:t>
            </w:r>
            <w:r>
              <w:t xml:space="preserve"> </w:t>
            </w:r>
            <w:r>
              <w:rPr>
                <w:rFonts w:hint="eastAsia"/>
              </w:rPr>
              <w:t>库存管理员输入了非法字符</w:t>
            </w:r>
          </w:p>
          <w:p w14:paraId="1F6A722E" w14:textId="77777777" w:rsidR="00A158D7" w:rsidRDefault="00A158D7" w:rsidP="00A158D7">
            <w:r>
              <w:rPr>
                <w:rFonts w:hint="eastAsia"/>
              </w:rPr>
              <w:t>3.1.2</w:t>
            </w:r>
            <w:r>
              <w:t xml:space="preserve"> </w:t>
            </w:r>
            <w:r>
              <w:rPr>
                <w:rFonts w:hint="eastAsia"/>
              </w:rPr>
              <w:t>系统高亮显示有误的输入框并提示错误信息</w:t>
            </w:r>
          </w:p>
          <w:p w14:paraId="51AB0C9A" w14:textId="77777777" w:rsidR="00A158D7" w:rsidRDefault="00A158D7" w:rsidP="00A158D7">
            <w:r>
              <w:rPr>
                <w:rFonts w:hint="eastAsia"/>
              </w:rPr>
              <w:t>3.1.3</w:t>
            </w:r>
            <w:r>
              <w:t xml:space="preserve"> </w:t>
            </w:r>
            <w:r>
              <w:rPr>
                <w:rFonts w:hint="eastAsia"/>
              </w:rPr>
              <w:t>库存管理员修改错误信息</w:t>
            </w:r>
          </w:p>
        </w:tc>
      </w:tr>
      <w:bookmarkEnd w:id="7"/>
    </w:tbl>
    <w:p w14:paraId="27C2335E" w14:textId="77777777" w:rsidR="00173CF4" w:rsidRPr="00A158D7" w:rsidRDefault="00173CF4">
      <w:pPr>
        <w:pStyle w:val="InfoBlue"/>
      </w:pPr>
    </w:p>
    <w:sectPr w:rsidR="00173CF4" w:rsidRPr="00A158D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D3FD2" w14:textId="77777777" w:rsidR="00D335C0" w:rsidRDefault="00D335C0">
      <w:pPr>
        <w:spacing w:line="240" w:lineRule="auto"/>
      </w:pPr>
      <w:r>
        <w:separator/>
      </w:r>
    </w:p>
  </w:endnote>
  <w:endnote w:type="continuationSeparator" w:id="0">
    <w:p w14:paraId="2D762D90" w14:textId="77777777" w:rsidR="00D335C0" w:rsidRDefault="00D33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73CF4" w14:paraId="2DD881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13F5D" w14:textId="77777777" w:rsidR="00173CF4" w:rsidRDefault="00D335C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588476" w14:textId="77777777" w:rsidR="00173CF4" w:rsidRDefault="00D335C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DE8D1E" w14:textId="77777777" w:rsidR="00173CF4" w:rsidRDefault="00D335C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5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14:paraId="65E36DC8" w14:textId="77777777" w:rsidR="00173CF4" w:rsidRDefault="00173C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78352" w14:textId="77777777" w:rsidR="00D335C0" w:rsidRDefault="00D335C0">
      <w:pPr>
        <w:spacing w:line="240" w:lineRule="auto"/>
      </w:pPr>
      <w:r>
        <w:separator/>
      </w:r>
    </w:p>
  </w:footnote>
  <w:footnote w:type="continuationSeparator" w:id="0">
    <w:p w14:paraId="1275CFB0" w14:textId="77777777" w:rsidR="00D335C0" w:rsidRDefault="00D33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85E3C" w14:textId="77777777" w:rsidR="00173CF4" w:rsidRDefault="00173CF4">
    <w:pPr>
      <w:rPr>
        <w:sz w:val="24"/>
      </w:rPr>
    </w:pPr>
  </w:p>
  <w:p w14:paraId="2343D8FF" w14:textId="77777777" w:rsidR="00173CF4" w:rsidRDefault="00173CF4">
    <w:pPr>
      <w:pBdr>
        <w:top w:val="single" w:sz="6" w:space="1" w:color="auto"/>
      </w:pBdr>
      <w:rPr>
        <w:sz w:val="24"/>
      </w:rPr>
    </w:pPr>
  </w:p>
  <w:p w14:paraId="7CE88720" w14:textId="77777777" w:rsidR="00173CF4" w:rsidRDefault="00D335C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公司名称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F94C451" w14:textId="77777777" w:rsidR="00173CF4" w:rsidRDefault="00173CF4">
    <w:pPr>
      <w:pBdr>
        <w:bottom w:val="single" w:sz="6" w:space="1" w:color="auto"/>
      </w:pBdr>
      <w:jc w:val="right"/>
      <w:rPr>
        <w:sz w:val="24"/>
      </w:rPr>
    </w:pPr>
  </w:p>
  <w:p w14:paraId="093C54A2" w14:textId="77777777" w:rsidR="00173CF4" w:rsidRDefault="00173CF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73CF4" w14:paraId="4E819467" w14:textId="77777777">
      <w:tc>
        <w:tcPr>
          <w:tcW w:w="6379" w:type="dxa"/>
        </w:tcPr>
        <w:p w14:paraId="1227582E" w14:textId="77777777" w:rsidR="00173CF4" w:rsidRDefault="00D335C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A6E8F71" w14:textId="77777777" w:rsidR="00173CF4" w:rsidRDefault="00D335C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173CF4" w14:paraId="7C52EC31" w14:textId="77777777">
      <w:tc>
        <w:tcPr>
          <w:tcW w:w="6379" w:type="dxa"/>
        </w:tcPr>
        <w:p w14:paraId="5C270FA7" w14:textId="77777777" w:rsidR="00173CF4" w:rsidRDefault="00D335C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1906A82" w14:textId="77777777" w:rsidR="00173CF4" w:rsidRDefault="00D335C0">
          <w:r>
            <w:rPr>
              <w:rFonts w:ascii="Times New Roman"/>
            </w:rPr>
            <w:t xml:space="preserve">  Date:  &lt;dd/mmm/</w:t>
          </w:r>
          <w:proofErr w:type="spellStart"/>
          <w:r>
            <w:rPr>
              <w:rFonts w:ascii="Times New Roman"/>
            </w:rPr>
            <w:t>yy</w:t>
          </w:r>
          <w:proofErr w:type="spellEnd"/>
          <w:r>
            <w:rPr>
              <w:rFonts w:ascii="Times New Roman"/>
            </w:rPr>
            <w:t>&gt;</w:t>
          </w:r>
        </w:p>
      </w:tc>
    </w:tr>
    <w:tr w:rsidR="00173CF4" w14:paraId="5FE69B63" w14:textId="77777777">
      <w:tc>
        <w:tcPr>
          <w:tcW w:w="9558" w:type="dxa"/>
          <w:gridSpan w:val="2"/>
        </w:tcPr>
        <w:p w14:paraId="143C1461" w14:textId="77777777" w:rsidR="00173CF4" w:rsidRDefault="00D335C0">
          <w:r>
            <w:rPr>
              <w:rFonts w:ascii="Times New Roman"/>
            </w:rPr>
            <w:t>&lt;document identifier&gt;</w:t>
          </w:r>
        </w:p>
      </w:tc>
    </w:tr>
  </w:tbl>
  <w:p w14:paraId="2CE4101D" w14:textId="77777777" w:rsidR="00173CF4" w:rsidRDefault="00173CF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0113E6"/>
    <w:multiLevelType w:val="multilevel"/>
    <w:tmpl w:val="290113E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374004D"/>
    <w:multiLevelType w:val="multilevel"/>
    <w:tmpl w:val="437400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650927"/>
    <w:multiLevelType w:val="multilevel"/>
    <w:tmpl w:val="62650927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6EC721CA"/>
    <w:multiLevelType w:val="multilevel"/>
    <w:tmpl w:val="6EC721CA"/>
    <w:lvl w:ilvl="0">
      <w:start w:val="1"/>
      <w:numFmt w:val="decimal"/>
      <w:lvlText w:val="(%1)"/>
      <w:lvlJc w:val="left"/>
      <w:pPr>
        <w:ind w:left="112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5" w:hanging="420"/>
      </w:pPr>
    </w:lvl>
    <w:lvl w:ilvl="2">
      <w:start w:val="1"/>
      <w:numFmt w:val="lowerRoman"/>
      <w:lvlText w:val="%3."/>
      <w:lvlJc w:val="right"/>
      <w:pPr>
        <w:ind w:left="2025" w:hanging="420"/>
      </w:pPr>
    </w:lvl>
    <w:lvl w:ilvl="3">
      <w:start w:val="1"/>
      <w:numFmt w:val="decimal"/>
      <w:lvlText w:val="%4."/>
      <w:lvlJc w:val="left"/>
      <w:pPr>
        <w:ind w:left="2445" w:hanging="420"/>
      </w:pPr>
    </w:lvl>
    <w:lvl w:ilvl="4">
      <w:start w:val="1"/>
      <w:numFmt w:val="lowerLetter"/>
      <w:lvlText w:val="%5)"/>
      <w:lvlJc w:val="left"/>
      <w:pPr>
        <w:ind w:left="2865" w:hanging="420"/>
      </w:pPr>
    </w:lvl>
    <w:lvl w:ilvl="5">
      <w:start w:val="1"/>
      <w:numFmt w:val="lowerRoman"/>
      <w:lvlText w:val="%6."/>
      <w:lvlJc w:val="right"/>
      <w:pPr>
        <w:ind w:left="3285" w:hanging="420"/>
      </w:pPr>
    </w:lvl>
    <w:lvl w:ilvl="6">
      <w:start w:val="1"/>
      <w:numFmt w:val="decimal"/>
      <w:lvlText w:val="%7."/>
      <w:lvlJc w:val="left"/>
      <w:pPr>
        <w:ind w:left="3705" w:hanging="420"/>
      </w:pPr>
    </w:lvl>
    <w:lvl w:ilvl="7">
      <w:start w:val="1"/>
      <w:numFmt w:val="lowerLetter"/>
      <w:lvlText w:val="%8)"/>
      <w:lvlJc w:val="left"/>
      <w:pPr>
        <w:ind w:left="4125" w:hanging="420"/>
      </w:pPr>
    </w:lvl>
    <w:lvl w:ilvl="8">
      <w:start w:val="1"/>
      <w:numFmt w:val="lowerRoman"/>
      <w:lvlText w:val="%9."/>
      <w:lvlJc w:val="right"/>
      <w:pPr>
        <w:ind w:left="4545" w:hanging="420"/>
      </w:pPr>
    </w:lvl>
  </w:abstractNum>
  <w:abstractNum w:abstractNumId="5" w15:restartNumberingAfterBreak="0">
    <w:nsid w:val="73FA16D1"/>
    <w:multiLevelType w:val="multilevel"/>
    <w:tmpl w:val="73FA16D1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B942A6"/>
    <w:multiLevelType w:val="multilevel"/>
    <w:tmpl w:val="77B942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772D48"/>
    <w:multiLevelType w:val="multilevel"/>
    <w:tmpl w:val="7C772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5F8"/>
    <w:rsid w:val="000B0B90"/>
    <w:rsid w:val="00126D1A"/>
    <w:rsid w:val="00173CF4"/>
    <w:rsid w:val="001750BD"/>
    <w:rsid w:val="00262FAE"/>
    <w:rsid w:val="002C204D"/>
    <w:rsid w:val="003141BF"/>
    <w:rsid w:val="00346491"/>
    <w:rsid w:val="0067701E"/>
    <w:rsid w:val="007274AC"/>
    <w:rsid w:val="007279C4"/>
    <w:rsid w:val="00776985"/>
    <w:rsid w:val="007800FB"/>
    <w:rsid w:val="007E550D"/>
    <w:rsid w:val="007F5E94"/>
    <w:rsid w:val="00854986"/>
    <w:rsid w:val="008C5D56"/>
    <w:rsid w:val="008D5DCE"/>
    <w:rsid w:val="008D7048"/>
    <w:rsid w:val="009B0A9D"/>
    <w:rsid w:val="00A158D7"/>
    <w:rsid w:val="00A640F9"/>
    <w:rsid w:val="00A921B9"/>
    <w:rsid w:val="00BE13B4"/>
    <w:rsid w:val="00C72655"/>
    <w:rsid w:val="00CB1CE2"/>
    <w:rsid w:val="00D23B9A"/>
    <w:rsid w:val="00D27483"/>
    <w:rsid w:val="00D335C0"/>
    <w:rsid w:val="00E279D0"/>
    <w:rsid w:val="00E36103"/>
    <w:rsid w:val="00E525F8"/>
    <w:rsid w:val="00E71841"/>
    <w:rsid w:val="00E76D64"/>
    <w:rsid w:val="00EC644C"/>
    <w:rsid w:val="00F02896"/>
    <w:rsid w:val="00FA7BF4"/>
    <w:rsid w:val="00FC1917"/>
    <w:rsid w:val="402C5338"/>
    <w:rsid w:val="608966F3"/>
    <w:rsid w:val="6ECC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140CF795"/>
  <w15:docId w15:val="{45E61641-D843-48B1-A935-5B99288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 w:qFormat="1"/>
    <w:lsdException w:name="footnote text" w:semiHidden="1" w:uiPriority="0" w:qFormat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semiHidden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semiHidden/>
    <w:qFormat/>
    <w:pPr>
      <w:keepLines/>
      <w:spacing w:after="120"/>
      <w:ind w:left="720"/>
    </w:pPr>
  </w:style>
  <w:style w:type="paragraph" w:styleId="a6">
    <w:name w:val="Body Text Indent"/>
    <w:basedOn w:val="a"/>
    <w:semiHidden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7">
    <w:name w:val="Date"/>
    <w:basedOn w:val="a"/>
    <w:next w:val="a"/>
    <w:link w:val="a8"/>
    <w:uiPriority w:val="99"/>
    <w:semiHidden/>
    <w:unhideWhenUsed/>
    <w:pPr>
      <w:ind w:leftChars="2500" w:left="100"/>
    </w:pPr>
  </w:style>
  <w:style w:type="paragraph" w:styleId="a9">
    <w:name w:val="footer"/>
    <w:basedOn w:val="a"/>
    <w:semiHidden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semiHidden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b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c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semiHidden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e">
    <w:name w:val="Strong"/>
    <w:basedOn w:val="a0"/>
    <w:qFormat/>
    <w:rPr>
      <w:b/>
    </w:rPr>
  </w:style>
  <w:style w:type="character" w:styleId="af">
    <w:name w:val="page number"/>
    <w:basedOn w:val="a0"/>
    <w:semiHidden/>
    <w:qFormat/>
  </w:style>
  <w:style w:type="character" w:styleId="af0">
    <w:name w:val="Hyperlink"/>
    <w:basedOn w:val="a0"/>
    <w:semiHidden/>
    <w:rPr>
      <w:color w:val="0000FF"/>
      <w:u w:val="single"/>
    </w:rPr>
  </w:style>
  <w:style w:type="character" w:styleId="af1">
    <w:name w:val="footnote reference"/>
    <w:basedOn w:val="a0"/>
    <w:semiHidden/>
    <w:qFormat/>
    <w:rPr>
      <w:sz w:val="20"/>
      <w:vertAlign w:val="superscript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tabs>
        <w:tab w:val="left" w:pos="1260"/>
      </w:tabs>
      <w:spacing w:after="120"/>
      <w:ind w:left="765"/>
    </w:pPr>
    <w:rPr>
      <w:rFonts w:ascii="Times New Roman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3">
    <w:name w:val="List Paragraph"/>
    <w:basedOn w:val="a"/>
    <w:uiPriority w:val="34"/>
    <w:qFormat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  <w:style w:type="character" w:customStyle="1" w:styleId="a8">
    <w:name w:val="日期 字符"/>
    <w:basedOn w:val="a0"/>
    <w:link w:val="a7"/>
    <w:uiPriority w:val="99"/>
    <w:semiHidden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1427</Words>
  <Characters>959</Characters>
  <Application>Microsoft Office Word</Application>
  <DocSecurity>0</DocSecurity>
  <Lines>7</Lines>
  <Paragraphs>4</Paragraphs>
  <ScaleCrop>false</ScaleCrop>
  <Company>&lt;公司名称&gt;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513</dc:creator>
  <cp:lastModifiedBy>段炼</cp:lastModifiedBy>
  <cp:revision>23</cp:revision>
  <dcterms:created xsi:type="dcterms:W3CDTF">2018-10-12T02:18:00Z</dcterms:created>
  <dcterms:modified xsi:type="dcterms:W3CDTF">2018-10-17T12:16:00Z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