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1FAE3" w14:textId="600AD103" w:rsidR="00E2128E" w:rsidRPr="00900A4B" w:rsidRDefault="00900A4B">
      <w:pPr>
        <w:rPr>
          <w:b/>
          <w:bCs/>
          <w:lang w:val="es-MX"/>
        </w:rPr>
      </w:pPr>
      <w:r w:rsidRPr="00900A4B">
        <w:rPr>
          <w:b/>
          <w:bCs/>
          <w:lang w:val="es-MX"/>
        </w:rPr>
        <w:t>D</w:t>
      </w:r>
      <w:r w:rsidR="00E2128E" w:rsidRPr="00900A4B">
        <w:rPr>
          <w:b/>
          <w:bCs/>
          <w:lang w:val="es-MX"/>
        </w:rPr>
        <w:t>escripción de los datos</w:t>
      </w:r>
    </w:p>
    <w:p w14:paraId="6BFB40F0" w14:textId="7FA7F0A7" w:rsidR="00E2128E" w:rsidRDefault="00E2128E">
      <w:pPr>
        <w:rPr>
          <w:lang w:val="es-MX"/>
        </w:rPr>
      </w:pPr>
      <w:r>
        <w:rPr>
          <w:noProof/>
        </w:rPr>
        <w:drawing>
          <wp:inline distT="0" distB="0" distL="0" distR="0" wp14:anchorId="68C842DB" wp14:editId="181F2DDB">
            <wp:extent cx="5612130" cy="3188335"/>
            <wp:effectExtent l="0" t="0" r="7620" b="0"/>
            <wp:docPr id="1698858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58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BA17" w14:textId="4741D1A8" w:rsidR="00A267BC" w:rsidRDefault="00A267BC">
      <w:pPr>
        <w:rPr>
          <w:lang w:val="es-MX"/>
        </w:rPr>
      </w:pPr>
      <w:r>
        <w:rPr>
          <w:lang w:val="es-MX"/>
        </w:rPr>
        <w:t xml:space="preserve">EN el archivo dataset1 </w:t>
      </w:r>
      <w:r w:rsidR="00E2128E">
        <w:rPr>
          <w:lang w:val="es-MX"/>
        </w:rPr>
        <w:t xml:space="preserve">Se tuvo en cuenta los datos presentados en la </w:t>
      </w:r>
      <w:r>
        <w:rPr>
          <w:lang w:val="es-MX"/>
        </w:rPr>
        <w:t xml:space="preserve">anterior </w:t>
      </w:r>
      <w:r w:rsidR="00E2128E">
        <w:rPr>
          <w:lang w:val="es-MX"/>
        </w:rPr>
        <w:t>tabla</w:t>
      </w:r>
    </w:p>
    <w:p w14:paraId="1C44FC20" w14:textId="400C039C" w:rsidR="00A267BC" w:rsidRDefault="00E2128E">
      <w:pPr>
        <w:rPr>
          <w:lang w:val="es-MX"/>
        </w:rPr>
      </w:pPr>
      <w:r>
        <w:rPr>
          <w:lang w:val="es-MX"/>
        </w:rPr>
        <w:t xml:space="preserve">las coordenadas del nodo inicial y final </w:t>
      </w:r>
      <w:r w:rsidR="00A267BC">
        <w:rPr>
          <w:lang w:val="es-MX"/>
        </w:rPr>
        <w:t>permitieron determinar</w:t>
      </w:r>
      <w:r>
        <w:rPr>
          <w:lang w:val="es-MX"/>
        </w:rPr>
        <w:t xml:space="preserve"> la distancia</w:t>
      </w:r>
      <w:r w:rsidR="00A267BC">
        <w:rPr>
          <w:lang w:val="es-MX"/>
        </w:rPr>
        <w:t xml:space="preserve"> heurística como la distancia en el eje x sumada con la distancia en el eje y</w:t>
      </w:r>
      <w:r>
        <w:rPr>
          <w:lang w:val="es-MX"/>
        </w:rPr>
        <w:t xml:space="preserve">, el tiempo total de la ruta </w:t>
      </w:r>
      <w:r w:rsidR="00A267BC">
        <w:rPr>
          <w:lang w:val="es-MX"/>
        </w:rPr>
        <w:t xml:space="preserve">sirvió </w:t>
      </w:r>
      <w:r>
        <w:rPr>
          <w:lang w:val="es-MX"/>
        </w:rPr>
        <w:t xml:space="preserve">para determinar una velocidad </w:t>
      </w:r>
      <w:r w:rsidR="00A267BC">
        <w:rPr>
          <w:lang w:val="es-MX"/>
        </w:rPr>
        <w:t>promedio, también se tuvo en cuenta</w:t>
      </w:r>
      <w:r>
        <w:rPr>
          <w:lang w:val="es-MX"/>
        </w:rPr>
        <w:t xml:space="preserve"> el </w:t>
      </w:r>
      <w:r w:rsidR="00A267BC">
        <w:rPr>
          <w:lang w:val="es-MX"/>
        </w:rPr>
        <w:t>número</w:t>
      </w:r>
      <w:r>
        <w:rPr>
          <w:lang w:val="es-MX"/>
        </w:rPr>
        <w:t xml:space="preserve"> de paradas que realiza la ruta y una calificación promedio de los usuarios que se puede obtener de encuestas o de aplicaciones </w:t>
      </w:r>
      <w:r w:rsidR="00A267BC">
        <w:rPr>
          <w:lang w:val="es-MX"/>
        </w:rPr>
        <w:t xml:space="preserve">móviles </w:t>
      </w:r>
      <w:r>
        <w:rPr>
          <w:lang w:val="es-MX"/>
        </w:rPr>
        <w:t xml:space="preserve">del servicio </w:t>
      </w:r>
      <w:r w:rsidR="00900A4B">
        <w:rPr>
          <w:lang w:val="es-MX"/>
        </w:rPr>
        <w:t>público</w:t>
      </w:r>
      <w:r>
        <w:rPr>
          <w:lang w:val="es-MX"/>
        </w:rPr>
        <w:t xml:space="preserve">. </w:t>
      </w:r>
    </w:p>
    <w:p w14:paraId="46AC528D" w14:textId="7B8B7DE3" w:rsidR="00E2128E" w:rsidRDefault="00E2128E">
      <w:pPr>
        <w:rPr>
          <w:lang w:val="es-MX"/>
        </w:rPr>
      </w:pPr>
      <w:r>
        <w:rPr>
          <w:lang w:val="es-MX"/>
        </w:rPr>
        <w:t xml:space="preserve">El dataset para este ejercicio </w:t>
      </w:r>
      <w:r w:rsidR="00A267BC">
        <w:rPr>
          <w:lang w:val="es-MX"/>
        </w:rPr>
        <w:t>fue</w:t>
      </w:r>
      <w:r>
        <w:rPr>
          <w:lang w:val="es-MX"/>
        </w:rPr>
        <w:t xml:space="preserve"> generado. La consulta de datos en internet solo sirvió para determinar el tipo de dato que se podía extraer </w:t>
      </w:r>
      <w:r w:rsidR="00900A4B">
        <w:rPr>
          <w:lang w:val="es-MX"/>
        </w:rPr>
        <w:t>en relación con</w:t>
      </w:r>
      <w:r>
        <w:rPr>
          <w:lang w:val="es-MX"/>
        </w:rPr>
        <w:t xml:space="preserve"> un sistema de transporte</w:t>
      </w:r>
    </w:p>
    <w:p w14:paraId="55A41D96" w14:textId="674EE1F8" w:rsidR="00E2128E" w:rsidRDefault="00E2128E" w:rsidP="00900A4B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83FCB7F" wp14:editId="20574A23">
            <wp:extent cx="4002563" cy="4434840"/>
            <wp:effectExtent l="0" t="0" r="0" b="3810"/>
            <wp:docPr id="1579397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97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723" cy="443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E4DB" w14:textId="494BF475" w:rsidR="00E2128E" w:rsidRDefault="00E2128E">
      <w:pPr>
        <w:rPr>
          <w:lang w:val="es-MX"/>
        </w:rPr>
      </w:pPr>
      <w:r>
        <w:rPr>
          <w:lang w:val="es-MX"/>
        </w:rPr>
        <w:t>Para generar el conjunto de entrenamiento del árbol de decisiones se decidió escalar las características para que tomaran valores entre 0 y 1, si la suma de las tres características escaladas da</w:t>
      </w:r>
      <w:r w:rsidR="00A267BC">
        <w:rPr>
          <w:lang w:val="es-MX"/>
        </w:rPr>
        <w:t>ba</w:t>
      </w:r>
      <w:r>
        <w:rPr>
          <w:lang w:val="es-MX"/>
        </w:rPr>
        <w:t xml:space="preserve"> mayor a 1,5 se consider</w:t>
      </w:r>
      <w:r w:rsidR="00A267BC">
        <w:rPr>
          <w:lang w:val="es-MX"/>
        </w:rPr>
        <w:t>aba</w:t>
      </w:r>
      <w:r>
        <w:rPr>
          <w:lang w:val="es-MX"/>
        </w:rPr>
        <w:t xml:space="preserve"> que la ruta era eficiente y se le dio el valor Booleano=1. Si suma de las tres características daba menor a 1.5 se consideraba una ruta ineficiente y se le dio valor Booleano=0</w:t>
      </w:r>
      <w:r w:rsidR="00A267BC">
        <w:rPr>
          <w:lang w:val="es-MX"/>
        </w:rPr>
        <w:t>. Esto únicamente para los datos de entrenamiento del modelo puesto que algoritmo usado es de aprendizaje supervisado por medio de árboles de decisiones</w:t>
      </w:r>
    </w:p>
    <w:p w14:paraId="3E940419" w14:textId="2C8182FF" w:rsidR="00E2128E" w:rsidRDefault="00E2128E" w:rsidP="00900A4B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F8B3B7D" wp14:editId="3F68A80F">
            <wp:extent cx="2667751" cy="3573780"/>
            <wp:effectExtent l="0" t="0" r="0" b="7620"/>
            <wp:docPr id="1240946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46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2645" cy="358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172C" w14:textId="7BEFED0E" w:rsidR="00E2128E" w:rsidRPr="00E2128E" w:rsidRDefault="00E2128E">
      <w:pPr>
        <w:rPr>
          <w:lang w:val="es-MX"/>
        </w:rPr>
      </w:pPr>
      <w:r>
        <w:rPr>
          <w:lang w:val="es-MX"/>
        </w:rPr>
        <w:t>Finalmente se organizó el conjunto de entrenamiento para ser leído por el algoritmo de Python y generar el árbol de decisiones</w:t>
      </w:r>
      <w:r w:rsidR="00A267BC">
        <w:rPr>
          <w:lang w:val="es-MX"/>
        </w:rPr>
        <w:t>. Las tres primeras columnas son características y la cuarta son los valores de salida del conjunto de entrenamiento</w:t>
      </w:r>
    </w:p>
    <w:sectPr w:rsidR="00E2128E" w:rsidRPr="00E212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8E"/>
    <w:rsid w:val="00125B88"/>
    <w:rsid w:val="0062186A"/>
    <w:rsid w:val="00900A4B"/>
    <w:rsid w:val="00A267BC"/>
    <w:rsid w:val="00E14ECA"/>
    <w:rsid w:val="00E2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0250D"/>
  <w15:chartTrackingRefBased/>
  <w15:docId w15:val="{F96AD02C-93D6-47C9-B6D7-3E3EFB34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1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1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1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1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1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1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1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1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1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1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1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12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12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12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12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12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12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1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1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1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1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1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12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12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12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1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12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12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OSCAR ANDRES HERNANDEZ CASTAÑO</cp:lastModifiedBy>
  <cp:revision>3</cp:revision>
  <dcterms:created xsi:type="dcterms:W3CDTF">2024-06-03T04:52:00Z</dcterms:created>
  <dcterms:modified xsi:type="dcterms:W3CDTF">2024-06-04T00:34:00Z</dcterms:modified>
</cp:coreProperties>
</file>