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CampusFlow DSL Compiler Final Project Report</w:t>
      </w:r>
    </w:p>
    <w:p>
      <w:pPr>
        <w:jc w:val="center"/>
      </w:pPr>
      <w:r>
        <w:rPr>
          <w:b/>
          <w:color w:val="000000"/>
          <w:sz w:val="32"/>
        </w:rPr>
        <w:t>Phase 3 Final Implementation and Testing</w:t>
      </w:r>
    </w:p>
    <w:p/>
    <w:p>
      <w:pPr>
        <w:ind w:left="936" w:right="936"/>
        <w:jc w:val="center"/>
      </w:pPr>
      <w:r>
        <w:t>Compiler Design Laboratory project covering lexical analysis, parsing, semantic validation, intermediate code, optimization, execution, and correctness-aware performance measurement.</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cantSplit/>
        </w:trPr>
        <w:tc>
          <w:tcPr>
            <w:tcW w:type="dxa" w:w="2376"/>
            <w:shd w:fill="17365D"/>
            <w:tcMar>
              <w:top w:w="100" w:type="dxa"/>
              <w:start w:w="120" w:type="dxa"/>
              <w:bottom w:w="100" w:type="dxa"/>
              <w:end w:w="120" w:type="dxa"/>
            </w:tcMar>
            <w:vAlign w:val="center"/>
          </w:tcPr>
          <w:p>
            <w:pPr>
              <w:jc w:val="center"/>
            </w:pPr>
            <w:r>
              <w:rPr>
                <w:b/>
                <w:color w:val="FFFFFF"/>
                <w:sz w:val="18"/>
              </w:rPr>
              <w:t>Report item</w:t>
            </w:r>
          </w:p>
        </w:tc>
        <w:tc>
          <w:tcPr>
            <w:tcW w:type="dxa" w:w="6552"/>
            <w:shd w:fill="17365D"/>
            <w:tcMar>
              <w:top w:w="100" w:type="dxa"/>
              <w:start w:w="120" w:type="dxa"/>
              <w:bottom w:w="100" w:type="dxa"/>
              <w:end w:w="120" w:type="dxa"/>
            </w:tcMar>
            <w:vAlign w:val="center"/>
          </w:tcPr>
          <w:p>
            <w:pPr>
              <w:jc w:val="center"/>
            </w:pPr>
            <w:r>
              <w:rPr>
                <w:b/>
                <w:color w:val="FFFFFF"/>
                <w:sz w:val="18"/>
              </w:rPr>
              <w:t>Value</w:t>
            </w:r>
          </w:p>
        </w:tc>
      </w:tr>
      <w:tr>
        <w:trPr>
          <w:cantSplit/>
        </w:trPr>
        <w:tc>
          <w:tcPr>
            <w:tcW w:type="dxa" w:w="2376"/>
            <w:tcMar>
              <w:top w:w="100" w:type="dxa"/>
              <w:start w:w="120" w:type="dxa"/>
              <w:bottom w:w="100" w:type="dxa"/>
              <w:end w:w="120" w:type="dxa"/>
            </w:tcMar>
            <w:vAlign w:val="center"/>
          </w:tcPr>
          <w:p>
            <w:pPr>
              <w:spacing w:after="0" w:line="252" w:lineRule="auto"/>
            </w:pPr>
            <w:r>
              <w:rPr>
                <w:sz w:val="17"/>
              </w:rPr>
              <w:t>Project</w:t>
            </w:r>
          </w:p>
        </w:tc>
        <w:tc>
          <w:tcPr>
            <w:tcW w:type="dxa" w:w="6552"/>
            <w:tcMar>
              <w:top w:w="100" w:type="dxa"/>
              <w:start w:w="120" w:type="dxa"/>
              <w:bottom w:w="100" w:type="dxa"/>
              <w:end w:w="120" w:type="dxa"/>
            </w:tcMar>
            <w:vAlign w:val="center"/>
          </w:tcPr>
          <w:p>
            <w:pPr>
              <w:spacing w:after="0" w:line="252" w:lineRule="auto"/>
            </w:pPr>
            <w:r>
              <w:rPr>
                <w:sz w:val="17"/>
              </w:rPr>
              <w:t>CampusFlow domain-specific language compiler</w:t>
            </w:r>
          </w:p>
        </w:tc>
      </w:tr>
      <w:tr>
        <w:trPr>
          <w:cantSplit/>
        </w:trPr>
        <w:tc>
          <w:tcPr>
            <w:tcW w:type="dxa" w:w="2376"/>
            <w:tcMar>
              <w:top w:w="100" w:type="dxa"/>
              <w:start w:w="120" w:type="dxa"/>
              <w:bottom w:w="100" w:type="dxa"/>
              <w:end w:w="120" w:type="dxa"/>
            </w:tcMar>
            <w:vAlign w:val="center"/>
            <w:shd w:fill="EAF2F8"/>
          </w:tcPr>
          <w:p>
            <w:pPr>
              <w:spacing w:after="0" w:line="252" w:lineRule="auto"/>
            </w:pPr>
            <w:r>
              <w:rPr>
                <w:sz w:val="17"/>
              </w:rPr>
              <w:t>Submission</w:t>
            </w:r>
          </w:p>
        </w:tc>
        <w:tc>
          <w:tcPr>
            <w:tcW w:type="dxa" w:w="6552"/>
            <w:tcMar>
              <w:top w:w="100" w:type="dxa"/>
              <w:start w:w="120" w:type="dxa"/>
              <w:bottom w:w="100" w:type="dxa"/>
              <w:end w:w="120" w:type="dxa"/>
            </w:tcMar>
            <w:vAlign w:val="center"/>
            <w:shd w:fill="EAF2F8"/>
          </w:tcPr>
          <w:p>
            <w:pPr>
              <w:spacing w:after="0" w:line="252" w:lineRule="auto"/>
            </w:pPr>
            <w:r>
              <w:rPr>
                <w:sz w:val="17"/>
              </w:rPr>
              <w:t>Phase 3 final implementation and testing</w:t>
            </w:r>
          </w:p>
        </w:tc>
      </w:tr>
      <w:tr>
        <w:trPr>
          <w:cantSplit/>
        </w:trPr>
        <w:tc>
          <w:tcPr>
            <w:tcW w:type="dxa" w:w="2376"/>
            <w:tcMar>
              <w:top w:w="100" w:type="dxa"/>
              <w:start w:w="120" w:type="dxa"/>
              <w:bottom w:w="100" w:type="dxa"/>
              <w:end w:w="120" w:type="dxa"/>
            </w:tcMar>
            <w:vAlign w:val="center"/>
          </w:tcPr>
          <w:p>
            <w:pPr>
              <w:spacing w:after="0" w:line="252" w:lineRule="auto"/>
            </w:pPr>
            <w:r>
              <w:rPr>
                <w:sz w:val="17"/>
              </w:rPr>
              <w:t>Implementation</w:t>
            </w:r>
          </w:p>
        </w:tc>
        <w:tc>
          <w:tcPr>
            <w:tcW w:type="dxa" w:w="6552"/>
            <w:tcMar>
              <w:top w:w="100" w:type="dxa"/>
              <w:start w:w="120" w:type="dxa"/>
              <w:bottom w:w="100" w:type="dxa"/>
              <w:end w:w="120" w:type="dxa"/>
            </w:tcMar>
            <w:vAlign w:val="center"/>
          </w:tcPr>
          <w:p>
            <w:pPr>
              <w:spacing w:after="0" w:line="252" w:lineRule="auto"/>
            </w:pPr>
            <w:r>
              <w:rPr>
                <w:sz w:val="17"/>
              </w:rPr>
              <w:t>Python standard library, Python 3.10 or newer</w:t>
            </w:r>
          </w:p>
        </w:tc>
      </w:tr>
      <w:tr>
        <w:trPr>
          <w:cantSplit/>
        </w:trPr>
        <w:tc>
          <w:tcPr>
            <w:tcW w:type="dxa" w:w="2376"/>
            <w:tcMar>
              <w:top w:w="100" w:type="dxa"/>
              <w:start w:w="120" w:type="dxa"/>
              <w:bottom w:w="100" w:type="dxa"/>
              <w:end w:w="120" w:type="dxa"/>
            </w:tcMar>
            <w:vAlign w:val="center"/>
            <w:shd w:fill="EAF2F8"/>
          </w:tcPr>
          <w:p>
            <w:pPr>
              <w:spacing w:after="0" w:line="252" w:lineRule="auto"/>
            </w:pPr>
            <w:r>
              <w:rPr>
                <w:sz w:val="17"/>
              </w:rPr>
              <w:t>Verification date</w:t>
            </w:r>
          </w:p>
        </w:tc>
        <w:tc>
          <w:tcPr>
            <w:tcW w:type="dxa" w:w="6552"/>
            <w:tcMar>
              <w:top w:w="100" w:type="dxa"/>
              <w:start w:w="120" w:type="dxa"/>
              <w:bottom w:w="100" w:type="dxa"/>
              <w:end w:w="120" w:type="dxa"/>
            </w:tcMar>
            <w:vAlign w:val="center"/>
            <w:shd w:fill="EAF2F8"/>
          </w:tcPr>
          <w:p>
            <w:pPr>
              <w:spacing w:after="0" w:line="252" w:lineRule="auto"/>
            </w:pPr>
            <w:r>
              <w:rPr>
                <w:sz w:val="17"/>
              </w:rPr>
              <w:t>2026-10-16</w:t>
            </w:r>
          </w:p>
        </w:tc>
      </w:tr>
      <w:tr>
        <w:trPr>
          <w:cantSplit/>
        </w:trPr>
        <w:tc>
          <w:tcPr>
            <w:tcW w:type="dxa" w:w="2376"/>
            <w:tcMar>
              <w:top w:w="100" w:type="dxa"/>
              <w:start w:w="120" w:type="dxa"/>
              <w:bottom w:w="100" w:type="dxa"/>
              <w:end w:w="120" w:type="dxa"/>
            </w:tcMar>
            <w:vAlign w:val="center"/>
          </w:tcPr>
          <w:p>
            <w:pPr>
              <w:spacing w:after="0" w:line="252" w:lineRule="auto"/>
            </w:pPr>
            <w:r>
              <w:rPr>
                <w:sz w:val="17"/>
              </w:rPr>
              <w:t>Automated result</w:t>
            </w:r>
          </w:p>
        </w:tc>
        <w:tc>
          <w:tcPr>
            <w:tcW w:type="dxa" w:w="6552"/>
            <w:tcMar>
              <w:top w:w="100" w:type="dxa"/>
              <w:start w:w="120" w:type="dxa"/>
              <w:bottom w:w="100" w:type="dxa"/>
              <w:end w:w="120" w:type="dxa"/>
            </w:tcMar>
            <w:vAlign w:val="center"/>
          </w:tcPr>
          <w:p>
            <w:pPr>
              <w:spacing w:after="0" w:line="252" w:lineRule="auto"/>
            </w:pPr>
            <w:r>
              <w:rPr>
                <w:sz w:val="17"/>
              </w:rPr>
              <w:t>71 tests passed</w:t>
            </w:r>
          </w:p>
        </w:tc>
      </w:tr>
    </w:tbl>
    <w:p>
      <w:pPr>
        <w:spacing w:after="40"/>
      </w:pPr>
    </w:p>
    <w:p/>
    <w:p>
      <w:pPr>
        <w:jc w:val="center"/>
      </w:pPr>
      <w:r>
        <w:rPr>
          <w:i/>
        </w:rPr>
        <w:t>This report explains the delivered system, demonstrates its output, and maps the implementation to the Phase 3 review criteria.</w:t>
      </w:r>
    </w:p>
    <w:p>
      <w:r>
        <w:br w:type="page"/>
      </w:r>
    </w:p>
    <w:p>
      <w:pPr>
        <w:pStyle w:val="Heading1"/>
      </w:pPr>
      <w:r>
        <w:t>Project Outcome</w:t>
      </w:r>
    </w:p>
    <w:p>
      <w:r>
        <w:t>CampusFlow is a working compiler and interpreter for a small event-scheduling language. The final pipeline accepts source text, produces positioned tokens and an abstract syntax tree, validates declarations and scheduling rules, generates linear intermediate code, removes provably unnecessary control flow, and executes the optimized program. The verified suite contains 71 passing tests.</w:t>
      </w:r>
    </w:p>
    <w:p>
      <w:r>
        <w:t>The optimizer is conservative. It changes a condition only when the most recent reservation capacity proves the result. Benchmark mode executes both forms independently and compares their complete runtime results. The recorded complex demonstration reports PASS equivalence.</w:t>
      </w:r>
    </w:p>
    <w:p>
      <w:pPr>
        <w:pStyle w:val="Heading1"/>
      </w:pPr>
      <w:r>
        <w:t>Contents</w:t>
      </w:r>
    </w:p>
    <w:p>
      <w:r>
        <w:t>1 Problem and Objective</w:t>
      </w:r>
    </w:p>
    <w:p>
      <w:r>
        <w:t>2 Language Definition</w:t>
      </w:r>
    </w:p>
    <w:p>
      <w:r>
        <w:t>3 Compiler Architecture</w:t>
      </w:r>
    </w:p>
    <w:p>
      <w:r>
        <w:t>4 Implementation by Module</w:t>
      </w:r>
    </w:p>
    <w:p>
      <w:r>
        <w:t>5 Optimization Algorithm</w:t>
      </w:r>
    </w:p>
    <w:p>
      <w:r>
        <w:t>6 Execution Engine</w:t>
      </w:r>
    </w:p>
    <w:p>
      <w:r>
        <w:t>7 Testing and Error Handling</w:t>
      </w:r>
    </w:p>
    <w:p>
      <w:r>
        <w:t>8 Performance Evaluation</w:t>
      </w:r>
    </w:p>
    <w:p>
      <w:r>
        <w:t>9 Demonstration Evidence</w:t>
      </w:r>
    </w:p>
    <w:p>
      <w:r>
        <w:t>10 User Instructions</w:t>
      </w:r>
    </w:p>
    <w:p>
      <w:r>
        <w:t>11 Review Criteria</w:t>
      </w:r>
    </w:p>
    <w:p>
      <w:r>
        <w:t>12 Limitations and Conclusion</w:t>
      </w:r>
    </w:p>
    <w:p>
      <w:r>
        <w:t>Appendix A Selected Source Listings</w:t>
      </w:r>
    </w:p>
    <w:p>
      <w:r>
        <w:br w:type="page"/>
      </w:r>
    </w:p>
    <w:p>
      <w:pPr>
        <w:pStyle w:val="Heading1"/>
      </w:pPr>
      <w:r>
        <w:t>1 Problem and Objective</w:t>
      </w:r>
    </w:p>
    <w:p>
      <w:pPr>
        <w:pStyle w:val="Heading2"/>
      </w:pPr>
      <w:r>
        <w:t>1 1 Problem Definition</w:t>
      </w:r>
    </w:p>
    <w:p>
      <w:r>
        <w:t>Campus scheduling combines declarations, resource constraints, time conflicts, conditional actions, and cancellation. Encoding those rules in a small language creates a suitable compiler project because the same input must pass through lexical, syntactic, semantic, intermediate, optimization, and runtime stages.</w:t>
      </w:r>
    </w:p>
    <w:p>
      <w:pPr>
        <w:pStyle w:val="Heading2"/>
      </w:pPr>
      <w:r>
        <w:t>1 2 Objective</w:t>
      </w:r>
    </w:p>
    <w:p>
      <w:r>
        <w:t>The objective is to implement and demonstrate the complete CampusFlow compiler. A successful run must reject invalid input at the correct stage, expose meaningful intermediate artifacts, execute valid schedules, and prove that optimization preserves observable behavior.</w:t>
      </w:r>
    </w:p>
    <w:p>
      <w:pPr>
        <w:pStyle w:val="ListBullet"/>
        <w:spacing w:after="60"/>
      </w:pPr>
      <w:r>
        <w:t>Recognize keywords, identifiers, dates, times, numbers, operators, and delimiters.</w:t>
      </w:r>
    </w:p>
    <w:p>
      <w:pPr>
        <w:pStyle w:val="ListBullet"/>
        <w:spacing w:after="60"/>
      </w:pPr>
      <w:r>
        <w:t>Build an AST with recursive-descent parsing and semicolon-based recovery.</w:t>
      </w:r>
    </w:p>
    <w:p>
      <w:pPr>
        <w:pStyle w:val="ListBullet"/>
        <w:spacing w:after="60"/>
      </w:pPr>
      <w:r>
        <w:t>Validate declarations, cancellation, values, and schedule conflicts with a symbol table.</w:t>
      </w:r>
    </w:p>
    <w:p>
      <w:pPr>
        <w:pStyle w:val="ListBullet"/>
        <w:spacing w:after="60"/>
      </w:pPr>
      <w:r>
        <w:t>Generate readable linear IR and safely fold capacity conditions.</w:t>
      </w:r>
    </w:p>
    <w:p>
      <w:pPr>
        <w:pStyle w:val="ListBullet"/>
        <w:spacing w:after="60"/>
      </w:pPr>
      <w:r>
        <w:t>Execute optimized IR and report state, diagnostics, timing, memory, and equivalence.</w:t>
      </w:r>
    </w:p>
    <w:p>
      <w:pPr>
        <w:pStyle w:val="Heading1"/>
      </w:pPr>
      <w:r>
        <w:t>2 Language Definition</w:t>
      </w:r>
    </w:p>
    <w:p>
      <w:pPr>
        <w:pStyle w:val="Heading2"/>
      </w:pPr>
      <w:r>
        <w:t>2 1 Grammar</w:t>
      </w:r>
    </w:p>
    <w:p>
      <w:pPr>
        <w:keepLines/>
        <w:spacing w:before="80" w:after="160" w:line="240" w:lineRule="auto"/>
        <w:ind w:left="288" w:right="288"/>
        <w:shd w:fill="F3F4F6"/>
      </w:pPr>
      <w:r>
        <w:rPr>
          <w:rFonts w:ascii="Consolas" w:hAnsi="Consolas"/>
          <w:sz w:val="16"/>
        </w:rPr>
        <w:t>program               = { statement } EOF ;</w:t>
        <w:br/>
        <w:t>statement             = event_statement | reserve_statement</w:t>
        <w:br/>
        <w:t xml:space="preserve">                      | assign_statement | cancel_statement | if_statement ;</w:t>
        <w:br/>
        <w:t>event_statement       = "EVENT" IDENTIFIER "ON" DATE "AT" TIME "TO" TIME ";" ;</w:t>
        <w:br/>
        <w:t>reserve_statement     = "RESERVE" IDENTIFIER "FOR" IDENTIFIER</w:t>
        <w:br/>
        <w:t xml:space="preserve">                        "CAPACITY" NUMBER ";" ;</w:t>
        <w:br/>
        <w:t>assign_statement      = "ASSIGN" IDENTIFIER "TO" IDENTIFIER ";" ;</w:t>
        <w:br/>
        <w:t>cancel_statement      = "CANCEL" IDENTIFIER ";" ;</w:t>
        <w:br/>
        <w:t>if_statement          = "IF" "CAPACITY" comparison NUMBER</w:t>
        <w:br/>
        <w:t xml:space="preserve">                        "THEN" conditional_statement ;</w:t>
        <w:br/>
        <w:t>comparison            = "&gt;" | "&lt;" | "&gt;=" | "&lt;=" | "==" | "!=" ;</w:t>
        <w:br/>
        <w:t>conditional_statement = reserve_statement | assign_statement | cancel_statement ;</w:t>
      </w:r>
    </w:p>
    <w:p>
      <w:pPr>
        <w:pStyle w:val="Heading2"/>
      </w:pPr>
      <w:r>
        <w:t>2 2 Language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cantSplit/>
        </w:trPr>
        <w:tc>
          <w:tcPr>
            <w:tcW w:type="dxa" w:w="1800"/>
            <w:shd w:fill="17365D"/>
            <w:tcMar>
              <w:top w:w="100" w:type="dxa"/>
              <w:start w:w="120" w:type="dxa"/>
              <w:bottom w:w="100" w:type="dxa"/>
              <w:end w:w="120" w:type="dxa"/>
            </w:tcMar>
            <w:vAlign w:val="center"/>
          </w:tcPr>
          <w:p>
            <w:pPr>
              <w:jc w:val="center"/>
            </w:pPr>
            <w:r>
              <w:rPr>
                <w:b/>
                <w:color w:val="FFFFFF"/>
                <w:sz w:val="18"/>
              </w:rPr>
              <w:t>Construct</w:t>
            </w:r>
          </w:p>
        </w:tc>
        <w:tc>
          <w:tcPr>
            <w:tcW w:type="dxa" w:w="7200"/>
            <w:shd w:fill="17365D"/>
            <w:tcMar>
              <w:top w:w="100" w:type="dxa"/>
              <w:start w:w="120" w:type="dxa"/>
              <w:bottom w:w="100" w:type="dxa"/>
              <w:end w:w="120" w:type="dxa"/>
            </w:tcMar>
            <w:vAlign w:val="center"/>
          </w:tcPr>
          <w:p>
            <w:pPr>
              <w:jc w:val="center"/>
            </w:pPr>
            <w:r>
              <w:rPr>
                <w:b/>
                <w:color w:val="FFFFFF"/>
                <w:sz w:val="18"/>
              </w:rPr>
              <w:t>Rule</w:t>
            </w:r>
          </w:p>
        </w:tc>
      </w:tr>
      <w:tr>
        <w:trPr>
          <w:cantSplit/>
        </w:trPr>
        <w:tc>
          <w:tcPr>
            <w:tcW w:type="dxa" w:w="1800"/>
            <w:tcMar>
              <w:top w:w="100" w:type="dxa"/>
              <w:start w:w="120" w:type="dxa"/>
              <w:bottom w:w="100" w:type="dxa"/>
              <w:end w:w="120" w:type="dxa"/>
            </w:tcMar>
            <w:vAlign w:val="center"/>
          </w:tcPr>
          <w:p>
            <w:pPr>
              <w:spacing w:after="0" w:line="252" w:lineRule="auto"/>
            </w:pPr>
            <w:r>
              <w:rPr>
                <w:sz w:val="17"/>
              </w:rPr>
              <w:t>EVENT</w:t>
            </w:r>
          </w:p>
        </w:tc>
        <w:tc>
          <w:tcPr>
            <w:tcW w:type="dxa" w:w="7200"/>
            <w:tcMar>
              <w:top w:w="100" w:type="dxa"/>
              <w:start w:w="120" w:type="dxa"/>
              <w:bottom w:w="100" w:type="dxa"/>
              <w:end w:w="120" w:type="dxa"/>
            </w:tcMar>
            <w:vAlign w:val="center"/>
          </w:tcPr>
          <w:p>
            <w:pPr>
              <w:spacing w:after="0" w:line="252" w:lineRule="auto"/>
            </w:pPr>
            <w:r>
              <w:rPr>
                <w:sz w:val="17"/>
              </w:rPr>
              <w:t>Declares a unique, single-day event whose end is later than its start.</w:t>
            </w:r>
          </w:p>
        </w:tc>
      </w:tr>
      <w:tr>
        <w:trPr>
          <w:cantSplit/>
        </w:trPr>
        <w:tc>
          <w:tcPr>
            <w:tcW w:type="dxa" w:w="1800"/>
            <w:tcMar>
              <w:top w:w="100" w:type="dxa"/>
              <w:start w:w="120" w:type="dxa"/>
              <w:bottom w:w="100" w:type="dxa"/>
              <w:end w:w="120" w:type="dxa"/>
            </w:tcMar>
            <w:vAlign w:val="center"/>
            <w:shd w:fill="EAF2F8"/>
          </w:tcPr>
          <w:p>
            <w:pPr>
              <w:spacing w:after="0" w:line="252" w:lineRule="auto"/>
            </w:pPr>
            <w:r>
              <w:rPr>
                <w:sz w:val="17"/>
              </w:rPr>
              <w:t>RESERVE</w:t>
            </w:r>
          </w:p>
        </w:tc>
        <w:tc>
          <w:tcPr>
            <w:tcW w:type="dxa" w:w="7200"/>
            <w:tcMar>
              <w:top w:w="100" w:type="dxa"/>
              <w:start w:w="120" w:type="dxa"/>
              <w:bottom w:w="100" w:type="dxa"/>
              <w:end w:w="120" w:type="dxa"/>
            </w:tcMar>
            <w:vAlign w:val="center"/>
            <w:shd w:fill="EAF2F8"/>
          </w:tcPr>
          <w:p>
            <w:pPr>
              <w:spacing w:after="0" w:line="252" w:lineRule="auto"/>
            </w:pPr>
            <w:r>
              <w:rPr>
                <w:sz w:val="17"/>
              </w:rPr>
              <w:t>Books a resource for an active event using a capacity greater than zero.</w:t>
            </w:r>
          </w:p>
        </w:tc>
      </w:tr>
      <w:tr>
        <w:trPr>
          <w:cantSplit/>
        </w:trPr>
        <w:tc>
          <w:tcPr>
            <w:tcW w:type="dxa" w:w="1800"/>
            <w:tcMar>
              <w:top w:w="100" w:type="dxa"/>
              <w:start w:w="120" w:type="dxa"/>
              <w:bottom w:w="100" w:type="dxa"/>
              <w:end w:w="120" w:type="dxa"/>
            </w:tcMar>
            <w:vAlign w:val="center"/>
          </w:tcPr>
          <w:p>
            <w:pPr>
              <w:spacing w:after="0" w:line="252" w:lineRule="auto"/>
            </w:pPr>
            <w:r>
              <w:rPr>
                <w:sz w:val="17"/>
              </w:rPr>
              <w:t>ASSIGN</w:t>
            </w:r>
          </w:p>
        </w:tc>
        <w:tc>
          <w:tcPr>
            <w:tcW w:type="dxa" w:w="7200"/>
            <w:tcMar>
              <w:top w:w="100" w:type="dxa"/>
              <w:start w:w="120" w:type="dxa"/>
              <w:bottom w:w="100" w:type="dxa"/>
              <w:end w:w="120" w:type="dxa"/>
            </w:tcMar>
            <w:vAlign w:val="center"/>
          </w:tcPr>
          <w:p>
            <w:pPr>
              <w:spacing w:after="0" w:line="252" w:lineRule="auto"/>
            </w:pPr>
            <w:r>
              <w:rPr>
                <w:sz w:val="17"/>
              </w:rPr>
              <w:t>Attaches an item to an active declared event.</w:t>
            </w:r>
          </w:p>
        </w:tc>
      </w:tr>
      <w:tr>
        <w:trPr>
          <w:cantSplit/>
        </w:trPr>
        <w:tc>
          <w:tcPr>
            <w:tcW w:type="dxa" w:w="1800"/>
            <w:tcMar>
              <w:top w:w="100" w:type="dxa"/>
              <w:start w:w="120" w:type="dxa"/>
              <w:bottom w:w="100" w:type="dxa"/>
              <w:end w:w="120" w:type="dxa"/>
            </w:tcMar>
            <w:vAlign w:val="center"/>
            <w:shd w:fill="EAF2F8"/>
          </w:tcPr>
          <w:p>
            <w:pPr>
              <w:spacing w:after="0" w:line="252" w:lineRule="auto"/>
            </w:pPr>
            <w:r>
              <w:rPr>
                <w:sz w:val="17"/>
              </w:rPr>
              <w:t>CANCEL</w:t>
            </w:r>
          </w:p>
        </w:tc>
        <w:tc>
          <w:tcPr>
            <w:tcW w:type="dxa" w:w="7200"/>
            <w:tcMar>
              <w:top w:w="100" w:type="dxa"/>
              <w:start w:w="120" w:type="dxa"/>
              <w:bottom w:w="100" w:type="dxa"/>
              <w:end w:w="120" w:type="dxa"/>
            </w:tcMar>
            <w:vAlign w:val="center"/>
            <w:shd w:fill="EAF2F8"/>
          </w:tcPr>
          <w:p>
            <w:pPr>
              <w:spacing w:after="0" w:line="252" w:lineRule="auto"/>
            </w:pPr>
            <w:r>
              <w:rPr>
                <w:sz w:val="17"/>
              </w:rPr>
              <w:t>Marks an event cancelled and releases current reservations and assignments.</w:t>
            </w:r>
          </w:p>
        </w:tc>
      </w:tr>
      <w:tr>
        <w:trPr>
          <w:cantSplit/>
        </w:trPr>
        <w:tc>
          <w:tcPr>
            <w:tcW w:type="dxa" w:w="1800"/>
            <w:tcMar>
              <w:top w:w="100" w:type="dxa"/>
              <w:start w:w="120" w:type="dxa"/>
              <w:bottom w:w="100" w:type="dxa"/>
              <w:end w:w="120" w:type="dxa"/>
            </w:tcMar>
            <w:vAlign w:val="center"/>
          </w:tcPr>
          <w:p>
            <w:pPr>
              <w:spacing w:after="0" w:line="252" w:lineRule="auto"/>
            </w:pPr>
            <w:r>
              <w:rPr>
                <w:sz w:val="17"/>
              </w:rPr>
              <w:t>IF capacity</w:t>
            </w:r>
          </w:p>
        </w:tc>
        <w:tc>
          <w:tcPr>
            <w:tcW w:type="dxa" w:w="7200"/>
            <w:tcMar>
              <w:top w:w="100" w:type="dxa"/>
              <w:start w:w="120" w:type="dxa"/>
              <w:bottom w:w="100" w:type="dxa"/>
              <w:end w:w="120" w:type="dxa"/>
            </w:tcMar>
            <w:vAlign w:val="center"/>
          </w:tcPr>
          <w:p>
            <w:pPr>
              <w:spacing w:after="0" w:line="252" w:lineRule="auto"/>
            </w:pPr>
            <w:r>
              <w:rPr>
                <w:sz w:val="17"/>
              </w:rPr>
              <w:t>Compares the most recent successful reservation capacity and conditionally runs one statement.</w:t>
            </w:r>
          </w:p>
        </w:tc>
      </w:tr>
      <w:tr>
        <w:trPr>
          <w:cantSplit/>
        </w:trPr>
        <w:tc>
          <w:tcPr>
            <w:tcW w:type="dxa" w:w="1800"/>
            <w:tcMar>
              <w:top w:w="100" w:type="dxa"/>
              <w:start w:w="120" w:type="dxa"/>
              <w:bottom w:w="100" w:type="dxa"/>
              <w:end w:w="120" w:type="dxa"/>
            </w:tcMar>
            <w:vAlign w:val="center"/>
            <w:shd w:fill="EAF2F8"/>
          </w:tcPr>
          <w:p>
            <w:pPr>
              <w:spacing w:after="0" w:line="252" w:lineRule="auto"/>
            </w:pPr>
            <w:r>
              <w:rPr>
                <w:sz w:val="17"/>
              </w:rPr>
              <w:t>Conflicts</w:t>
            </w:r>
          </w:p>
        </w:tc>
        <w:tc>
          <w:tcPr>
            <w:tcW w:type="dxa" w:w="7200"/>
            <w:tcMar>
              <w:top w:w="100" w:type="dxa"/>
              <w:start w:w="120" w:type="dxa"/>
              <w:bottom w:w="100" w:type="dxa"/>
              <w:end w:w="120" w:type="dxa"/>
            </w:tcMar>
            <w:vAlign w:val="center"/>
            <w:shd w:fill="EAF2F8"/>
          </w:tcPr>
          <w:p>
            <w:pPr>
              <w:spacing w:after="0" w:line="252" w:lineRule="auto"/>
            </w:pPr>
            <w:r>
              <w:rPr>
                <w:sz w:val="17"/>
              </w:rPr>
              <w:t>The same resource or item cannot serve overlapping active events; adjacent intervals are legal.</w:t>
            </w:r>
          </w:p>
        </w:tc>
      </w:tr>
    </w:tbl>
    <w:p>
      <w:pPr>
        <w:spacing w:after="40"/>
      </w:pPr>
    </w:p>
    <w:p>
      <w:pPr>
        <w:pStyle w:val="Heading1"/>
      </w:pPr>
      <w:r>
        <w:t>3 Compiler Architecture</w:t>
      </w:r>
    </w:p>
    <w:p>
      <w:r>
        <w:t>The pipeline is intentionally staged. Each stage returns a typed result and diagnostics. A failed stage prevents later stages from receiving unsafe or incomplete data.</w:t>
      </w:r>
    </w:p>
    <w:p>
      <w:pPr>
        <w:keepLines/>
        <w:spacing w:before="80" w:after="160" w:line="240" w:lineRule="auto"/>
        <w:ind w:left="288" w:right="288"/>
        <w:shd w:fill="F3F4F6"/>
      </w:pPr>
      <w:r>
        <w:rPr>
          <w:rFonts w:ascii="Consolas" w:hAnsi="Consolas"/>
          <w:sz w:val="20"/>
        </w:rPr>
        <w:t>Source  -&gt;  Lexer  -&gt;  Tokens  -&gt;  Parser and AST  -&gt;  Semantic Analysis</w:t>
        <w:br/>
        <w:t xml:space="preserve">        -&gt;  Original IR  -&gt;  Optimizer  -&gt;  Optimized IR  -&gt;  Interpreter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cantSplit/>
        </w:trPr>
        <w:tc>
          <w:tcPr>
            <w:tcW w:type="dxa" w:w="1512"/>
            <w:shd w:fill="17365D"/>
            <w:tcMar>
              <w:top w:w="100" w:type="dxa"/>
              <w:start w:w="120" w:type="dxa"/>
              <w:bottom w:w="100" w:type="dxa"/>
              <w:end w:w="120" w:type="dxa"/>
            </w:tcMar>
            <w:vAlign w:val="center"/>
          </w:tcPr>
          <w:p>
            <w:pPr>
              <w:jc w:val="center"/>
            </w:pPr>
            <w:r>
              <w:rPr>
                <w:b/>
                <w:color w:val="FFFFFF"/>
                <w:sz w:val="18"/>
              </w:rPr>
              <w:t>Stage</w:t>
            </w:r>
          </w:p>
        </w:tc>
        <w:tc>
          <w:tcPr>
            <w:tcW w:type="dxa" w:w="1656"/>
            <w:shd w:fill="17365D"/>
            <w:tcMar>
              <w:top w:w="100" w:type="dxa"/>
              <w:start w:w="120" w:type="dxa"/>
              <w:bottom w:w="100" w:type="dxa"/>
              <w:end w:w="120" w:type="dxa"/>
            </w:tcMar>
            <w:vAlign w:val="center"/>
          </w:tcPr>
          <w:p>
            <w:pPr>
              <w:jc w:val="center"/>
            </w:pPr>
            <w:r>
              <w:rPr>
                <w:b/>
                <w:color w:val="FFFFFF"/>
                <w:sz w:val="18"/>
              </w:rPr>
              <w:t>Input</w:t>
            </w:r>
          </w:p>
        </w:tc>
        <w:tc>
          <w:tcPr>
            <w:tcW w:type="dxa" w:w="2232"/>
            <w:shd w:fill="17365D"/>
            <w:tcMar>
              <w:top w:w="100" w:type="dxa"/>
              <w:start w:w="120" w:type="dxa"/>
              <w:bottom w:w="100" w:type="dxa"/>
              <w:end w:w="120" w:type="dxa"/>
            </w:tcMar>
            <w:vAlign w:val="center"/>
          </w:tcPr>
          <w:p>
            <w:pPr>
              <w:jc w:val="center"/>
            </w:pPr>
            <w:r>
              <w:rPr>
                <w:b/>
                <w:color w:val="FFFFFF"/>
                <w:sz w:val="18"/>
              </w:rPr>
              <w:t>Output</w:t>
            </w:r>
          </w:p>
        </w:tc>
        <w:tc>
          <w:tcPr>
            <w:tcW w:type="dxa" w:w="3600"/>
            <w:shd w:fill="17365D"/>
            <w:tcMar>
              <w:top w:w="100" w:type="dxa"/>
              <w:start w:w="120" w:type="dxa"/>
              <w:bottom w:w="100" w:type="dxa"/>
              <w:end w:w="120" w:type="dxa"/>
            </w:tcMar>
            <w:vAlign w:val="center"/>
          </w:tcPr>
          <w:p>
            <w:pPr>
              <w:jc w:val="center"/>
            </w:pPr>
            <w:r>
              <w:rPr>
                <w:b/>
                <w:color w:val="FFFFFF"/>
                <w:sz w:val="18"/>
              </w:rPr>
              <w:t>Failure behavior</w:t>
            </w:r>
          </w:p>
        </w:tc>
      </w:tr>
      <w:tr>
        <w:trPr>
          <w:cantSplit/>
        </w:trPr>
        <w:tc>
          <w:tcPr>
            <w:tcW w:type="dxa" w:w="1512"/>
            <w:tcMar>
              <w:top w:w="100" w:type="dxa"/>
              <w:start w:w="120" w:type="dxa"/>
              <w:bottom w:w="100" w:type="dxa"/>
              <w:end w:w="120" w:type="dxa"/>
            </w:tcMar>
            <w:vAlign w:val="center"/>
          </w:tcPr>
          <w:p>
            <w:pPr>
              <w:spacing w:after="0" w:line="252" w:lineRule="auto"/>
            </w:pPr>
            <w:r>
              <w:rPr>
                <w:sz w:val="17"/>
              </w:rPr>
              <w:t>Lexer</w:t>
            </w:r>
          </w:p>
        </w:tc>
        <w:tc>
          <w:tcPr>
            <w:tcW w:type="dxa" w:w="1656"/>
            <w:tcMar>
              <w:top w:w="100" w:type="dxa"/>
              <w:start w:w="120" w:type="dxa"/>
              <w:bottom w:w="100" w:type="dxa"/>
              <w:end w:w="120" w:type="dxa"/>
            </w:tcMar>
            <w:vAlign w:val="center"/>
          </w:tcPr>
          <w:p>
            <w:pPr>
              <w:spacing w:after="0" w:line="252" w:lineRule="auto"/>
            </w:pPr>
            <w:r>
              <w:rPr>
                <w:sz w:val="17"/>
              </w:rPr>
              <w:t>Characters</w:t>
            </w:r>
          </w:p>
        </w:tc>
        <w:tc>
          <w:tcPr>
            <w:tcW w:type="dxa" w:w="2232"/>
            <w:tcMar>
              <w:top w:w="100" w:type="dxa"/>
              <w:start w:w="120" w:type="dxa"/>
              <w:bottom w:w="100" w:type="dxa"/>
              <w:end w:w="120" w:type="dxa"/>
            </w:tcMar>
            <w:vAlign w:val="center"/>
          </w:tcPr>
          <w:p>
            <w:pPr>
              <w:spacing w:after="0" w:line="252" w:lineRule="auto"/>
            </w:pPr>
            <w:r>
              <w:rPr>
                <w:sz w:val="17"/>
              </w:rPr>
              <w:t>Positioned tokens</w:t>
            </w:r>
          </w:p>
        </w:tc>
        <w:tc>
          <w:tcPr>
            <w:tcW w:type="dxa" w:w="3600"/>
            <w:tcMar>
              <w:top w:w="100" w:type="dxa"/>
              <w:start w:w="120" w:type="dxa"/>
              <w:bottom w:w="100" w:type="dxa"/>
              <w:end w:w="120" w:type="dxa"/>
            </w:tcMar>
            <w:vAlign w:val="center"/>
          </w:tcPr>
          <w:p>
            <w:pPr>
              <w:spacing w:after="0" w:line="252" w:lineRule="auto"/>
            </w:pPr>
            <w:r>
              <w:rPr>
                <w:sz w:val="17"/>
              </w:rPr>
              <w:t>Reports lexical errors and stops parsing</w:t>
            </w:r>
          </w:p>
        </w:tc>
      </w:tr>
      <w:tr>
        <w:trPr>
          <w:cantSplit/>
        </w:trPr>
        <w:tc>
          <w:tcPr>
            <w:tcW w:type="dxa" w:w="1512"/>
            <w:tcMar>
              <w:top w:w="100" w:type="dxa"/>
              <w:start w:w="120" w:type="dxa"/>
              <w:bottom w:w="100" w:type="dxa"/>
              <w:end w:w="120" w:type="dxa"/>
            </w:tcMar>
            <w:vAlign w:val="center"/>
            <w:shd w:fill="EAF2F8"/>
          </w:tcPr>
          <w:p>
            <w:pPr>
              <w:spacing w:after="0" w:line="252" w:lineRule="auto"/>
            </w:pPr>
            <w:r>
              <w:rPr>
                <w:sz w:val="17"/>
              </w:rPr>
              <w:t>Parser</w:t>
            </w:r>
          </w:p>
        </w:tc>
        <w:tc>
          <w:tcPr>
            <w:tcW w:type="dxa" w:w="1656"/>
            <w:tcMar>
              <w:top w:w="100" w:type="dxa"/>
              <w:start w:w="120" w:type="dxa"/>
              <w:bottom w:w="100" w:type="dxa"/>
              <w:end w:w="120" w:type="dxa"/>
            </w:tcMar>
            <w:vAlign w:val="center"/>
            <w:shd w:fill="EAF2F8"/>
          </w:tcPr>
          <w:p>
            <w:pPr>
              <w:spacing w:after="0" w:line="252" w:lineRule="auto"/>
            </w:pPr>
            <w:r>
              <w:rPr>
                <w:sz w:val="17"/>
              </w:rPr>
              <w:t>Tokens</w:t>
            </w:r>
          </w:p>
        </w:tc>
        <w:tc>
          <w:tcPr>
            <w:tcW w:type="dxa" w:w="2232"/>
            <w:tcMar>
              <w:top w:w="100" w:type="dxa"/>
              <w:start w:w="120" w:type="dxa"/>
              <w:bottom w:w="100" w:type="dxa"/>
              <w:end w:w="120" w:type="dxa"/>
            </w:tcMar>
            <w:vAlign w:val="center"/>
            <w:shd w:fill="EAF2F8"/>
          </w:tcPr>
          <w:p>
            <w:pPr>
              <w:spacing w:after="0" w:line="252" w:lineRule="auto"/>
            </w:pPr>
            <w:r>
              <w:rPr>
                <w:sz w:val="17"/>
              </w:rPr>
              <w:t>AST</w:t>
            </w:r>
          </w:p>
        </w:tc>
        <w:tc>
          <w:tcPr>
            <w:tcW w:type="dxa" w:w="3600"/>
            <w:tcMar>
              <w:top w:w="100" w:type="dxa"/>
              <w:start w:w="120" w:type="dxa"/>
              <w:bottom w:w="100" w:type="dxa"/>
              <w:end w:w="120" w:type="dxa"/>
            </w:tcMar>
            <w:vAlign w:val="center"/>
            <w:shd w:fill="EAF2F8"/>
          </w:tcPr>
          <w:p>
            <w:pPr>
              <w:spacing w:after="0" w:line="252" w:lineRule="auto"/>
            </w:pPr>
            <w:r>
              <w:rPr>
                <w:sz w:val="17"/>
              </w:rPr>
              <w:t>Recovers at semicolons and records syntax errors</w:t>
            </w:r>
          </w:p>
        </w:tc>
      </w:tr>
      <w:tr>
        <w:trPr>
          <w:cantSplit/>
        </w:trPr>
        <w:tc>
          <w:tcPr>
            <w:tcW w:type="dxa" w:w="1512"/>
            <w:tcMar>
              <w:top w:w="100" w:type="dxa"/>
              <w:start w:w="120" w:type="dxa"/>
              <w:bottom w:w="100" w:type="dxa"/>
              <w:end w:w="120" w:type="dxa"/>
            </w:tcMar>
            <w:vAlign w:val="center"/>
          </w:tcPr>
          <w:p>
            <w:pPr>
              <w:spacing w:after="0" w:line="252" w:lineRule="auto"/>
            </w:pPr>
            <w:r>
              <w:rPr>
                <w:sz w:val="17"/>
              </w:rPr>
              <w:t>Semantic</w:t>
            </w:r>
          </w:p>
        </w:tc>
        <w:tc>
          <w:tcPr>
            <w:tcW w:type="dxa" w:w="1656"/>
            <w:tcMar>
              <w:top w:w="100" w:type="dxa"/>
              <w:start w:w="120" w:type="dxa"/>
              <w:bottom w:w="100" w:type="dxa"/>
              <w:end w:w="120" w:type="dxa"/>
            </w:tcMar>
            <w:vAlign w:val="center"/>
          </w:tcPr>
          <w:p>
            <w:pPr>
              <w:spacing w:after="0" w:line="252" w:lineRule="auto"/>
            </w:pPr>
            <w:r>
              <w:rPr>
                <w:sz w:val="17"/>
              </w:rPr>
              <w:t>AST</w:t>
            </w:r>
          </w:p>
        </w:tc>
        <w:tc>
          <w:tcPr>
            <w:tcW w:type="dxa" w:w="2232"/>
            <w:tcMar>
              <w:top w:w="100" w:type="dxa"/>
              <w:start w:w="120" w:type="dxa"/>
              <w:bottom w:w="100" w:type="dxa"/>
              <w:end w:w="120" w:type="dxa"/>
            </w:tcMar>
            <w:vAlign w:val="center"/>
          </w:tcPr>
          <w:p>
            <w:pPr>
              <w:spacing w:after="0" w:line="252" w:lineRule="auto"/>
            </w:pPr>
            <w:r>
              <w:rPr>
                <w:sz w:val="17"/>
              </w:rPr>
              <w:t>Symbol table</w:t>
            </w:r>
          </w:p>
        </w:tc>
        <w:tc>
          <w:tcPr>
            <w:tcW w:type="dxa" w:w="3600"/>
            <w:tcMar>
              <w:top w:w="100" w:type="dxa"/>
              <w:start w:w="120" w:type="dxa"/>
              <w:bottom w:w="100" w:type="dxa"/>
              <w:end w:w="120" w:type="dxa"/>
            </w:tcMar>
            <w:vAlign w:val="center"/>
          </w:tcPr>
          <w:p>
            <w:pPr>
              <w:spacing w:after="0" w:line="252" w:lineRule="auto"/>
            </w:pPr>
            <w:r>
              <w:rPr>
                <w:sz w:val="17"/>
              </w:rPr>
              <w:t>Rejects declaration, value, cancellation, and conflict errors</w:t>
            </w:r>
          </w:p>
        </w:tc>
      </w:tr>
      <w:tr>
        <w:trPr>
          <w:cantSplit/>
        </w:trPr>
        <w:tc>
          <w:tcPr>
            <w:tcW w:type="dxa" w:w="1512"/>
            <w:tcMar>
              <w:top w:w="100" w:type="dxa"/>
              <w:start w:w="120" w:type="dxa"/>
              <w:bottom w:w="100" w:type="dxa"/>
              <w:end w:w="120" w:type="dxa"/>
            </w:tcMar>
            <w:vAlign w:val="center"/>
            <w:shd w:fill="EAF2F8"/>
          </w:tcPr>
          <w:p>
            <w:pPr>
              <w:spacing w:after="0" w:line="252" w:lineRule="auto"/>
            </w:pPr>
            <w:r>
              <w:rPr>
                <w:sz w:val="17"/>
              </w:rPr>
              <w:t>IR generator</w:t>
            </w:r>
          </w:p>
        </w:tc>
        <w:tc>
          <w:tcPr>
            <w:tcW w:type="dxa" w:w="1656"/>
            <w:tcMar>
              <w:top w:w="100" w:type="dxa"/>
              <w:start w:w="120" w:type="dxa"/>
              <w:bottom w:w="100" w:type="dxa"/>
              <w:end w:w="120" w:type="dxa"/>
            </w:tcMar>
            <w:vAlign w:val="center"/>
            <w:shd w:fill="EAF2F8"/>
          </w:tcPr>
          <w:p>
            <w:pPr>
              <w:spacing w:after="0" w:line="252" w:lineRule="auto"/>
            </w:pPr>
            <w:r>
              <w:rPr>
                <w:sz w:val="17"/>
              </w:rPr>
              <w:t>Validated AST</w:t>
            </w:r>
          </w:p>
        </w:tc>
        <w:tc>
          <w:tcPr>
            <w:tcW w:type="dxa" w:w="2232"/>
            <w:tcMar>
              <w:top w:w="100" w:type="dxa"/>
              <w:start w:w="120" w:type="dxa"/>
              <w:bottom w:w="100" w:type="dxa"/>
              <w:end w:w="120" w:type="dxa"/>
            </w:tcMar>
            <w:vAlign w:val="center"/>
            <w:shd w:fill="EAF2F8"/>
          </w:tcPr>
          <w:p>
            <w:pPr>
              <w:spacing w:after="0" w:line="252" w:lineRule="auto"/>
            </w:pPr>
            <w:r>
              <w:rPr>
                <w:sz w:val="17"/>
              </w:rPr>
              <w:t>Original IR</w:t>
            </w:r>
          </w:p>
        </w:tc>
        <w:tc>
          <w:tcPr>
            <w:tcW w:type="dxa" w:w="3600"/>
            <w:tcMar>
              <w:top w:w="100" w:type="dxa"/>
              <w:start w:w="120" w:type="dxa"/>
              <w:bottom w:w="100" w:type="dxa"/>
              <w:end w:w="120" w:type="dxa"/>
            </w:tcMar>
            <w:vAlign w:val="center"/>
            <w:shd w:fill="EAF2F8"/>
          </w:tcPr>
          <w:p>
            <w:pPr>
              <w:spacing w:after="0" w:line="252" w:lineRule="auto"/>
            </w:pPr>
            <w:r>
              <w:rPr>
                <w:sz w:val="17"/>
              </w:rPr>
              <w:t>Runs only after semantic success</w:t>
            </w:r>
          </w:p>
        </w:tc>
      </w:tr>
      <w:tr>
        <w:trPr>
          <w:cantSplit/>
        </w:trPr>
        <w:tc>
          <w:tcPr>
            <w:tcW w:type="dxa" w:w="1512"/>
            <w:tcMar>
              <w:top w:w="100" w:type="dxa"/>
              <w:start w:w="120" w:type="dxa"/>
              <w:bottom w:w="100" w:type="dxa"/>
              <w:end w:w="120" w:type="dxa"/>
            </w:tcMar>
            <w:vAlign w:val="center"/>
          </w:tcPr>
          <w:p>
            <w:pPr>
              <w:spacing w:after="0" w:line="252" w:lineRule="auto"/>
            </w:pPr>
            <w:r>
              <w:rPr>
                <w:sz w:val="17"/>
              </w:rPr>
              <w:t>Optimizer</w:t>
            </w:r>
          </w:p>
        </w:tc>
        <w:tc>
          <w:tcPr>
            <w:tcW w:type="dxa" w:w="1656"/>
            <w:tcMar>
              <w:top w:w="100" w:type="dxa"/>
              <w:start w:w="120" w:type="dxa"/>
              <w:bottom w:w="100" w:type="dxa"/>
              <w:end w:w="120" w:type="dxa"/>
            </w:tcMar>
            <w:vAlign w:val="center"/>
          </w:tcPr>
          <w:p>
            <w:pPr>
              <w:spacing w:after="0" w:line="252" w:lineRule="auto"/>
            </w:pPr>
            <w:r>
              <w:rPr>
                <w:sz w:val="17"/>
              </w:rPr>
              <w:t>Original IR</w:t>
            </w:r>
          </w:p>
        </w:tc>
        <w:tc>
          <w:tcPr>
            <w:tcW w:type="dxa" w:w="2232"/>
            <w:tcMar>
              <w:top w:w="100" w:type="dxa"/>
              <w:start w:w="120" w:type="dxa"/>
              <w:bottom w:w="100" w:type="dxa"/>
              <w:end w:w="120" w:type="dxa"/>
            </w:tcMar>
            <w:vAlign w:val="center"/>
          </w:tcPr>
          <w:p>
            <w:pPr>
              <w:spacing w:after="0" w:line="252" w:lineRule="auto"/>
            </w:pPr>
            <w:r>
              <w:rPr>
                <w:sz w:val="17"/>
              </w:rPr>
              <w:t>Validated optimized IR</w:t>
            </w:r>
          </w:p>
        </w:tc>
        <w:tc>
          <w:tcPr>
            <w:tcW w:type="dxa" w:w="3600"/>
            <w:tcMar>
              <w:top w:w="100" w:type="dxa"/>
              <w:start w:w="120" w:type="dxa"/>
              <w:bottom w:w="100" w:type="dxa"/>
              <w:end w:w="120" w:type="dxa"/>
            </w:tcMar>
            <w:vAlign w:val="center"/>
          </w:tcPr>
          <w:p>
            <w:pPr>
              <w:spacing w:after="0" w:line="252" w:lineRule="auto"/>
            </w:pPr>
            <w:r>
              <w:rPr>
                <w:sz w:val="17"/>
              </w:rPr>
              <w:t>Returns original IR unchanged on structural errors</w:t>
            </w:r>
          </w:p>
        </w:tc>
      </w:tr>
      <w:tr>
        <w:trPr>
          <w:cantSplit/>
        </w:trPr>
        <w:tc>
          <w:tcPr>
            <w:tcW w:type="dxa" w:w="1512"/>
            <w:tcMar>
              <w:top w:w="100" w:type="dxa"/>
              <w:start w:w="120" w:type="dxa"/>
              <w:bottom w:w="100" w:type="dxa"/>
              <w:end w:w="120" w:type="dxa"/>
            </w:tcMar>
            <w:vAlign w:val="center"/>
            <w:shd w:fill="EAF2F8"/>
          </w:tcPr>
          <w:p>
            <w:pPr>
              <w:spacing w:after="0" w:line="252" w:lineRule="auto"/>
            </w:pPr>
            <w:r>
              <w:rPr>
                <w:sz w:val="17"/>
              </w:rPr>
              <w:t>Interpreter</w:t>
            </w:r>
          </w:p>
        </w:tc>
        <w:tc>
          <w:tcPr>
            <w:tcW w:type="dxa" w:w="1656"/>
            <w:tcMar>
              <w:top w:w="100" w:type="dxa"/>
              <w:start w:w="120" w:type="dxa"/>
              <w:bottom w:w="100" w:type="dxa"/>
              <w:end w:w="120" w:type="dxa"/>
            </w:tcMar>
            <w:vAlign w:val="center"/>
            <w:shd w:fill="EAF2F8"/>
          </w:tcPr>
          <w:p>
            <w:pPr>
              <w:spacing w:after="0" w:line="252" w:lineRule="auto"/>
            </w:pPr>
            <w:r>
              <w:rPr>
                <w:sz w:val="17"/>
              </w:rPr>
              <w:t>Optimized IR</w:t>
            </w:r>
          </w:p>
        </w:tc>
        <w:tc>
          <w:tcPr>
            <w:tcW w:type="dxa" w:w="2232"/>
            <w:tcMar>
              <w:top w:w="100" w:type="dxa"/>
              <w:start w:w="120" w:type="dxa"/>
              <w:bottom w:w="100" w:type="dxa"/>
              <w:end w:w="120" w:type="dxa"/>
            </w:tcMar>
            <w:vAlign w:val="center"/>
            <w:shd w:fill="EAF2F8"/>
          </w:tcPr>
          <w:p>
            <w:pPr>
              <w:spacing w:after="0" w:line="252" w:lineRule="auto"/>
            </w:pPr>
            <w:r>
              <w:rPr>
                <w:sz w:val="17"/>
              </w:rPr>
              <w:t>Runtime state and log</w:t>
            </w:r>
          </w:p>
        </w:tc>
        <w:tc>
          <w:tcPr>
            <w:tcW w:type="dxa" w:w="3600"/>
            <w:tcMar>
              <w:top w:w="100" w:type="dxa"/>
              <w:start w:w="120" w:type="dxa"/>
              <w:bottom w:w="100" w:type="dxa"/>
              <w:end w:w="120" w:type="dxa"/>
            </w:tcMar>
            <w:vAlign w:val="center"/>
            <w:shd w:fill="EAF2F8"/>
          </w:tcPr>
          <w:p>
            <w:pPr>
              <w:spacing w:after="0" w:line="252" w:lineRule="auto"/>
            </w:pPr>
            <w:r>
              <w:rPr>
                <w:sz w:val="17"/>
              </w:rPr>
              <w:t>Returns positioned runtime diagnostics</w:t>
            </w:r>
          </w:p>
        </w:tc>
      </w:tr>
    </w:tbl>
    <w:p>
      <w:pPr>
        <w:spacing w:after="40"/>
      </w:pPr>
    </w:p>
    <w:p>
      <w:pPr>
        <w:pStyle w:val="Heading1"/>
      </w:pPr>
      <w:r>
        <w:t>4 Implementation by Module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cantSplit/>
        </w:trPr>
        <w:tc>
          <w:tcPr>
            <w:tcW w:type="dxa" w:w="1656"/>
            <w:shd w:fill="17365D"/>
            <w:tcMar>
              <w:top w:w="100" w:type="dxa"/>
              <w:start w:w="120" w:type="dxa"/>
              <w:bottom w:w="100" w:type="dxa"/>
              <w:end w:w="120" w:type="dxa"/>
            </w:tcMar>
            <w:vAlign w:val="center"/>
          </w:tcPr>
          <w:p>
            <w:pPr>
              <w:jc w:val="center"/>
            </w:pPr>
            <w:r>
              <w:rPr>
                <w:b/>
                <w:color w:val="FFFFFF"/>
                <w:sz w:val="18"/>
              </w:rPr>
              <w:t>Module</w:t>
            </w:r>
          </w:p>
        </w:tc>
        <w:tc>
          <w:tcPr>
            <w:tcW w:type="dxa" w:w="5328"/>
            <w:shd w:fill="17365D"/>
            <w:tcMar>
              <w:top w:w="100" w:type="dxa"/>
              <w:start w:w="120" w:type="dxa"/>
              <w:bottom w:w="100" w:type="dxa"/>
              <w:end w:w="120" w:type="dxa"/>
            </w:tcMar>
            <w:vAlign w:val="center"/>
          </w:tcPr>
          <w:p>
            <w:pPr>
              <w:jc w:val="center"/>
            </w:pPr>
            <w:r>
              <w:rPr>
                <w:b/>
                <w:color w:val="FFFFFF"/>
                <w:sz w:val="18"/>
              </w:rPr>
              <w:t>Implementation responsibility</w:t>
            </w:r>
          </w:p>
        </w:tc>
        <w:tc>
          <w:tcPr>
            <w:tcW w:type="dxa" w:w="1944"/>
            <w:shd w:fill="17365D"/>
            <w:tcMar>
              <w:top w:w="100" w:type="dxa"/>
              <w:start w:w="120" w:type="dxa"/>
              <w:bottom w:w="100" w:type="dxa"/>
              <w:end w:w="120" w:type="dxa"/>
            </w:tcMar>
            <w:vAlign w:val="center"/>
          </w:tcPr>
          <w:p>
            <w:pPr>
              <w:jc w:val="center"/>
            </w:pPr>
            <w:r>
              <w:rPr>
                <w:b/>
                <w:color w:val="FFFFFF"/>
                <w:sz w:val="18"/>
              </w:rPr>
              <w:t>Primary tests</w:t>
            </w:r>
          </w:p>
        </w:tc>
      </w:tr>
      <w:tr>
        <w:trPr>
          <w:cantSplit/>
        </w:trPr>
        <w:tc>
          <w:tcPr>
            <w:tcW w:type="dxa" w:w="1656"/>
            <w:tcMar>
              <w:top w:w="100" w:type="dxa"/>
              <w:start w:w="120" w:type="dxa"/>
              <w:bottom w:w="100" w:type="dxa"/>
              <w:end w:w="120" w:type="dxa"/>
            </w:tcMar>
            <w:vAlign w:val="center"/>
          </w:tcPr>
          <w:p>
            <w:pPr>
              <w:spacing w:after="0" w:line="252" w:lineRule="auto"/>
            </w:pPr>
            <w:r>
              <w:rPr>
                <w:sz w:val="17"/>
              </w:rPr>
              <w:t>model.py</w:t>
            </w:r>
          </w:p>
        </w:tc>
        <w:tc>
          <w:tcPr>
            <w:tcW w:type="dxa" w:w="5328"/>
            <w:tcMar>
              <w:top w:w="100" w:type="dxa"/>
              <w:start w:w="120" w:type="dxa"/>
              <w:bottom w:w="100" w:type="dxa"/>
              <w:end w:w="120" w:type="dxa"/>
            </w:tcMar>
            <w:vAlign w:val="center"/>
          </w:tcPr>
          <w:p>
            <w:pPr>
              <w:spacing w:after="0" w:line="252" w:lineRule="auto"/>
            </w:pPr>
            <w:r>
              <w:rPr>
                <w:sz w:val="17"/>
              </w:rPr>
              <w:t>Token, scan result, and lexical diagnostic records</w:t>
            </w:r>
          </w:p>
        </w:tc>
        <w:tc>
          <w:tcPr>
            <w:tcW w:type="dxa" w:w="1944"/>
            <w:tcMar>
              <w:top w:w="100" w:type="dxa"/>
              <w:start w:w="120" w:type="dxa"/>
              <w:bottom w:w="100" w:type="dxa"/>
              <w:end w:w="120" w:type="dxa"/>
            </w:tcMar>
            <w:vAlign w:val="center"/>
          </w:tcPr>
          <w:p>
            <w:pPr>
              <w:spacing w:after="0" w:line="252" w:lineRule="auto"/>
            </w:pPr>
            <w:r>
              <w:rPr>
                <w:sz w:val="17"/>
              </w:rPr>
              <w:t>test_lexer.py</w:t>
            </w:r>
          </w:p>
        </w:tc>
      </w:tr>
      <w:tr>
        <w:trPr>
          <w:cantSplit/>
        </w:trPr>
        <w:tc>
          <w:tcPr>
            <w:tcW w:type="dxa" w:w="1656"/>
            <w:tcMar>
              <w:top w:w="100" w:type="dxa"/>
              <w:start w:w="120" w:type="dxa"/>
              <w:bottom w:w="100" w:type="dxa"/>
              <w:end w:w="120" w:type="dxa"/>
            </w:tcMar>
            <w:vAlign w:val="center"/>
            <w:shd w:fill="EAF2F8"/>
          </w:tcPr>
          <w:p>
            <w:pPr>
              <w:spacing w:after="0" w:line="252" w:lineRule="auto"/>
            </w:pPr>
            <w:r>
              <w:rPr>
                <w:sz w:val="17"/>
              </w:rPr>
              <w:t>lexer.py</w:t>
            </w:r>
          </w:p>
        </w:tc>
        <w:tc>
          <w:tcPr>
            <w:tcW w:type="dxa" w:w="5328"/>
            <w:tcMar>
              <w:top w:w="100" w:type="dxa"/>
              <w:start w:w="120" w:type="dxa"/>
              <w:bottom w:w="100" w:type="dxa"/>
              <w:end w:w="120" w:type="dxa"/>
            </w:tcMar>
            <w:vAlign w:val="center"/>
            <w:shd w:fill="EAF2F8"/>
          </w:tcPr>
          <w:p>
            <w:pPr>
              <w:spacing w:after="0" w:line="252" w:lineRule="auto"/>
            </w:pPr>
            <w:r>
              <w:rPr>
                <w:sz w:val="17"/>
              </w:rPr>
              <w:t>Longest-match scanning, comments, positions, date/time validation</w:t>
            </w:r>
          </w:p>
        </w:tc>
        <w:tc>
          <w:tcPr>
            <w:tcW w:type="dxa" w:w="1944"/>
            <w:tcMar>
              <w:top w:w="100" w:type="dxa"/>
              <w:start w:w="120" w:type="dxa"/>
              <w:bottom w:w="100" w:type="dxa"/>
              <w:end w:w="120" w:type="dxa"/>
            </w:tcMar>
            <w:vAlign w:val="center"/>
            <w:shd w:fill="EAF2F8"/>
          </w:tcPr>
          <w:p>
            <w:pPr>
              <w:spacing w:after="0" w:line="252" w:lineRule="auto"/>
            </w:pPr>
            <w:r>
              <w:rPr>
                <w:sz w:val="17"/>
              </w:rPr>
              <w:t>test_lexer.py</w:t>
            </w:r>
          </w:p>
        </w:tc>
      </w:tr>
      <w:tr>
        <w:trPr>
          <w:cantSplit/>
        </w:trPr>
        <w:tc>
          <w:tcPr>
            <w:tcW w:type="dxa" w:w="1656"/>
            <w:tcMar>
              <w:top w:w="100" w:type="dxa"/>
              <w:start w:w="120" w:type="dxa"/>
              <w:bottom w:w="100" w:type="dxa"/>
              <w:end w:w="120" w:type="dxa"/>
            </w:tcMar>
            <w:vAlign w:val="center"/>
          </w:tcPr>
          <w:p>
            <w:pPr>
              <w:spacing w:after="0" w:line="252" w:lineRule="auto"/>
            </w:pPr>
            <w:r>
              <w:rPr>
                <w:sz w:val="17"/>
              </w:rPr>
              <w:t>ast_nodes.py</w:t>
            </w:r>
          </w:p>
        </w:tc>
        <w:tc>
          <w:tcPr>
            <w:tcW w:type="dxa" w:w="5328"/>
            <w:tcMar>
              <w:top w:w="100" w:type="dxa"/>
              <w:start w:w="120" w:type="dxa"/>
              <w:bottom w:w="100" w:type="dxa"/>
              <w:end w:w="120" w:type="dxa"/>
            </w:tcMar>
            <w:vAlign w:val="center"/>
          </w:tcPr>
          <w:p>
            <w:pPr>
              <w:spacing w:after="0" w:line="252" w:lineRule="auto"/>
            </w:pPr>
            <w:r>
              <w:rPr>
                <w:sz w:val="17"/>
              </w:rPr>
              <w:t>Frozen AST records and deterministic tree formatter</w:t>
            </w:r>
          </w:p>
        </w:tc>
        <w:tc>
          <w:tcPr>
            <w:tcW w:type="dxa" w:w="1944"/>
            <w:tcMar>
              <w:top w:w="100" w:type="dxa"/>
              <w:start w:w="120" w:type="dxa"/>
              <w:bottom w:w="100" w:type="dxa"/>
              <w:end w:w="120" w:type="dxa"/>
            </w:tcMar>
            <w:vAlign w:val="center"/>
          </w:tcPr>
          <w:p>
            <w:pPr>
              <w:spacing w:after="0" w:line="252" w:lineRule="auto"/>
            </w:pPr>
            <w:r>
              <w:rPr>
                <w:sz w:val="17"/>
              </w:rPr>
              <w:t>test_ast_nodes.py</w:t>
            </w:r>
          </w:p>
        </w:tc>
      </w:tr>
      <w:tr>
        <w:trPr>
          <w:cantSplit/>
        </w:trPr>
        <w:tc>
          <w:tcPr>
            <w:tcW w:type="dxa" w:w="1656"/>
            <w:tcMar>
              <w:top w:w="100" w:type="dxa"/>
              <w:start w:w="120" w:type="dxa"/>
              <w:bottom w:w="100" w:type="dxa"/>
              <w:end w:w="120" w:type="dxa"/>
            </w:tcMar>
            <w:vAlign w:val="center"/>
            <w:shd w:fill="EAF2F8"/>
          </w:tcPr>
          <w:p>
            <w:pPr>
              <w:spacing w:after="0" w:line="252" w:lineRule="auto"/>
            </w:pPr>
            <w:r>
              <w:rPr>
                <w:sz w:val="17"/>
              </w:rPr>
              <w:t>parser.py</w:t>
            </w:r>
          </w:p>
        </w:tc>
        <w:tc>
          <w:tcPr>
            <w:tcW w:type="dxa" w:w="5328"/>
            <w:tcMar>
              <w:top w:w="100" w:type="dxa"/>
              <w:start w:w="120" w:type="dxa"/>
              <w:bottom w:w="100" w:type="dxa"/>
              <w:end w:w="120" w:type="dxa"/>
            </w:tcMar>
            <w:vAlign w:val="center"/>
            <w:shd w:fill="EAF2F8"/>
          </w:tcPr>
          <w:p>
            <w:pPr>
              <w:spacing w:after="0" w:line="252" w:lineRule="auto"/>
            </w:pPr>
            <w:r>
              <w:rPr>
                <w:sz w:val="17"/>
              </w:rPr>
              <w:t>Recursive-descent grammar and statement-level recovery</w:t>
            </w:r>
          </w:p>
        </w:tc>
        <w:tc>
          <w:tcPr>
            <w:tcW w:type="dxa" w:w="1944"/>
            <w:tcMar>
              <w:top w:w="100" w:type="dxa"/>
              <w:start w:w="120" w:type="dxa"/>
              <w:bottom w:w="100" w:type="dxa"/>
              <w:end w:w="120" w:type="dxa"/>
            </w:tcMar>
            <w:vAlign w:val="center"/>
            <w:shd w:fill="EAF2F8"/>
          </w:tcPr>
          <w:p>
            <w:pPr>
              <w:spacing w:after="0" w:line="252" w:lineRule="auto"/>
            </w:pPr>
            <w:r>
              <w:rPr>
                <w:sz w:val="17"/>
              </w:rPr>
              <w:t>test_parser.py</w:t>
            </w:r>
          </w:p>
        </w:tc>
      </w:tr>
      <w:tr>
        <w:trPr>
          <w:cantSplit/>
        </w:trPr>
        <w:tc>
          <w:tcPr>
            <w:tcW w:type="dxa" w:w="1656"/>
            <w:tcMar>
              <w:top w:w="100" w:type="dxa"/>
              <w:start w:w="120" w:type="dxa"/>
              <w:bottom w:w="100" w:type="dxa"/>
              <w:end w:w="120" w:type="dxa"/>
            </w:tcMar>
            <w:vAlign w:val="center"/>
          </w:tcPr>
          <w:p>
            <w:pPr>
              <w:spacing w:after="0" w:line="252" w:lineRule="auto"/>
            </w:pPr>
            <w:r>
              <w:rPr>
                <w:sz w:val="17"/>
              </w:rPr>
              <w:t>symbols.py</w:t>
            </w:r>
          </w:p>
        </w:tc>
        <w:tc>
          <w:tcPr>
            <w:tcW w:type="dxa" w:w="5328"/>
            <w:tcMar>
              <w:top w:w="100" w:type="dxa"/>
              <w:start w:w="120" w:type="dxa"/>
              <w:bottom w:w="100" w:type="dxa"/>
              <w:end w:w="120" w:type="dxa"/>
            </w:tcMar>
            <w:vAlign w:val="center"/>
          </w:tcPr>
          <w:p>
            <w:pPr>
              <w:spacing w:after="0" w:line="252" w:lineRule="auto"/>
            </w:pPr>
            <w:r>
              <w:rPr>
                <w:sz w:val="17"/>
              </w:rPr>
              <w:t>Events, reservations, assignments, and interval overlap</w:t>
            </w:r>
          </w:p>
        </w:tc>
        <w:tc>
          <w:tcPr>
            <w:tcW w:type="dxa" w:w="1944"/>
            <w:tcMar>
              <w:top w:w="100" w:type="dxa"/>
              <w:start w:w="120" w:type="dxa"/>
              <w:bottom w:w="100" w:type="dxa"/>
              <w:end w:w="120" w:type="dxa"/>
            </w:tcMar>
            <w:vAlign w:val="center"/>
          </w:tcPr>
          <w:p>
            <w:pPr>
              <w:spacing w:after="0" w:line="252" w:lineRule="auto"/>
            </w:pPr>
            <w:r>
              <w:rPr>
                <w:sz w:val="17"/>
              </w:rPr>
              <w:t>test_symbols.py</w:t>
            </w:r>
          </w:p>
        </w:tc>
      </w:tr>
      <w:tr>
        <w:trPr>
          <w:cantSplit/>
        </w:trPr>
        <w:tc>
          <w:tcPr>
            <w:tcW w:type="dxa" w:w="1656"/>
            <w:tcMar>
              <w:top w:w="100" w:type="dxa"/>
              <w:start w:w="120" w:type="dxa"/>
              <w:bottom w:w="100" w:type="dxa"/>
              <w:end w:w="120" w:type="dxa"/>
            </w:tcMar>
            <w:vAlign w:val="center"/>
            <w:shd w:fill="EAF2F8"/>
          </w:tcPr>
          <w:p>
            <w:pPr>
              <w:spacing w:after="0" w:line="252" w:lineRule="auto"/>
            </w:pPr>
            <w:r>
              <w:rPr>
                <w:sz w:val="17"/>
              </w:rPr>
              <w:t>semantic.py</w:t>
            </w:r>
          </w:p>
        </w:tc>
        <w:tc>
          <w:tcPr>
            <w:tcW w:type="dxa" w:w="5328"/>
            <w:tcMar>
              <w:top w:w="100" w:type="dxa"/>
              <w:start w:w="120" w:type="dxa"/>
              <w:bottom w:w="100" w:type="dxa"/>
              <w:end w:w="120" w:type="dxa"/>
            </w:tcMar>
            <w:vAlign w:val="center"/>
            <w:shd w:fill="EAF2F8"/>
          </w:tcPr>
          <w:p>
            <w:pPr>
              <w:spacing w:after="0" w:line="252" w:lineRule="auto"/>
            </w:pPr>
            <w:r>
              <w:rPr>
                <w:sz w:val="17"/>
              </w:rPr>
              <w:t>Source-ordered declarations, values, cancellation, and conflict checks</w:t>
            </w:r>
          </w:p>
        </w:tc>
        <w:tc>
          <w:tcPr>
            <w:tcW w:type="dxa" w:w="1944"/>
            <w:tcMar>
              <w:top w:w="100" w:type="dxa"/>
              <w:start w:w="120" w:type="dxa"/>
              <w:bottom w:w="100" w:type="dxa"/>
              <w:end w:w="120" w:type="dxa"/>
            </w:tcMar>
            <w:vAlign w:val="center"/>
            <w:shd w:fill="EAF2F8"/>
          </w:tcPr>
          <w:p>
            <w:pPr>
              <w:spacing w:after="0" w:line="252" w:lineRule="auto"/>
            </w:pPr>
            <w:r>
              <w:rPr>
                <w:sz w:val="17"/>
              </w:rPr>
              <w:t>test_semantic.py</w:t>
            </w:r>
          </w:p>
        </w:tc>
      </w:tr>
      <w:tr>
        <w:trPr>
          <w:cantSplit/>
        </w:trPr>
        <w:tc>
          <w:tcPr>
            <w:tcW w:type="dxa" w:w="1656"/>
            <w:tcMar>
              <w:top w:w="100" w:type="dxa"/>
              <w:start w:w="120" w:type="dxa"/>
              <w:bottom w:w="100" w:type="dxa"/>
              <w:end w:w="120" w:type="dxa"/>
            </w:tcMar>
            <w:vAlign w:val="center"/>
          </w:tcPr>
          <w:p>
            <w:pPr>
              <w:spacing w:after="0" w:line="252" w:lineRule="auto"/>
            </w:pPr>
            <w:r>
              <w:rPr>
                <w:sz w:val="17"/>
              </w:rPr>
              <w:t>ir.py</w:t>
            </w:r>
          </w:p>
        </w:tc>
        <w:tc>
          <w:tcPr>
            <w:tcW w:type="dxa" w:w="5328"/>
            <w:tcMar>
              <w:top w:w="100" w:type="dxa"/>
              <w:start w:w="120" w:type="dxa"/>
              <w:bottom w:w="100" w:type="dxa"/>
              <w:end w:w="120" w:type="dxa"/>
            </w:tcMar>
            <w:vAlign w:val="center"/>
          </w:tcPr>
          <w:p>
            <w:pPr>
              <w:spacing w:after="0" w:line="252" w:lineRule="auto"/>
            </w:pPr>
            <w:r>
              <w:rPr>
                <w:sz w:val="17"/>
              </w:rPr>
              <w:t>Instruction model, lowering, labels, and stable formatting</w:t>
            </w:r>
          </w:p>
        </w:tc>
        <w:tc>
          <w:tcPr>
            <w:tcW w:type="dxa" w:w="1944"/>
            <w:tcMar>
              <w:top w:w="100" w:type="dxa"/>
              <w:start w:w="120" w:type="dxa"/>
              <w:bottom w:w="100" w:type="dxa"/>
              <w:end w:w="120" w:type="dxa"/>
            </w:tcMar>
            <w:vAlign w:val="center"/>
          </w:tcPr>
          <w:p>
            <w:pPr>
              <w:spacing w:after="0" w:line="252" w:lineRule="auto"/>
            </w:pPr>
            <w:r>
              <w:rPr>
                <w:sz w:val="17"/>
              </w:rPr>
              <w:t>test_ir.py</w:t>
            </w:r>
          </w:p>
        </w:tc>
      </w:tr>
      <w:tr>
        <w:trPr>
          <w:cantSplit/>
        </w:trPr>
        <w:tc>
          <w:tcPr>
            <w:tcW w:type="dxa" w:w="1656"/>
            <w:tcMar>
              <w:top w:w="100" w:type="dxa"/>
              <w:start w:w="120" w:type="dxa"/>
              <w:bottom w:w="100" w:type="dxa"/>
              <w:end w:w="120" w:type="dxa"/>
            </w:tcMar>
            <w:vAlign w:val="center"/>
            <w:shd w:fill="EAF2F8"/>
          </w:tcPr>
          <w:p>
            <w:pPr>
              <w:spacing w:after="0" w:line="252" w:lineRule="auto"/>
            </w:pPr>
            <w:r>
              <w:rPr>
                <w:sz w:val="17"/>
              </w:rPr>
              <w:t>optimizer.py</w:t>
            </w:r>
          </w:p>
        </w:tc>
        <w:tc>
          <w:tcPr>
            <w:tcW w:type="dxa" w:w="5328"/>
            <w:tcMar>
              <w:top w:w="100" w:type="dxa"/>
              <w:start w:w="120" w:type="dxa"/>
              <w:bottom w:w="100" w:type="dxa"/>
              <w:end w:w="120" w:type="dxa"/>
            </w:tcMar>
            <w:vAlign w:val="center"/>
            <w:shd w:fill="EAF2F8"/>
          </w:tcPr>
          <w:p>
            <w:pPr>
              <w:spacing w:after="0" w:line="252" w:lineRule="auto"/>
            </w:pPr>
            <w:r>
              <w:rPr>
                <w:sz w:val="17"/>
              </w:rPr>
              <w:t>IR validation, capacity propagation, folding, and statistics</w:t>
            </w:r>
          </w:p>
        </w:tc>
        <w:tc>
          <w:tcPr>
            <w:tcW w:type="dxa" w:w="1944"/>
            <w:tcMar>
              <w:top w:w="100" w:type="dxa"/>
              <w:start w:w="120" w:type="dxa"/>
              <w:bottom w:w="100" w:type="dxa"/>
              <w:end w:w="120" w:type="dxa"/>
            </w:tcMar>
            <w:vAlign w:val="center"/>
            <w:shd w:fill="EAF2F8"/>
          </w:tcPr>
          <w:p>
            <w:pPr>
              <w:spacing w:after="0" w:line="252" w:lineRule="auto"/>
            </w:pPr>
            <w:r>
              <w:rPr>
                <w:sz w:val="17"/>
              </w:rPr>
              <w:t>test_optimizer.py</w:t>
            </w:r>
          </w:p>
        </w:tc>
      </w:tr>
      <w:tr>
        <w:trPr>
          <w:cantSplit/>
        </w:trPr>
        <w:tc>
          <w:tcPr>
            <w:tcW w:type="dxa" w:w="1656"/>
            <w:tcMar>
              <w:top w:w="100" w:type="dxa"/>
              <w:start w:w="120" w:type="dxa"/>
              <w:bottom w:w="100" w:type="dxa"/>
              <w:end w:w="120" w:type="dxa"/>
            </w:tcMar>
            <w:vAlign w:val="center"/>
          </w:tcPr>
          <w:p>
            <w:pPr>
              <w:spacing w:after="0" w:line="252" w:lineRule="auto"/>
            </w:pPr>
            <w:r>
              <w:rPr>
                <w:sz w:val="17"/>
              </w:rPr>
              <w:t>interpreter.py</w:t>
            </w:r>
          </w:p>
        </w:tc>
        <w:tc>
          <w:tcPr>
            <w:tcW w:type="dxa" w:w="5328"/>
            <w:tcMar>
              <w:top w:w="100" w:type="dxa"/>
              <w:start w:w="120" w:type="dxa"/>
              <w:bottom w:w="100" w:type="dxa"/>
              <w:end w:w="120" w:type="dxa"/>
            </w:tcMar>
            <w:vAlign w:val="center"/>
          </w:tcPr>
          <w:p>
            <w:pPr>
              <w:spacing w:after="0" w:line="252" w:lineRule="auto"/>
            </w:pPr>
            <w:r>
              <w:rPr>
                <w:sz w:val="17"/>
              </w:rPr>
              <w:t>Defensive IR execution and deterministic runtime state</w:t>
            </w:r>
          </w:p>
        </w:tc>
        <w:tc>
          <w:tcPr>
            <w:tcW w:type="dxa" w:w="1944"/>
            <w:tcMar>
              <w:top w:w="100" w:type="dxa"/>
              <w:start w:w="120" w:type="dxa"/>
              <w:bottom w:w="100" w:type="dxa"/>
              <w:end w:w="120" w:type="dxa"/>
            </w:tcMar>
            <w:vAlign w:val="center"/>
          </w:tcPr>
          <w:p>
            <w:pPr>
              <w:spacing w:after="0" w:line="252" w:lineRule="auto"/>
            </w:pPr>
            <w:r>
              <w:rPr>
                <w:sz w:val="17"/>
              </w:rPr>
              <w:t>test_interpreter.py</w:t>
            </w:r>
          </w:p>
        </w:tc>
      </w:tr>
      <w:tr>
        <w:trPr>
          <w:cantSplit/>
        </w:trPr>
        <w:tc>
          <w:tcPr>
            <w:tcW w:type="dxa" w:w="1656"/>
            <w:tcMar>
              <w:top w:w="100" w:type="dxa"/>
              <w:start w:w="120" w:type="dxa"/>
              <w:bottom w:w="100" w:type="dxa"/>
              <w:end w:w="120" w:type="dxa"/>
            </w:tcMar>
            <w:vAlign w:val="center"/>
            <w:shd w:fill="EAF2F8"/>
          </w:tcPr>
          <w:p>
            <w:pPr>
              <w:spacing w:after="0" w:line="252" w:lineRule="auto"/>
            </w:pPr>
            <w:r>
              <w:rPr>
                <w:sz w:val="17"/>
              </w:rPr>
              <w:t>metrics.py</w:t>
            </w:r>
          </w:p>
        </w:tc>
        <w:tc>
          <w:tcPr>
            <w:tcW w:type="dxa" w:w="5328"/>
            <w:tcMar>
              <w:top w:w="100" w:type="dxa"/>
              <w:start w:w="120" w:type="dxa"/>
              <w:bottom w:w="100" w:type="dxa"/>
              <w:end w:w="120" w:type="dxa"/>
            </w:tcMar>
            <w:vAlign w:val="center"/>
            <w:shd w:fill="EAF2F8"/>
          </w:tcPr>
          <w:p>
            <w:pPr>
              <w:spacing w:after="0" w:line="252" w:lineRule="auto"/>
            </w:pPr>
            <w:r>
              <w:rPr>
                <w:sz w:val="17"/>
              </w:rPr>
              <w:t>Warm-up, median time, peak memory, and full-result equivalence</w:t>
            </w:r>
          </w:p>
        </w:tc>
        <w:tc>
          <w:tcPr>
            <w:tcW w:type="dxa" w:w="1944"/>
            <w:tcMar>
              <w:top w:w="100" w:type="dxa"/>
              <w:start w:w="120" w:type="dxa"/>
              <w:bottom w:w="100" w:type="dxa"/>
              <w:end w:w="120" w:type="dxa"/>
            </w:tcMar>
            <w:vAlign w:val="center"/>
            <w:shd w:fill="EAF2F8"/>
          </w:tcPr>
          <w:p>
            <w:pPr>
              <w:spacing w:after="0" w:line="252" w:lineRule="auto"/>
            </w:pPr>
            <w:r>
              <w:rPr>
                <w:sz w:val="17"/>
              </w:rPr>
              <w:t>test_metrics.py</w:t>
            </w:r>
          </w:p>
        </w:tc>
      </w:tr>
      <w:tr>
        <w:trPr>
          <w:cantSplit/>
        </w:trPr>
        <w:tc>
          <w:tcPr>
            <w:tcW w:type="dxa" w:w="1656"/>
            <w:tcMar>
              <w:top w:w="100" w:type="dxa"/>
              <w:start w:w="120" w:type="dxa"/>
              <w:bottom w:w="100" w:type="dxa"/>
              <w:end w:w="120" w:type="dxa"/>
            </w:tcMar>
            <w:vAlign w:val="center"/>
          </w:tcPr>
          <w:p>
            <w:pPr>
              <w:spacing w:after="0" w:line="252" w:lineRule="auto"/>
            </w:pPr>
            <w:r>
              <w:rPr>
                <w:sz w:val="17"/>
              </w:rPr>
              <w:t>pipeline.py</w:t>
            </w:r>
          </w:p>
        </w:tc>
        <w:tc>
          <w:tcPr>
            <w:tcW w:type="dxa" w:w="5328"/>
            <w:tcMar>
              <w:top w:w="100" w:type="dxa"/>
              <w:start w:w="120" w:type="dxa"/>
              <w:bottom w:w="100" w:type="dxa"/>
              <w:end w:w="120" w:type="dxa"/>
            </w:tcMar>
            <w:vAlign w:val="center"/>
          </w:tcPr>
          <w:p>
            <w:pPr>
              <w:spacing w:after="0" w:line="252" w:lineRule="auto"/>
            </w:pPr>
            <w:r>
              <w:rPr>
                <w:sz w:val="17"/>
              </w:rPr>
              <w:t>Stage gating and optimized execution</w:t>
            </w:r>
          </w:p>
        </w:tc>
        <w:tc>
          <w:tcPr>
            <w:tcW w:type="dxa" w:w="1944"/>
            <w:tcMar>
              <w:top w:w="100" w:type="dxa"/>
              <w:start w:w="120" w:type="dxa"/>
              <w:bottom w:w="100" w:type="dxa"/>
              <w:end w:w="120" w:type="dxa"/>
            </w:tcMar>
            <w:vAlign w:val="center"/>
          </w:tcPr>
          <w:p>
            <w:pPr>
              <w:spacing w:after="0" w:line="252" w:lineRule="auto"/>
            </w:pPr>
            <w:r>
              <w:rPr>
                <w:sz w:val="17"/>
              </w:rPr>
              <w:t>test_pipeline.py</w:t>
            </w:r>
          </w:p>
        </w:tc>
      </w:tr>
      <w:tr>
        <w:trPr>
          <w:cantSplit/>
        </w:trPr>
        <w:tc>
          <w:tcPr>
            <w:tcW w:type="dxa" w:w="1656"/>
            <w:tcMar>
              <w:top w:w="100" w:type="dxa"/>
              <w:start w:w="120" w:type="dxa"/>
              <w:bottom w:w="100" w:type="dxa"/>
              <w:end w:w="120" w:type="dxa"/>
            </w:tcMar>
            <w:vAlign w:val="center"/>
            <w:shd w:fill="EAF2F8"/>
          </w:tcPr>
          <w:p>
            <w:pPr>
              <w:spacing w:after="0" w:line="252" w:lineRule="auto"/>
            </w:pPr>
            <w:r>
              <w:rPr>
                <w:sz w:val="17"/>
              </w:rPr>
              <w:t>cli.py</w:t>
            </w:r>
          </w:p>
        </w:tc>
        <w:tc>
          <w:tcPr>
            <w:tcW w:type="dxa" w:w="5328"/>
            <w:tcMar>
              <w:top w:w="100" w:type="dxa"/>
              <w:start w:w="120" w:type="dxa"/>
              <w:bottom w:w="100" w:type="dxa"/>
              <w:end w:w="120" w:type="dxa"/>
            </w:tcMar>
            <w:vAlign w:val="center"/>
            <w:shd w:fill="EAF2F8"/>
          </w:tcPr>
          <w:p>
            <w:pPr>
              <w:spacing w:after="0" w:line="252" w:lineRule="auto"/>
            </w:pPr>
            <w:r>
              <w:rPr>
                <w:sz w:val="17"/>
              </w:rPr>
              <w:t>Arguments, stages, diagnostics, output, and benchmark mode</w:t>
            </w:r>
          </w:p>
        </w:tc>
        <w:tc>
          <w:tcPr>
            <w:tcW w:type="dxa" w:w="1944"/>
            <w:tcMar>
              <w:top w:w="100" w:type="dxa"/>
              <w:start w:w="120" w:type="dxa"/>
              <w:bottom w:w="100" w:type="dxa"/>
              <w:end w:w="120" w:type="dxa"/>
            </w:tcMar>
            <w:vAlign w:val="center"/>
            <w:shd w:fill="EAF2F8"/>
          </w:tcPr>
          <w:p>
            <w:pPr>
              <w:spacing w:after="0" w:line="252" w:lineRule="auto"/>
            </w:pPr>
            <w:r>
              <w:rPr>
                <w:sz w:val="17"/>
              </w:rPr>
              <w:t>test_cli.py</w:t>
            </w:r>
          </w:p>
        </w:tc>
      </w:tr>
    </w:tbl>
    <w:p>
      <w:pPr>
        <w:spacing w:after="40"/>
      </w:pPr>
    </w:p>
    <w:p>
      <w:pPr>
        <w:pStyle w:val="Heading1"/>
      </w:pPr>
      <w:r>
        <w:t>5 Optimization Algorithm</w:t>
      </w:r>
    </w:p>
    <w:p>
      <w:pPr>
        <w:pStyle w:val="Heading2"/>
      </w:pPr>
      <w:r>
        <w:t>5 1 Forward Capacity Propagation</w:t>
      </w:r>
    </w:p>
    <w:p>
      <w:r>
        <w:t>The optimizer scans IR from left to right and stores the capacity from the latest unconditional reservation. It first builds and validates the label table. Duplicate labels, missing targets, backward conditional jumps, malformed operands, and unknown operators become positioned optimizer diagnostics.</w:t>
      </w:r>
    </w:p>
    <w:p>
      <w:pPr>
        <w:pStyle w:val="ListBullet"/>
        <w:spacing w:after="60"/>
      </w:pPr>
      <w:r>
        <w:t>Known true condition: remove the conditional jump and end label, retain the body, and update known capacity if the body reserves a resource.</w:t>
      </w:r>
    </w:p>
    <w:p>
      <w:pPr>
        <w:pStyle w:val="ListBullet"/>
        <w:spacing w:after="60"/>
      </w:pPr>
      <w:r>
        <w:t>Known false condition: remove the jump, unreachable body, and end label.</w:t>
      </w:r>
    </w:p>
    <w:p>
      <w:pPr>
        <w:pStyle w:val="ListBullet"/>
        <w:spacing w:after="60"/>
      </w:pPr>
      <w:r>
        <w:t>Unknown condition: preserve the complete region and invalidate capacity knowledge so later folds remain safe.</w:t>
      </w:r>
    </w:p>
    <w:p>
      <w:pPr>
        <w:pStyle w:val="ListBullet"/>
        <w:spacing w:after="60"/>
      </w:pPr>
      <w:r>
        <w:t>Nested or unfamiliar flow: preserve the region because the pass cannot prove one resulting capacity.</w:t>
      </w:r>
    </w:p>
    <w:p>
      <w:pPr>
        <w:pStyle w:val="Heading2"/>
      </w:pPr>
      <w:r>
        <w:t>5 2 Before and After Example</w:t>
      </w:r>
    </w:p>
    <w:p>
      <w:r>
        <w:t>Original intermediate code</w:t>
      </w:r>
    </w:p>
    <w:p>
      <w:pPr>
        <w:keepLines/>
        <w:spacing w:before="80" w:after="160" w:line="240" w:lineRule="auto"/>
        <w:ind w:left="288" w:right="288"/>
        <w:shd w:fill="F3F4F6"/>
      </w:pPr>
      <w:r>
        <w:rPr>
          <w:rFonts w:ascii="Consolas" w:hAnsi="Consolas"/>
          <w:sz w:val="16"/>
        </w:rPr>
        <w:t>0000  CREATE_EVENT 'Demo', '2026-10-15', '10:00', '11:00'</w:t>
        <w:br/>
        <w:t>0001  RESERVE_RESOURCE 'MainHall', 'Demo', 100</w:t>
        <w:br/>
        <w:t>0002  JUMP_IF_FALSE '&gt;=', 100, 'if_end_1'</w:t>
        <w:br/>
        <w:t>0003  ASSIGN_ITEM 'Projector', 'Demo'</w:t>
        <w:br/>
        <w:t>0004  LABEL 'if_end_1'</w:t>
        <w:br/>
        <w:t>0005  JUMP_IF_FALSE '&lt;', 50, 'if_end_2'</w:t>
        <w:br/>
        <w:t>0006  ASSIGN_ITEM 'BackupSpeaker', 'Demo'</w:t>
        <w:br/>
        <w:t>0007  LABEL 'if_end_2'</w:t>
      </w:r>
    </w:p>
    <w:p>
      <w:r>
        <w:t>Optimized intermediate code</w:t>
      </w:r>
    </w:p>
    <w:p>
      <w:pPr>
        <w:keepLines/>
        <w:spacing w:before="80" w:after="160" w:line="240" w:lineRule="auto"/>
        <w:ind w:left="288" w:right="288"/>
        <w:shd w:fill="F3F4F6"/>
      </w:pPr>
      <w:r>
        <w:rPr>
          <w:rFonts w:ascii="Consolas" w:hAnsi="Consolas"/>
          <w:sz w:val="16"/>
        </w:rPr>
        <w:t>0000  CREATE_EVENT 'Demo', '2026-10-15', '10:00', '11:00'</w:t>
        <w:br/>
        <w:t>0001  RESERVE_RESOURCE 'MainHall', 'Demo', 100</w:t>
        <w:br/>
        <w:t>0002  ASSIGN_ITEM 'Projector', 'Demo'</w:t>
      </w:r>
    </w:p>
    <w:p>
      <w:r>
        <w:t>The recorded example decreases from 8 to 3 instructions, a 62.50% reduction. It folds one true condition and one false condition.</w:t>
      </w:r>
    </w:p>
    <w:p>
      <w:r>
        <w:br w:type="page"/>
      </w:r>
    </w:p>
    <w:p>
      <w:pPr>
        <w:pStyle w:val="Heading1"/>
      </w:pPr>
      <w:r>
        <w:t>6 Execution Engine</w:t>
      </w:r>
    </w:p>
    <w:p>
      <w:r>
        <w:t>The interpreter validates every opcode and operand before applying it. It stores events in insertion order and maintains reservation and assignment lists. Cancellation removes associated runtime records, which allows a later event to reuse released resources. Conditional jumps compare the last successful reservation capacity and can only move forward to a validated label.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cantSplit/>
        </w:trPr>
        <w:tc>
          <w:tcPr>
            <w:tcW w:type="dxa" w:w="1944"/>
            <w:shd w:fill="17365D"/>
            <w:tcMar>
              <w:top w:w="100" w:type="dxa"/>
              <w:start w:w="120" w:type="dxa"/>
              <w:bottom w:w="100" w:type="dxa"/>
              <w:end w:w="120" w:type="dxa"/>
            </w:tcMar>
            <w:vAlign w:val="center"/>
          </w:tcPr>
          <w:p>
            <w:pPr>
              <w:jc w:val="center"/>
            </w:pPr>
            <w:r>
              <w:rPr>
                <w:b/>
                <w:color w:val="FFFFFF"/>
                <w:sz w:val="18"/>
              </w:rPr>
              <w:t>Runtime record</w:t>
            </w:r>
          </w:p>
        </w:tc>
        <w:tc>
          <w:tcPr>
            <w:tcW w:type="dxa" w:w="3312"/>
            <w:shd w:fill="17365D"/>
            <w:tcMar>
              <w:top w:w="100" w:type="dxa"/>
              <w:start w:w="120" w:type="dxa"/>
              <w:bottom w:w="100" w:type="dxa"/>
              <w:end w:w="120" w:type="dxa"/>
            </w:tcMar>
            <w:vAlign w:val="center"/>
          </w:tcPr>
          <w:p>
            <w:pPr>
              <w:jc w:val="center"/>
            </w:pPr>
            <w:r>
              <w:rPr>
                <w:b/>
                <w:color w:val="FFFFFF"/>
                <w:sz w:val="18"/>
              </w:rPr>
              <w:t>Stored information</w:t>
            </w:r>
          </w:p>
        </w:tc>
        <w:tc>
          <w:tcPr>
            <w:tcW w:type="dxa" w:w="3672"/>
            <w:shd w:fill="17365D"/>
            <w:tcMar>
              <w:top w:w="100" w:type="dxa"/>
              <w:start w:w="120" w:type="dxa"/>
              <w:bottom w:w="100" w:type="dxa"/>
              <w:end w:w="120" w:type="dxa"/>
            </w:tcMar>
            <w:vAlign w:val="center"/>
          </w:tcPr>
          <w:p>
            <w:pPr>
              <w:jc w:val="center"/>
            </w:pPr>
            <w:r>
              <w:rPr>
                <w:b/>
                <w:color w:val="FFFFFF"/>
                <w:sz w:val="18"/>
              </w:rPr>
              <w:t>Main invariant</w:t>
            </w:r>
          </w:p>
        </w:tc>
      </w:tr>
      <w:tr>
        <w:trPr>
          <w:cantSplit/>
        </w:trPr>
        <w:tc>
          <w:tcPr>
            <w:tcW w:type="dxa" w:w="1944"/>
            <w:tcMar>
              <w:top w:w="100" w:type="dxa"/>
              <w:start w:w="120" w:type="dxa"/>
              <w:bottom w:w="100" w:type="dxa"/>
              <w:end w:w="120" w:type="dxa"/>
            </w:tcMar>
            <w:vAlign w:val="center"/>
          </w:tcPr>
          <w:p>
            <w:pPr>
              <w:spacing w:after="0" w:line="252" w:lineRule="auto"/>
            </w:pPr>
            <w:r>
              <w:rPr>
                <w:sz w:val="17"/>
              </w:rPr>
              <w:t>Event</w:t>
            </w:r>
          </w:p>
        </w:tc>
        <w:tc>
          <w:tcPr>
            <w:tcW w:type="dxa" w:w="3312"/>
            <w:tcMar>
              <w:top w:w="100" w:type="dxa"/>
              <w:start w:w="120" w:type="dxa"/>
              <w:bottom w:w="100" w:type="dxa"/>
              <w:end w:w="120" w:type="dxa"/>
            </w:tcMar>
            <w:vAlign w:val="center"/>
          </w:tcPr>
          <w:p>
            <w:pPr>
              <w:spacing w:after="0" w:line="252" w:lineRule="auto"/>
            </w:pPr>
            <w:r>
              <w:rPr>
                <w:sz w:val="17"/>
              </w:rPr>
              <w:t>Name, date, start, end, cancelled flag</w:t>
            </w:r>
          </w:p>
        </w:tc>
        <w:tc>
          <w:tcPr>
            <w:tcW w:type="dxa" w:w="3672"/>
            <w:tcMar>
              <w:top w:w="100" w:type="dxa"/>
              <w:start w:w="120" w:type="dxa"/>
              <w:bottom w:w="100" w:type="dxa"/>
              <w:end w:w="120" w:type="dxa"/>
            </w:tcMar>
            <w:vAlign w:val="center"/>
          </w:tcPr>
          <w:p>
            <w:pPr>
              <w:spacing w:after="0" w:line="252" w:lineRule="auto"/>
            </w:pPr>
            <w:r>
              <w:rPr>
                <w:sz w:val="17"/>
              </w:rPr>
              <w:t>Unique name and valid same-day time range</w:t>
            </w:r>
          </w:p>
        </w:tc>
      </w:tr>
      <w:tr>
        <w:trPr>
          <w:cantSplit/>
        </w:trPr>
        <w:tc>
          <w:tcPr>
            <w:tcW w:type="dxa" w:w="1944"/>
            <w:tcMar>
              <w:top w:w="100" w:type="dxa"/>
              <w:start w:w="120" w:type="dxa"/>
              <w:bottom w:w="100" w:type="dxa"/>
              <w:end w:w="120" w:type="dxa"/>
            </w:tcMar>
            <w:vAlign w:val="center"/>
            <w:shd w:fill="EAF2F8"/>
          </w:tcPr>
          <w:p>
            <w:pPr>
              <w:spacing w:after="0" w:line="252" w:lineRule="auto"/>
            </w:pPr>
            <w:r>
              <w:rPr>
                <w:sz w:val="17"/>
              </w:rPr>
              <w:t>Reservation</w:t>
            </w:r>
          </w:p>
        </w:tc>
        <w:tc>
          <w:tcPr>
            <w:tcW w:type="dxa" w:w="3312"/>
            <w:tcMar>
              <w:top w:w="100" w:type="dxa"/>
              <w:start w:w="120" w:type="dxa"/>
              <w:bottom w:w="100" w:type="dxa"/>
              <w:end w:w="120" w:type="dxa"/>
            </w:tcMar>
            <w:vAlign w:val="center"/>
            <w:shd w:fill="EAF2F8"/>
          </w:tcPr>
          <w:p>
            <w:pPr>
              <w:spacing w:after="0" w:line="252" w:lineRule="auto"/>
            </w:pPr>
            <w:r>
              <w:rPr>
                <w:sz w:val="17"/>
              </w:rPr>
              <w:t>Resource, event, capacity</w:t>
            </w:r>
          </w:p>
        </w:tc>
        <w:tc>
          <w:tcPr>
            <w:tcW w:type="dxa" w:w="3672"/>
            <w:tcMar>
              <w:top w:w="100" w:type="dxa"/>
              <w:start w:w="120" w:type="dxa"/>
              <w:bottom w:w="100" w:type="dxa"/>
              <w:end w:w="120" w:type="dxa"/>
            </w:tcMar>
            <w:vAlign w:val="center"/>
            <w:shd w:fill="EAF2F8"/>
          </w:tcPr>
          <w:p>
            <w:pPr>
              <w:spacing w:after="0" w:line="252" w:lineRule="auto"/>
            </w:pPr>
            <w:r>
              <w:rPr>
                <w:sz w:val="17"/>
              </w:rPr>
              <w:t>Positive capacity and no overlapping resource use</w:t>
            </w:r>
          </w:p>
        </w:tc>
      </w:tr>
      <w:tr>
        <w:trPr>
          <w:cantSplit/>
        </w:trPr>
        <w:tc>
          <w:tcPr>
            <w:tcW w:type="dxa" w:w="1944"/>
            <w:tcMar>
              <w:top w:w="100" w:type="dxa"/>
              <w:start w:w="120" w:type="dxa"/>
              <w:bottom w:w="100" w:type="dxa"/>
              <w:end w:w="120" w:type="dxa"/>
            </w:tcMar>
            <w:vAlign w:val="center"/>
          </w:tcPr>
          <w:p>
            <w:pPr>
              <w:spacing w:after="0" w:line="252" w:lineRule="auto"/>
            </w:pPr>
            <w:r>
              <w:rPr>
                <w:sz w:val="17"/>
              </w:rPr>
              <w:t>Assignment</w:t>
            </w:r>
          </w:p>
        </w:tc>
        <w:tc>
          <w:tcPr>
            <w:tcW w:type="dxa" w:w="3312"/>
            <w:tcMar>
              <w:top w:w="100" w:type="dxa"/>
              <w:start w:w="120" w:type="dxa"/>
              <w:bottom w:w="100" w:type="dxa"/>
              <w:end w:w="120" w:type="dxa"/>
            </w:tcMar>
            <w:vAlign w:val="center"/>
          </w:tcPr>
          <w:p>
            <w:pPr>
              <w:spacing w:after="0" w:line="252" w:lineRule="auto"/>
            </w:pPr>
            <w:r>
              <w:rPr>
                <w:sz w:val="17"/>
              </w:rPr>
              <w:t>Item and event</w:t>
            </w:r>
          </w:p>
        </w:tc>
        <w:tc>
          <w:tcPr>
            <w:tcW w:type="dxa" w:w="3672"/>
            <w:tcMar>
              <w:top w:w="100" w:type="dxa"/>
              <w:start w:w="120" w:type="dxa"/>
              <w:bottom w:w="100" w:type="dxa"/>
              <w:end w:w="120" w:type="dxa"/>
            </w:tcMar>
            <w:vAlign w:val="center"/>
          </w:tcPr>
          <w:p>
            <w:pPr>
              <w:spacing w:after="0" w:line="252" w:lineRule="auto"/>
            </w:pPr>
            <w:r>
              <w:rPr>
                <w:sz w:val="17"/>
              </w:rPr>
              <w:t>No overlapping item use</w:t>
            </w:r>
          </w:p>
        </w:tc>
      </w:tr>
      <w:tr>
        <w:trPr>
          <w:cantSplit/>
        </w:trPr>
        <w:tc>
          <w:tcPr>
            <w:tcW w:type="dxa" w:w="1944"/>
            <w:tcMar>
              <w:top w:w="100" w:type="dxa"/>
              <w:start w:w="120" w:type="dxa"/>
              <w:bottom w:w="100" w:type="dxa"/>
              <w:end w:w="120" w:type="dxa"/>
            </w:tcMar>
            <w:vAlign w:val="center"/>
            <w:shd w:fill="EAF2F8"/>
          </w:tcPr>
          <w:p>
            <w:pPr>
              <w:spacing w:after="0" w:line="252" w:lineRule="auto"/>
            </w:pPr>
            <w:r>
              <w:rPr>
                <w:sz w:val="17"/>
              </w:rPr>
              <w:t>Execution result</w:t>
            </w:r>
          </w:p>
        </w:tc>
        <w:tc>
          <w:tcPr>
            <w:tcW w:type="dxa" w:w="3312"/>
            <w:tcMar>
              <w:top w:w="100" w:type="dxa"/>
              <w:start w:w="120" w:type="dxa"/>
              <w:bottom w:w="100" w:type="dxa"/>
              <w:end w:w="120" w:type="dxa"/>
            </w:tcMar>
            <w:vAlign w:val="center"/>
            <w:shd w:fill="EAF2F8"/>
          </w:tcPr>
          <w:p>
            <w:pPr>
              <w:spacing w:after="0" w:line="252" w:lineRule="auto"/>
            </w:pPr>
            <w:r>
              <w:rPr>
                <w:sz w:val="17"/>
              </w:rPr>
              <w:t>Final state and diagnostics</w:t>
            </w:r>
          </w:p>
        </w:tc>
        <w:tc>
          <w:tcPr>
            <w:tcW w:type="dxa" w:w="3672"/>
            <w:tcMar>
              <w:top w:w="100" w:type="dxa"/>
              <w:start w:w="120" w:type="dxa"/>
              <w:bottom w:w="100" w:type="dxa"/>
              <w:end w:w="120" w:type="dxa"/>
            </w:tcMar>
            <w:vAlign w:val="center"/>
            <w:shd w:fill="EAF2F8"/>
          </w:tcPr>
          <w:p>
            <w:pPr>
              <w:spacing w:after="0" w:line="252" w:lineRule="auto"/>
            </w:pPr>
            <w:r>
              <w:rPr>
                <w:sz w:val="17"/>
              </w:rPr>
              <w:t>Deterministic output; first defensive error stops execution</w:t>
            </w:r>
          </w:p>
        </w:tc>
      </w:tr>
    </w:tbl>
    <w:p>
      <w:pPr>
        <w:spacing w:after="40"/>
      </w:pPr>
    </w:p>
    <w:p>
      <w:pPr>
        <w:pStyle w:val="Heading1"/>
      </w:pPr>
      <w:r>
        <w:t>7 Testing and Error Handling</w:t>
      </w:r>
    </w:p>
    <w:p>
      <w:pPr>
        <w:pStyle w:val="Heading2"/>
      </w:pPr>
      <w:r>
        <w:t>7 1 Test Matrix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cantSplit/>
        </w:trPr>
        <w:tc>
          <w:tcPr>
            <w:tcW w:type="dxa" w:w="1584"/>
            <w:shd w:fill="17365D"/>
            <w:tcMar>
              <w:top w:w="100" w:type="dxa"/>
              <w:start w:w="120" w:type="dxa"/>
              <w:bottom w:w="100" w:type="dxa"/>
              <w:end w:w="120" w:type="dxa"/>
            </w:tcMar>
            <w:vAlign w:val="center"/>
          </w:tcPr>
          <w:p>
            <w:pPr>
              <w:jc w:val="center"/>
            </w:pPr>
            <w:r>
              <w:rPr>
                <w:b/>
                <w:color w:val="FFFFFF"/>
                <w:sz w:val="18"/>
              </w:rPr>
              <w:t>Area</w:t>
            </w:r>
          </w:p>
        </w:tc>
        <w:tc>
          <w:tcPr>
            <w:tcW w:type="dxa" w:w="4680"/>
            <w:shd w:fill="17365D"/>
            <w:tcMar>
              <w:top w:w="100" w:type="dxa"/>
              <w:start w:w="120" w:type="dxa"/>
              <w:bottom w:w="100" w:type="dxa"/>
              <w:end w:w="120" w:type="dxa"/>
            </w:tcMar>
            <w:vAlign w:val="center"/>
          </w:tcPr>
          <w:p>
            <w:pPr>
              <w:jc w:val="center"/>
            </w:pPr>
            <w:r>
              <w:rPr>
                <w:b/>
                <w:color w:val="FFFFFF"/>
                <w:sz w:val="18"/>
              </w:rPr>
              <w:t>Coverage</w:t>
            </w:r>
          </w:p>
        </w:tc>
        <w:tc>
          <w:tcPr>
            <w:tcW w:type="dxa" w:w="2664"/>
            <w:shd w:fill="17365D"/>
            <w:tcMar>
              <w:top w:w="100" w:type="dxa"/>
              <w:start w:w="120" w:type="dxa"/>
              <w:bottom w:w="100" w:type="dxa"/>
              <w:end w:w="120" w:type="dxa"/>
            </w:tcMar>
            <w:vAlign w:val="center"/>
          </w:tcPr>
          <w:p>
            <w:pPr>
              <w:jc w:val="center"/>
            </w:pPr>
            <w:r>
              <w:rPr>
                <w:b/>
                <w:color w:val="FFFFFF"/>
                <w:sz w:val="18"/>
              </w:rPr>
              <w:t>Representative evidence</w:t>
            </w:r>
          </w:p>
        </w:tc>
      </w:tr>
      <w:tr>
        <w:trPr>
          <w:cantSplit/>
        </w:trPr>
        <w:tc>
          <w:tcPr>
            <w:tcW w:type="dxa" w:w="1584"/>
            <w:tcMar>
              <w:top w:w="100" w:type="dxa"/>
              <w:start w:w="120" w:type="dxa"/>
              <w:bottom w:w="100" w:type="dxa"/>
              <w:end w:w="120" w:type="dxa"/>
            </w:tcMar>
            <w:vAlign w:val="center"/>
          </w:tcPr>
          <w:p>
            <w:pPr>
              <w:spacing w:after="0" w:line="252" w:lineRule="auto"/>
            </w:pPr>
            <w:r>
              <w:rPr>
                <w:sz w:val="17"/>
              </w:rPr>
              <w:t>Lexical</w:t>
            </w:r>
          </w:p>
        </w:tc>
        <w:tc>
          <w:tcPr>
            <w:tcW w:type="dxa" w:w="4680"/>
            <w:tcMar>
              <w:top w:w="100" w:type="dxa"/>
              <w:start w:w="120" w:type="dxa"/>
              <w:bottom w:w="100" w:type="dxa"/>
              <w:end w:w="120" w:type="dxa"/>
            </w:tcMar>
            <w:vAlign w:val="center"/>
          </w:tcPr>
          <w:p>
            <w:pPr>
              <w:spacing w:after="0" w:line="252" w:lineRule="auto"/>
            </w:pPr>
            <w:r>
              <w:rPr>
                <w:sz w:val="17"/>
              </w:rPr>
              <w:t>Tokens, longest operators, comments, positions, illegal input, date/time limits</w:t>
            </w:r>
          </w:p>
        </w:tc>
        <w:tc>
          <w:tcPr>
            <w:tcW w:type="dxa" w:w="2664"/>
            <w:tcMar>
              <w:top w:w="100" w:type="dxa"/>
              <w:start w:w="120" w:type="dxa"/>
              <w:bottom w:w="100" w:type="dxa"/>
              <w:end w:w="120" w:type="dxa"/>
            </w:tcMar>
            <w:vAlign w:val="center"/>
          </w:tcPr>
          <w:p>
            <w:pPr>
              <w:spacing w:after="0" w:line="252" w:lineRule="auto"/>
            </w:pPr>
            <w:r>
              <w:rPr>
                <w:sz w:val="17"/>
              </w:rPr>
              <w:t>test_lexer.py and invalid.cflow</w:t>
            </w:r>
          </w:p>
        </w:tc>
      </w:tr>
      <w:tr>
        <w:trPr>
          <w:cantSplit/>
        </w:trPr>
        <w:tc>
          <w:tcPr>
            <w:tcW w:type="dxa" w:w="1584"/>
            <w:tcMar>
              <w:top w:w="100" w:type="dxa"/>
              <w:start w:w="120" w:type="dxa"/>
              <w:bottom w:w="100" w:type="dxa"/>
              <w:end w:w="120" w:type="dxa"/>
            </w:tcMar>
            <w:vAlign w:val="center"/>
            <w:shd w:fill="EAF2F8"/>
          </w:tcPr>
          <w:p>
            <w:pPr>
              <w:spacing w:after="0" w:line="252" w:lineRule="auto"/>
            </w:pPr>
            <w:r>
              <w:rPr>
                <w:sz w:val="17"/>
              </w:rPr>
              <w:t>Syntax and AST</w:t>
            </w:r>
          </w:p>
        </w:tc>
        <w:tc>
          <w:tcPr>
            <w:tcW w:type="dxa" w:w="4680"/>
            <w:tcMar>
              <w:top w:w="100" w:type="dxa"/>
              <w:start w:w="120" w:type="dxa"/>
              <w:bottom w:w="100" w:type="dxa"/>
              <w:end w:w="120" w:type="dxa"/>
            </w:tcMar>
            <w:vAlign w:val="center"/>
            <w:shd w:fill="EAF2F8"/>
          </w:tcPr>
          <w:p>
            <w:pPr>
              <w:spacing w:after="0" w:line="252" w:lineRule="auto"/>
            </w:pPr>
            <w:r>
              <w:rPr>
                <w:sz w:val="17"/>
              </w:rPr>
              <w:t>All statements, recovery, missing delimiters, case-insensitive keywords, immutable nodes</w:t>
            </w:r>
          </w:p>
        </w:tc>
        <w:tc>
          <w:tcPr>
            <w:tcW w:type="dxa" w:w="2664"/>
            <w:tcMar>
              <w:top w:w="100" w:type="dxa"/>
              <w:start w:w="120" w:type="dxa"/>
              <w:bottom w:w="100" w:type="dxa"/>
              <w:end w:w="120" w:type="dxa"/>
            </w:tcMar>
            <w:vAlign w:val="center"/>
            <w:shd w:fill="EAF2F8"/>
          </w:tcPr>
          <w:p>
            <w:pPr>
              <w:spacing w:after="0" w:line="252" w:lineRule="auto"/>
            </w:pPr>
            <w:r>
              <w:rPr>
                <w:sz w:val="17"/>
              </w:rPr>
              <w:t>test_parser.py and test_ast_nodes.py</w:t>
            </w:r>
          </w:p>
        </w:tc>
      </w:tr>
      <w:tr>
        <w:trPr>
          <w:cantSplit/>
        </w:trPr>
        <w:tc>
          <w:tcPr>
            <w:tcW w:type="dxa" w:w="1584"/>
            <w:tcMar>
              <w:top w:w="100" w:type="dxa"/>
              <w:start w:w="120" w:type="dxa"/>
              <w:bottom w:w="100" w:type="dxa"/>
              <w:end w:w="120" w:type="dxa"/>
            </w:tcMar>
            <w:vAlign w:val="center"/>
          </w:tcPr>
          <w:p>
            <w:pPr>
              <w:spacing w:after="0" w:line="252" w:lineRule="auto"/>
            </w:pPr>
            <w:r>
              <w:rPr>
                <w:sz w:val="17"/>
              </w:rPr>
              <w:t>Semantic</w:t>
            </w:r>
          </w:p>
        </w:tc>
        <w:tc>
          <w:tcPr>
            <w:tcW w:type="dxa" w:w="4680"/>
            <w:tcMar>
              <w:top w:w="100" w:type="dxa"/>
              <w:start w:w="120" w:type="dxa"/>
              <w:bottom w:w="100" w:type="dxa"/>
              <w:end w:w="120" w:type="dxa"/>
            </w:tcMar>
            <w:vAlign w:val="center"/>
          </w:tcPr>
          <w:p>
            <w:pPr>
              <w:spacing w:after="0" w:line="252" w:lineRule="auto"/>
            </w:pPr>
            <w:r>
              <w:rPr>
                <w:sz w:val="17"/>
              </w:rPr>
              <w:t>Duplicates, undeclared/cancelled names, capacities, overlaps, conditional effects</w:t>
            </w:r>
          </w:p>
        </w:tc>
        <w:tc>
          <w:tcPr>
            <w:tcW w:type="dxa" w:w="2664"/>
            <w:tcMar>
              <w:top w:w="100" w:type="dxa"/>
              <w:start w:w="120" w:type="dxa"/>
              <w:bottom w:w="100" w:type="dxa"/>
              <w:end w:w="120" w:type="dxa"/>
            </w:tcMar>
            <w:vAlign w:val="center"/>
          </w:tcPr>
          <w:p>
            <w:pPr>
              <w:spacing w:after="0" w:line="252" w:lineRule="auto"/>
            </w:pPr>
            <w:r>
              <w:rPr>
                <w:sz w:val="17"/>
              </w:rPr>
              <w:t>test_semantic.py and resource_conflict.cflow</w:t>
            </w:r>
          </w:p>
        </w:tc>
      </w:tr>
      <w:tr>
        <w:trPr>
          <w:cantSplit/>
        </w:trPr>
        <w:tc>
          <w:tcPr>
            <w:tcW w:type="dxa" w:w="1584"/>
            <w:tcMar>
              <w:top w:w="100" w:type="dxa"/>
              <w:start w:w="120" w:type="dxa"/>
              <w:bottom w:w="100" w:type="dxa"/>
              <w:end w:w="120" w:type="dxa"/>
            </w:tcMar>
            <w:vAlign w:val="center"/>
            <w:shd w:fill="EAF2F8"/>
          </w:tcPr>
          <w:p>
            <w:pPr>
              <w:spacing w:after="0" w:line="252" w:lineRule="auto"/>
            </w:pPr>
            <w:r>
              <w:rPr>
                <w:sz w:val="17"/>
              </w:rPr>
              <w:t>IR and runtime</w:t>
            </w:r>
          </w:p>
        </w:tc>
        <w:tc>
          <w:tcPr>
            <w:tcW w:type="dxa" w:w="4680"/>
            <w:tcMar>
              <w:top w:w="100" w:type="dxa"/>
              <w:start w:w="120" w:type="dxa"/>
              <w:bottom w:w="100" w:type="dxa"/>
              <w:end w:w="120" w:type="dxa"/>
            </w:tcMar>
            <w:vAlign w:val="center"/>
            <w:shd w:fill="EAF2F8"/>
          </w:tcPr>
          <w:p>
            <w:pPr>
              <w:spacing w:after="0" w:line="252" w:lineRule="auto"/>
            </w:pPr>
            <w:r>
              <w:rPr>
                <w:sz w:val="17"/>
              </w:rPr>
              <w:t>Lowering, formatting, execution, malformed opcodes, missing capacity, backward jumps</w:t>
            </w:r>
          </w:p>
        </w:tc>
        <w:tc>
          <w:tcPr>
            <w:tcW w:type="dxa" w:w="2664"/>
            <w:tcMar>
              <w:top w:w="100" w:type="dxa"/>
              <w:start w:w="120" w:type="dxa"/>
              <w:bottom w:w="100" w:type="dxa"/>
              <w:end w:w="120" w:type="dxa"/>
            </w:tcMar>
            <w:vAlign w:val="center"/>
            <w:shd w:fill="EAF2F8"/>
          </w:tcPr>
          <w:p>
            <w:pPr>
              <w:spacing w:after="0" w:line="252" w:lineRule="auto"/>
            </w:pPr>
            <w:r>
              <w:rPr>
                <w:sz w:val="17"/>
              </w:rPr>
              <w:t>test_ir.py and test_interpreter.py</w:t>
            </w:r>
          </w:p>
        </w:tc>
      </w:tr>
      <w:tr>
        <w:trPr>
          <w:cantSplit/>
        </w:trPr>
        <w:tc>
          <w:tcPr>
            <w:tcW w:type="dxa" w:w="1584"/>
            <w:tcMar>
              <w:top w:w="100" w:type="dxa"/>
              <w:start w:w="120" w:type="dxa"/>
              <w:bottom w:w="100" w:type="dxa"/>
              <w:end w:w="120" w:type="dxa"/>
            </w:tcMar>
            <w:vAlign w:val="center"/>
          </w:tcPr>
          <w:p>
            <w:pPr>
              <w:spacing w:after="0" w:line="252" w:lineRule="auto"/>
            </w:pPr>
            <w:r>
              <w:rPr>
                <w:sz w:val="17"/>
              </w:rPr>
              <w:t>Optimization</w:t>
            </w:r>
          </w:p>
        </w:tc>
        <w:tc>
          <w:tcPr>
            <w:tcW w:type="dxa" w:w="4680"/>
            <w:tcMar>
              <w:top w:w="100" w:type="dxa"/>
              <w:start w:w="120" w:type="dxa"/>
              <w:bottom w:w="100" w:type="dxa"/>
              <w:end w:w="120" w:type="dxa"/>
            </w:tcMar>
            <w:vAlign w:val="center"/>
          </w:tcPr>
          <w:p>
            <w:pPr>
              <w:spacing w:after="0" w:line="252" w:lineRule="auto"/>
            </w:pPr>
            <w:r>
              <w:rPr>
                <w:sz w:val="17"/>
              </w:rPr>
              <w:t>True/false folding, state propagation, unknown facts, malformed control flow</w:t>
            </w:r>
          </w:p>
        </w:tc>
        <w:tc>
          <w:tcPr>
            <w:tcW w:type="dxa" w:w="2664"/>
            <w:tcMar>
              <w:top w:w="100" w:type="dxa"/>
              <w:start w:w="120" w:type="dxa"/>
              <w:bottom w:w="100" w:type="dxa"/>
              <w:end w:w="120" w:type="dxa"/>
            </w:tcMar>
            <w:vAlign w:val="center"/>
          </w:tcPr>
          <w:p>
            <w:pPr>
              <w:spacing w:after="0" w:line="252" w:lineRule="auto"/>
            </w:pPr>
            <w:r>
              <w:rPr>
                <w:sz w:val="17"/>
              </w:rPr>
              <w:t>test_optimizer.py</w:t>
            </w:r>
          </w:p>
        </w:tc>
      </w:tr>
      <w:tr>
        <w:trPr>
          <w:cantSplit/>
        </w:trPr>
        <w:tc>
          <w:tcPr>
            <w:tcW w:type="dxa" w:w="1584"/>
            <w:tcMar>
              <w:top w:w="100" w:type="dxa"/>
              <w:start w:w="120" w:type="dxa"/>
              <w:bottom w:w="100" w:type="dxa"/>
              <w:end w:w="120" w:type="dxa"/>
            </w:tcMar>
            <w:vAlign w:val="center"/>
            <w:shd w:fill="EAF2F8"/>
          </w:tcPr>
          <w:p>
            <w:pPr>
              <w:spacing w:after="0" w:line="252" w:lineRule="auto"/>
            </w:pPr>
            <w:r>
              <w:rPr>
                <w:sz w:val="17"/>
              </w:rPr>
              <w:t>Metrics</w:t>
            </w:r>
          </w:p>
        </w:tc>
        <w:tc>
          <w:tcPr>
            <w:tcW w:type="dxa" w:w="4680"/>
            <w:tcMar>
              <w:top w:w="100" w:type="dxa"/>
              <w:start w:w="120" w:type="dxa"/>
              <w:bottom w:w="100" w:type="dxa"/>
              <w:end w:w="120" w:type="dxa"/>
            </w:tcMar>
            <w:vAlign w:val="center"/>
            <w:shd w:fill="EAF2F8"/>
          </w:tcPr>
          <w:p>
            <w:pPr>
              <w:spacing w:after="0" w:line="252" w:lineRule="auto"/>
            </w:pPr>
            <w:r>
              <w:rPr>
                <w:sz w:val="17"/>
              </w:rPr>
              <w:t>Iteration validation, equivalence failure, timing noise, stable report</w:t>
            </w:r>
          </w:p>
        </w:tc>
        <w:tc>
          <w:tcPr>
            <w:tcW w:type="dxa" w:w="2664"/>
            <w:tcMar>
              <w:top w:w="100" w:type="dxa"/>
              <w:start w:w="120" w:type="dxa"/>
              <w:bottom w:w="100" w:type="dxa"/>
              <w:end w:w="120" w:type="dxa"/>
            </w:tcMar>
            <w:vAlign w:val="center"/>
            <w:shd w:fill="EAF2F8"/>
          </w:tcPr>
          <w:p>
            <w:pPr>
              <w:spacing w:after="0" w:line="252" w:lineRule="auto"/>
            </w:pPr>
            <w:r>
              <w:rPr>
                <w:sz w:val="17"/>
              </w:rPr>
              <w:t>test_metrics.py</w:t>
            </w:r>
          </w:p>
        </w:tc>
      </w:tr>
      <w:tr>
        <w:trPr>
          <w:cantSplit/>
        </w:trPr>
        <w:tc>
          <w:tcPr>
            <w:tcW w:type="dxa" w:w="1584"/>
            <w:tcMar>
              <w:top w:w="100" w:type="dxa"/>
              <w:start w:w="120" w:type="dxa"/>
              <w:bottom w:w="100" w:type="dxa"/>
              <w:end w:w="120" w:type="dxa"/>
            </w:tcMar>
            <w:vAlign w:val="center"/>
          </w:tcPr>
          <w:p>
            <w:pPr>
              <w:spacing w:after="0" w:line="252" w:lineRule="auto"/>
            </w:pPr>
            <w:r>
              <w:rPr>
                <w:sz w:val="17"/>
              </w:rPr>
              <w:t>End to end</w:t>
            </w:r>
          </w:p>
        </w:tc>
        <w:tc>
          <w:tcPr>
            <w:tcW w:type="dxa" w:w="4680"/>
            <w:tcMar>
              <w:top w:w="100" w:type="dxa"/>
              <w:start w:w="120" w:type="dxa"/>
              <w:bottom w:w="100" w:type="dxa"/>
              <w:end w:w="120" w:type="dxa"/>
            </w:tcMar>
            <w:vAlign w:val="center"/>
          </w:tcPr>
          <w:p>
            <w:pPr>
              <w:spacing w:after="0" w:line="252" w:lineRule="auto"/>
            </w:pPr>
            <w:r>
              <w:rPr>
                <w:sz w:val="17"/>
              </w:rPr>
              <w:t>CLI stages, failures, boundaries, complex schedule, benchmark</w:t>
            </w:r>
          </w:p>
        </w:tc>
        <w:tc>
          <w:tcPr>
            <w:tcW w:type="dxa" w:w="2664"/>
            <w:tcMar>
              <w:top w:w="100" w:type="dxa"/>
              <w:start w:w="120" w:type="dxa"/>
              <w:bottom w:w="100" w:type="dxa"/>
              <w:end w:w="120" w:type="dxa"/>
            </w:tcMar>
            <w:vAlign w:val="center"/>
          </w:tcPr>
          <w:p>
            <w:pPr>
              <w:spacing w:after="0" w:line="252" w:lineRule="auto"/>
            </w:pPr>
            <w:r>
              <w:rPr>
                <w:sz w:val="17"/>
              </w:rPr>
              <w:t>test_cli.py and test_phase3_examples.py</w:t>
            </w:r>
          </w:p>
        </w:tc>
      </w:tr>
    </w:tbl>
    <w:p>
      <w:pPr>
        <w:spacing w:after="40"/>
      </w:pPr>
    </w:p>
    <w:p>
      <w:pPr>
        <w:pStyle w:val="Heading2"/>
      </w:pPr>
      <w:r>
        <w:t>7 2 Verified Result</w:t>
      </w:r>
    </w:p>
    <w:p>
      <w:r>
        <w:t>The command `python3 -m unittest discover -s tests -v` completed successfully with 71 tests. The evidence file records the full test names and final OK status.</w:t>
      </w:r>
    </w:p>
    <w:p>
      <w:pPr>
        <w:pStyle w:val="Heading2"/>
      </w:pPr>
      <w:r>
        <w:t>7 3 Error Demonstrations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cantSplit/>
        </w:trPr>
        <w:tc>
          <w:tcPr>
            <w:tcW w:type="dxa" w:w="1584"/>
            <w:shd w:fill="17365D"/>
            <w:tcMar>
              <w:top w:w="100" w:type="dxa"/>
              <w:start w:w="120" w:type="dxa"/>
              <w:bottom w:w="100" w:type="dxa"/>
              <w:end w:w="120" w:type="dxa"/>
            </w:tcMar>
            <w:vAlign w:val="center"/>
          </w:tcPr>
          <w:p>
            <w:pPr>
              <w:jc w:val="center"/>
            </w:pPr>
            <w:r>
              <w:rPr>
                <w:b/>
                <w:color w:val="FFFFFF"/>
                <w:sz w:val="18"/>
              </w:rPr>
              <w:t>Error stage</w:t>
            </w:r>
          </w:p>
        </w:tc>
        <w:tc>
          <w:tcPr>
            <w:tcW w:type="dxa" w:w="2376"/>
            <w:shd w:fill="17365D"/>
            <w:tcMar>
              <w:top w:w="100" w:type="dxa"/>
              <w:start w:w="120" w:type="dxa"/>
              <w:bottom w:w="100" w:type="dxa"/>
              <w:end w:w="120" w:type="dxa"/>
            </w:tcMar>
            <w:vAlign w:val="center"/>
          </w:tcPr>
          <w:p>
            <w:pPr>
              <w:jc w:val="center"/>
            </w:pPr>
            <w:r>
              <w:rPr>
                <w:b/>
                <w:color w:val="FFFFFF"/>
                <w:sz w:val="18"/>
              </w:rPr>
              <w:t>Demonstration</w:t>
            </w:r>
          </w:p>
        </w:tc>
        <w:tc>
          <w:tcPr>
            <w:tcW w:type="dxa" w:w="4968"/>
            <w:shd w:fill="17365D"/>
            <w:tcMar>
              <w:top w:w="100" w:type="dxa"/>
              <w:start w:w="120" w:type="dxa"/>
              <w:bottom w:w="100" w:type="dxa"/>
              <w:end w:w="120" w:type="dxa"/>
            </w:tcMar>
            <w:vAlign w:val="center"/>
          </w:tcPr>
          <w:p>
            <w:pPr>
              <w:jc w:val="center"/>
            </w:pPr>
            <w:r>
              <w:rPr>
                <w:b/>
                <w:color w:val="FFFFFF"/>
                <w:sz w:val="18"/>
              </w:rPr>
              <w:t>Expected response</w:t>
            </w:r>
          </w:p>
        </w:tc>
      </w:tr>
      <w:tr>
        <w:trPr>
          <w:cantSplit/>
        </w:trPr>
        <w:tc>
          <w:tcPr>
            <w:tcW w:type="dxa" w:w="1584"/>
            <w:tcMar>
              <w:top w:w="100" w:type="dxa"/>
              <w:start w:w="120" w:type="dxa"/>
              <w:bottom w:w="100" w:type="dxa"/>
              <w:end w:w="120" w:type="dxa"/>
            </w:tcMar>
            <w:vAlign w:val="center"/>
          </w:tcPr>
          <w:p>
            <w:pPr>
              <w:spacing w:after="0" w:line="252" w:lineRule="auto"/>
            </w:pPr>
            <w:r>
              <w:rPr>
                <w:sz w:val="17"/>
              </w:rPr>
              <w:t>Lexical</w:t>
            </w:r>
          </w:p>
        </w:tc>
        <w:tc>
          <w:tcPr>
            <w:tcW w:type="dxa" w:w="2376"/>
            <w:tcMar>
              <w:top w:w="100" w:type="dxa"/>
              <w:start w:w="120" w:type="dxa"/>
              <w:bottom w:w="100" w:type="dxa"/>
              <w:end w:w="120" w:type="dxa"/>
            </w:tcMar>
            <w:vAlign w:val="center"/>
          </w:tcPr>
          <w:p>
            <w:pPr>
              <w:spacing w:after="0" w:line="252" w:lineRule="auto"/>
            </w:pPr>
            <w:r>
              <w:rPr>
                <w:sz w:val="17"/>
              </w:rPr>
              <w:t>invalid.cflow</w:t>
            </w:r>
          </w:p>
        </w:tc>
        <w:tc>
          <w:tcPr>
            <w:tcW w:type="dxa" w:w="4968"/>
            <w:tcMar>
              <w:top w:w="100" w:type="dxa"/>
              <w:start w:w="120" w:type="dxa"/>
              <w:bottom w:w="100" w:type="dxa"/>
              <w:end w:w="120" w:type="dxa"/>
            </w:tcMar>
            <w:vAlign w:val="center"/>
          </w:tcPr>
          <w:p>
            <w:pPr>
              <w:spacing w:after="0" w:line="252" w:lineRule="auto"/>
            </w:pPr>
            <w:r>
              <w:rPr>
                <w:sz w:val="17"/>
              </w:rPr>
              <w:t>Illegal characters, invalid date/time, operator, or string with positions</w:t>
            </w:r>
          </w:p>
        </w:tc>
      </w:tr>
      <w:tr>
        <w:trPr>
          <w:cantSplit/>
        </w:trPr>
        <w:tc>
          <w:tcPr>
            <w:tcW w:type="dxa" w:w="1584"/>
            <w:tcMar>
              <w:top w:w="100" w:type="dxa"/>
              <w:start w:w="120" w:type="dxa"/>
              <w:bottom w:w="100" w:type="dxa"/>
              <w:end w:w="120" w:type="dxa"/>
            </w:tcMar>
            <w:vAlign w:val="center"/>
            <w:shd w:fill="EAF2F8"/>
          </w:tcPr>
          <w:p>
            <w:pPr>
              <w:spacing w:after="0" w:line="252" w:lineRule="auto"/>
            </w:pPr>
            <w:r>
              <w:rPr>
                <w:sz w:val="17"/>
              </w:rPr>
              <w:t>Syntax</w:t>
            </w:r>
          </w:p>
        </w:tc>
        <w:tc>
          <w:tcPr>
            <w:tcW w:type="dxa" w:w="2376"/>
            <w:tcMar>
              <w:top w:w="100" w:type="dxa"/>
              <w:start w:w="120" w:type="dxa"/>
              <w:bottom w:w="100" w:type="dxa"/>
              <w:end w:w="120" w:type="dxa"/>
            </w:tcMar>
            <w:vAlign w:val="center"/>
            <w:shd w:fill="EAF2F8"/>
          </w:tcPr>
          <w:p>
            <w:pPr>
              <w:spacing w:after="0" w:line="252" w:lineRule="auto"/>
            </w:pPr>
            <w:r>
              <w:rPr>
                <w:sz w:val="17"/>
              </w:rPr>
              <w:t>syntax_errors.cflow</w:t>
            </w:r>
          </w:p>
        </w:tc>
        <w:tc>
          <w:tcPr>
            <w:tcW w:type="dxa" w:w="4968"/>
            <w:tcMar>
              <w:top w:w="100" w:type="dxa"/>
              <w:start w:w="120" w:type="dxa"/>
              <w:bottom w:w="100" w:type="dxa"/>
              <w:end w:w="120" w:type="dxa"/>
            </w:tcMar>
            <w:vAlign w:val="center"/>
            <w:shd w:fill="EAF2F8"/>
          </w:tcPr>
          <w:p>
            <w:pPr>
              <w:spacing w:after="0" w:line="252" w:lineRule="auto"/>
            </w:pPr>
            <w:r>
              <w:rPr>
                <w:sz w:val="17"/>
              </w:rPr>
              <w:t>Unexpected or missing grammar element; recovery at semicolon</w:t>
            </w:r>
          </w:p>
        </w:tc>
      </w:tr>
      <w:tr>
        <w:trPr>
          <w:cantSplit/>
        </w:trPr>
        <w:tc>
          <w:tcPr>
            <w:tcW w:type="dxa" w:w="1584"/>
            <w:tcMar>
              <w:top w:w="100" w:type="dxa"/>
              <w:start w:w="120" w:type="dxa"/>
              <w:bottom w:w="100" w:type="dxa"/>
              <w:end w:w="120" w:type="dxa"/>
            </w:tcMar>
            <w:vAlign w:val="center"/>
          </w:tcPr>
          <w:p>
            <w:pPr>
              <w:spacing w:after="0" w:line="252" w:lineRule="auto"/>
            </w:pPr>
            <w:r>
              <w:rPr>
                <w:sz w:val="17"/>
              </w:rPr>
              <w:t>Semantic</w:t>
            </w:r>
          </w:p>
        </w:tc>
        <w:tc>
          <w:tcPr>
            <w:tcW w:type="dxa" w:w="2376"/>
            <w:tcMar>
              <w:top w:w="100" w:type="dxa"/>
              <w:start w:w="120" w:type="dxa"/>
              <w:bottom w:w="100" w:type="dxa"/>
              <w:end w:w="120" w:type="dxa"/>
            </w:tcMar>
            <w:vAlign w:val="center"/>
          </w:tcPr>
          <w:p>
            <w:pPr>
              <w:spacing w:after="0" w:line="252" w:lineRule="auto"/>
            </w:pPr>
            <w:r>
              <w:rPr>
                <w:sz w:val="17"/>
              </w:rPr>
              <w:t>semantic_errors.cflow</w:t>
            </w:r>
          </w:p>
        </w:tc>
        <w:tc>
          <w:tcPr>
            <w:tcW w:type="dxa" w:w="4968"/>
            <w:tcMar>
              <w:top w:w="100" w:type="dxa"/>
              <w:start w:w="120" w:type="dxa"/>
              <w:bottom w:w="100" w:type="dxa"/>
              <w:end w:w="120" w:type="dxa"/>
            </w:tcMar>
            <w:vAlign w:val="center"/>
          </w:tcPr>
          <w:p>
            <w:pPr>
              <w:spacing w:after="0" w:line="252" w:lineRule="auto"/>
            </w:pPr>
            <w:r>
              <w:rPr>
                <w:sz w:val="17"/>
              </w:rPr>
              <w:t>Duplicate, undeclared, cancelled, capacity, or scheduling diagnostic</w:t>
            </w:r>
          </w:p>
        </w:tc>
      </w:tr>
      <w:tr>
        <w:trPr>
          <w:cantSplit/>
        </w:trPr>
        <w:tc>
          <w:tcPr>
            <w:tcW w:type="dxa" w:w="1584"/>
            <w:tcMar>
              <w:top w:w="100" w:type="dxa"/>
              <w:start w:w="120" w:type="dxa"/>
              <w:bottom w:w="100" w:type="dxa"/>
              <w:end w:w="120" w:type="dxa"/>
            </w:tcMar>
            <w:vAlign w:val="center"/>
            <w:shd w:fill="EAF2F8"/>
          </w:tcPr>
          <w:p>
            <w:pPr>
              <w:spacing w:after="0" w:line="252" w:lineRule="auto"/>
            </w:pPr>
            <w:r>
              <w:rPr>
                <w:sz w:val="17"/>
              </w:rPr>
              <w:t>Optimizer</w:t>
            </w:r>
          </w:p>
        </w:tc>
        <w:tc>
          <w:tcPr>
            <w:tcW w:type="dxa" w:w="2376"/>
            <w:tcMar>
              <w:top w:w="100" w:type="dxa"/>
              <w:start w:w="120" w:type="dxa"/>
              <w:bottom w:w="100" w:type="dxa"/>
              <w:end w:w="120" w:type="dxa"/>
            </w:tcMar>
            <w:vAlign w:val="center"/>
            <w:shd w:fill="EAF2F8"/>
          </w:tcPr>
          <w:p>
            <w:pPr>
              <w:spacing w:after="0" w:line="252" w:lineRule="auto"/>
            </w:pPr>
            <w:r>
              <w:rPr>
                <w:sz w:val="17"/>
              </w:rPr>
              <w:t>Malformed IR unit tests</w:t>
            </w:r>
          </w:p>
        </w:tc>
        <w:tc>
          <w:tcPr>
            <w:tcW w:type="dxa" w:w="4968"/>
            <w:tcMar>
              <w:top w:w="100" w:type="dxa"/>
              <w:start w:w="120" w:type="dxa"/>
              <w:bottom w:w="100" w:type="dxa"/>
              <w:end w:w="120" w:type="dxa"/>
            </w:tcMar>
            <w:vAlign w:val="center"/>
            <w:shd w:fill="EAF2F8"/>
          </w:tcPr>
          <w:p>
            <w:pPr>
              <w:spacing w:after="0" w:line="252" w:lineRule="auto"/>
            </w:pPr>
            <w:r>
              <w:rPr>
                <w:sz w:val="17"/>
              </w:rPr>
              <w:t>Control-flow diagnostic and original IR retained</w:t>
            </w:r>
          </w:p>
        </w:tc>
      </w:tr>
      <w:tr>
        <w:trPr>
          <w:cantSplit/>
        </w:trPr>
        <w:tc>
          <w:tcPr>
            <w:tcW w:type="dxa" w:w="1584"/>
            <w:tcMar>
              <w:top w:w="100" w:type="dxa"/>
              <w:start w:w="120" w:type="dxa"/>
              <w:bottom w:w="100" w:type="dxa"/>
              <w:end w:w="120" w:type="dxa"/>
            </w:tcMar>
            <w:vAlign w:val="center"/>
          </w:tcPr>
          <w:p>
            <w:pPr>
              <w:spacing w:after="0" w:line="252" w:lineRule="auto"/>
            </w:pPr>
            <w:r>
              <w:rPr>
                <w:sz w:val="17"/>
              </w:rPr>
              <w:t>Runtime</w:t>
            </w:r>
          </w:p>
        </w:tc>
        <w:tc>
          <w:tcPr>
            <w:tcW w:type="dxa" w:w="2376"/>
            <w:tcMar>
              <w:top w:w="100" w:type="dxa"/>
              <w:start w:w="120" w:type="dxa"/>
              <w:bottom w:w="100" w:type="dxa"/>
              <w:end w:w="120" w:type="dxa"/>
            </w:tcMar>
            <w:vAlign w:val="center"/>
          </w:tcPr>
          <w:p>
            <w:pPr>
              <w:spacing w:after="0" w:line="252" w:lineRule="auto"/>
            </w:pPr>
            <w:r>
              <w:rPr>
                <w:sz w:val="17"/>
              </w:rPr>
              <w:t>Malformed IR unit tests</w:t>
            </w:r>
          </w:p>
        </w:tc>
        <w:tc>
          <w:tcPr>
            <w:tcW w:type="dxa" w:w="4968"/>
            <w:tcMar>
              <w:top w:w="100" w:type="dxa"/>
              <w:start w:w="120" w:type="dxa"/>
              <w:bottom w:w="100" w:type="dxa"/>
              <w:end w:w="120" w:type="dxa"/>
            </w:tcMar>
            <w:vAlign w:val="center"/>
          </w:tcPr>
          <w:p>
            <w:pPr>
              <w:spacing w:after="0" w:line="252" w:lineRule="auto"/>
            </w:pPr>
            <w:r>
              <w:rPr>
                <w:sz w:val="17"/>
              </w:rPr>
              <w:t>Defensive opcode, operand, label, or state diagnostic</w:t>
            </w:r>
          </w:p>
        </w:tc>
      </w:tr>
    </w:tbl>
    <w:p>
      <w:pPr>
        <w:spacing w:after="40"/>
      </w:pPr>
    </w:p>
    <w:p>
      <w:pPr>
        <w:pStyle w:val="Heading1"/>
      </w:pPr>
      <w:r>
        <w:t>8 Performance Evaluation</w:t>
      </w:r>
    </w:p>
    <w:p>
      <w:pPr>
        <w:pStyle w:val="Heading2"/>
      </w:pPr>
      <w:r>
        <w:t>8 1 Method</w:t>
      </w:r>
    </w:p>
    <w:p>
      <w:r>
        <w:t>Benchmark mode warms each program once, then executes every measured iteration with a fresh interpreter. It records integer median time with a nanosecond timer and measures peak traced memory separately. The complete original and optimized execution results must compare equal.</w:t>
      </w:r>
    </w:p>
    <w:p>
      <w:pPr>
        <w:pStyle w:val="Heading2"/>
      </w:pPr>
      <w:r>
        <w:t>8 2 Recorded Complex Schedule Result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cantSplit/>
        </w:trPr>
        <w:tc>
          <w:tcPr>
            <w:tcW w:type="dxa" w:w="3960"/>
            <w:shd w:fill="17365D"/>
            <w:tcMar>
              <w:top w:w="100" w:type="dxa"/>
              <w:start w:w="120" w:type="dxa"/>
              <w:bottom w:w="100" w:type="dxa"/>
              <w:end w:w="120" w:type="dxa"/>
            </w:tcMar>
            <w:vAlign w:val="center"/>
          </w:tcPr>
          <w:p>
            <w:pPr>
              <w:jc w:val="center"/>
            </w:pPr>
            <w:r>
              <w:rPr>
                <w:b/>
                <w:color w:val="FFFFFF"/>
                <w:sz w:val="18"/>
              </w:rPr>
              <w:t>Metric</w:t>
            </w:r>
          </w:p>
        </w:tc>
        <w:tc>
          <w:tcPr>
            <w:tcW w:type="dxa" w:w="2448"/>
            <w:shd w:fill="17365D"/>
            <w:tcMar>
              <w:top w:w="100" w:type="dxa"/>
              <w:start w:w="120" w:type="dxa"/>
              <w:bottom w:w="100" w:type="dxa"/>
              <w:end w:w="120" w:type="dxa"/>
            </w:tcMar>
            <w:vAlign w:val="center"/>
          </w:tcPr>
          <w:p>
            <w:pPr>
              <w:jc w:val="center"/>
            </w:pPr>
            <w:r>
              <w:rPr>
                <w:b/>
                <w:color w:val="FFFFFF"/>
                <w:sz w:val="18"/>
              </w:rPr>
              <w:t>Original</w:t>
            </w:r>
          </w:p>
        </w:tc>
        <w:tc>
          <w:tcPr>
            <w:tcW w:type="dxa" w:w="2448"/>
            <w:shd w:fill="17365D"/>
            <w:tcMar>
              <w:top w:w="100" w:type="dxa"/>
              <w:start w:w="120" w:type="dxa"/>
              <w:bottom w:w="100" w:type="dxa"/>
              <w:end w:w="120" w:type="dxa"/>
            </w:tcMar>
            <w:vAlign w:val="center"/>
          </w:tcPr>
          <w:p>
            <w:pPr>
              <w:jc w:val="center"/>
            </w:pPr>
            <w:r>
              <w:rPr>
                <w:b/>
                <w:color w:val="FFFFFF"/>
                <w:sz w:val="18"/>
              </w:rPr>
              <w:t>Optimized</w:t>
            </w:r>
          </w:p>
        </w:tc>
      </w:tr>
      <w:tr>
        <w:trPr>
          <w:cantSplit/>
        </w:trPr>
        <w:tc>
          <w:tcPr>
            <w:tcW w:type="dxa" w:w="3960"/>
            <w:tcMar>
              <w:top w:w="100" w:type="dxa"/>
              <w:start w:w="120" w:type="dxa"/>
              <w:bottom w:w="100" w:type="dxa"/>
              <w:end w:w="120" w:type="dxa"/>
            </w:tcMar>
            <w:vAlign w:val="center"/>
          </w:tcPr>
          <w:p>
            <w:pPr>
              <w:spacing w:after="0" w:line="252" w:lineRule="auto"/>
            </w:pPr>
            <w:r>
              <w:rPr>
                <w:sz w:val="17"/>
              </w:rPr>
              <w:t>Instruction count</w:t>
            </w:r>
          </w:p>
        </w:tc>
        <w:tc>
          <w:tcPr>
            <w:tcW w:type="dxa" w:w="2448"/>
            <w:tcMar>
              <w:top w:w="100" w:type="dxa"/>
              <w:start w:w="120" w:type="dxa"/>
              <w:bottom w:w="100" w:type="dxa"/>
              <w:end w:w="120" w:type="dxa"/>
            </w:tcMar>
            <w:vAlign w:val="center"/>
          </w:tcPr>
          <w:p>
            <w:pPr>
              <w:spacing w:after="0" w:line="252" w:lineRule="auto"/>
            </w:pPr>
            <w:r>
              <w:rPr>
                <w:sz w:val="17"/>
              </w:rPr>
              <w:t>29</w:t>
            </w:r>
          </w:p>
        </w:tc>
        <w:tc>
          <w:tcPr>
            <w:tcW w:type="dxa" w:w="2448"/>
            <w:tcMar>
              <w:top w:w="100" w:type="dxa"/>
              <w:start w:w="120" w:type="dxa"/>
              <w:bottom w:w="100" w:type="dxa"/>
              <w:end w:w="120" w:type="dxa"/>
            </w:tcMar>
            <w:vAlign w:val="center"/>
          </w:tcPr>
          <w:p>
            <w:pPr>
              <w:spacing w:after="0" w:line="252" w:lineRule="auto"/>
            </w:pPr>
            <w:r>
              <w:rPr>
                <w:sz w:val="17"/>
              </w:rPr>
              <w:t>19</w:t>
            </w:r>
          </w:p>
        </w:tc>
      </w:tr>
      <w:tr>
        <w:trPr>
          <w:cantSplit/>
        </w:trPr>
        <w:tc>
          <w:tcPr>
            <w:tcW w:type="dxa" w:w="3960"/>
            <w:tcMar>
              <w:top w:w="100" w:type="dxa"/>
              <w:start w:w="120" w:type="dxa"/>
              <w:bottom w:w="100" w:type="dxa"/>
              <w:end w:w="120" w:type="dxa"/>
            </w:tcMar>
            <w:vAlign w:val="center"/>
            <w:shd w:fill="EAF2F8"/>
          </w:tcPr>
          <w:p>
            <w:pPr>
              <w:spacing w:after="0" w:line="252" w:lineRule="auto"/>
            </w:pPr>
            <w:r>
              <w:rPr>
                <w:sz w:val="17"/>
              </w:rPr>
              <w:t>Median execution time in ns</w:t>
            </w:r>
          </w:p>
        </w:tc>
        <w:tc>
          <w:tcPr>
            <w:tcW w:type="dxa" w:w="2448"/>
            <w:tcMar>
              <w:top w:w="100" w:type="dxa"/>
              <w:start w:w="120" w:type="dxa"/>
              <w:bottom w:w="100" w:type="dxa"/>
              <w:end w:w="120" w:type="dxa"/>
            </w:tcMar>
            <w:vAlign w:val="center"/>
            <w:shd w:fill="EAF2F8"/>
          </w:tcPr>
          <w:p>
            <w:pPr>
              <w:spacing w:after="0" w:line="252" w:lineRule="auto"/>
            </w:pPr>
            <w:r>
              <w:rPr>
                <w:sz w:val="17"/>
              </w:rPr>
              <w:t>70500</w:t>
            </w:r>
          </w:p>
        </w:tc>
        <w:tc>
          <w:tcPr>
            <w:tcW w:type="dxa" w:w="2448"/>
            <w:tcMar>
              <w:top w:w="100" w:type="dxa"/>
              <w:start w:w="120" w:type="dxa"/>
              <w:bottom w:w="100" w:type="dxa"/>
              <w:end w:w="120" w:type="dxa"/>
            </w:tcMar>
            <w:vAlign w:val="center"/>
            <w:shd w:fill="EAF2F8"/>
          </w:tcPr>
          <w:p>
            <w:pPr>
              <w:spacing w:after="0" w:line="252" w:lineRule="auto"/>
            </w:pPr>
            <w:r>
              <w:rPr>
                <w:sz w:val="17"/>
              </w:rPr>
              <w:t>68270</w:t>
            </w:r>
          </w:p>
        </w:tc>
      </w:tr>
      <w:tr>
        <w:trPr>
          <w:cantSplit/>
        </w:trPr>
        <w:tc>
          <w:tcPr>
            <w:tcW w:type="dxa" w:w="3960"/>
            <w:tcMar>
              <w:top w:w="100" w:type="dxa"/>
              <w:start w:w="120" w:type="dxa"/>
              <w:bottom w:w="100" w:type="dxa"/>
              <w:end w:w="120" w:type="dxa"/>
            </w:tcMar>
            <w:vAlign w:val="center"/>
          </w:tcPr>
          <w:p>
            <w:pPr>
              <w:spacing w:after="0" w:line="252" w:lineRule="auto"/>
            </w:pPr>
            <w:r>
              <w:rPr>
                <w:sz w:val="17"/>
              </w:rPr>
              <w:t>Peak traced memory in bytes</w:t>
            </w:r>
          </w:p>
        </w:tc>
        <w:tc>
          <w:tcPr>
            <w:tcW w:type="dxa" w:w="2448"/>
            <w:tcMar>
              <w:top w:w="100" w:type="dxa"/>
              <w:start w:w="120" w:type="dxa"/>
              <w:bottom w:w="100" w:type="dxa"/>
              <w:end w:w="120" w:type="dxa"/>
            </w:tcMar>
            <w:vAlign w:val="center"/>
          </w:tcPr>
          <w:p>
            <w:pPr>
              <w:spacing w:after="0" w:line="252" w:lineRule="auto"/>
            </w:pPr>
            <w:r>
              <w:rPr>
                <w:sz w:val="17"/>
              </w:rPr>
              <w:t>6235</w:t>
            </w:r>
          </w:p>
        </w:tc>
        <w:tc>
          <w:tcPr>
            <w:tcW w:type="dxa" w:w="2448"/>
            <w:tcMar>
              <w:top w:w="100" w:type="dxa"/>
              <w:start w:w="120" w:type="dxa"/>
              <w:bottom w:w="100" w:type="dxa"/>
              <w:end w:w="120" w:type="dxa"/>
            </w:tcMar>
            <w:vAlign w:val="center"/>
          </w:tcPr>
          <w:p>
            <w:pPr>
              <w:spacing w:after="0" w:line="252" w:lineRule="auto"/>
            </w:pPr>
            <w:r>
              <w:rPr>
                <w:sz w:val="17"/>
              </w:rPr>
              <w:t>6235</w:t>
            </w:r>
          </w:p>
        </w:tc>
      </w:tr>
    </w:tbl>
    <w:p>
      <w:pPr>
        <w:spacing w:after="40"/>
      </w:pPr>
    </w:p>
    <w:p>
      <w:r>
        <w:t>The recorded run used 100 iterations on Python 3.13.3 and macOS-27.2-arm64-arm-64bit-Mach-O. Instruction count fell by 34.48%. The measured original-to-optimized time ratio was 1.033x, and execution equivalence was PASS. Timing is environment-dependent; equivalence and instruction reduction are the primary correctness checks.</w:t>
      </w:r>
    </w:p>
    <w:p>
      <w:pPr>
        <w:pStyle w:val="Heading1"/>
      </w:pPr>
      <w:r>
        <w:t>9 Demonstration Evidence</w:t>
      </w:r>
    </w:p>
    <w:p>
      <w:pPr>
        <w:pStyle w:val="Heading2"/>
      </w:pPr>
      <w:r>
        <w:t>9 1 Boundary Demonstration</w:t>
      </w:r>
    </w:p>
    <w:p>
      <w:r>
        <w:t>boundary_cases.cflow uses capacity 1, equality and inequality operators, and two events meeting at exactly 11:00. Both events legally reserve the same room because the intervals are adjacent rather than overlapping.</w:t>
      </w:r>
    </w:p>
    <w:p>
      <w:pPr>
        <w:pStyle w:val="Heading2"/>
      </w:pPr>
      <w:r>
        <w:t>9 2 Complex Demonstration</w:t>
      </w:r>
    </w:p>
    <w:p>
      <w:r>
        <w:t>complex_schedule.cflow declares six events and exercises multiple resources, assignments, true and false conditions, cancellation, and legal resource reuse. The optimizer removes ten of twenty-nine instructions. Execution cancels Opening, retains active later events, and reuses MainHall for Workshop after the cancellation.</w:t>
      </w:r>
    </w:p>
    <w:p>
      <w:pPr>
        <w:keepLines/>
        <w:spacing w:before="80" w:after="160" w:line="240" w:lineRule="auto"/>
        <w:ind w:left="288" w:right="288"/>
        <w:shd w:fill="F3F4F6"/>
      </w:pPr>
      <w:r>
        <w:rPr>
          <w:rFonts w:ascii="Consolas" w:hAnsi="Consolas"/>
          <w:sz w:val="16"/>
        </w:rPr>
        <w:t>OPTIMIZATION SUMMARY</w:t>
        <w:br/>
        <w:t>Original instructions: 29</w:t>
        <w:br/>
        <w:t>Optimized instructions: 19</w:t>
        <w:br/>
        <w:t>Instructions removed: 10</w:t>
        <w:br/>
        <w:t>Instruction reduction: 34.48%</w:t>
        <w:br/>
        <w:t>Conditions folded true: 2</w:t>
        <w:br/>
        <w:t>Conditions folded false: 2</w:t>
        <w:br/>
        <w:br/>
        <w:t>FINAL RUNTIME STATE</w:t>
        <w:br/>
        <w:t>Opening [CANCELLED] 2026-10-25 09:00-10:30</w:t>
        <w:br/>
        <w:t>Workshop [ACTIVE] 2026-10-25 10:00-12:00</w:t>
        <w:br/>
        <w:t xml:space="preserve">  RESERVATION LabA capacity=80</w:t>
        <w:br/>
        <w:t xml:space="preserve">  RESERVATION MainHall capacity=100</w:t>
        <w:br/>
        <w:t xml:space="preserve">  ASSIGNMENT Projector</w:t>
        <w:br/>
        <w:t>Closing [ACTIVE] 2026-10-25 16:00-17:00</w:t>
        <w:br/>
        <w:t xml:space="preserve">  RESERVATION MainHall capacity=200</w:t>
        <w:br/>
        <w:t xml:space="preserve">  ASSIGNMENT StageLights</w:t>
      </w:r>
    </w:p>
    <w:p>
      <w:pPr>
        <w:pStyle w:val="Heading1"/>
      </w:pPr>
      <w:r>
        <w:t>10 User Instructions</w:t>
      </w:r>
    </w:p>
    <w:p>
      <w:pPr>
        <w:pStyle w:val="Heading2"/>
      </w:pPr>
      <w:r>
        <w:t>10 1 Run the Project</w:t>
      </w:r>
    </w:p>
    <w:p>
      <w:r>
        <w:t>macOS or Linux from the repository root</w:t>
      </w:r>
    </w:p>
    <w:p>
      <w:pPr>
        <w:keepLines/>
        <w:spacing w:before="80" w:after="160" w:line="240" w:lineRule="auto"/>
        <w:ind w:left="288" w:right="288"/>
        <w:shd w:fill="F3F4F6"/>
      </w:pPr>
      <w:r>
        <w:rPr>
          <w:rFonts w:ascii="Consolas" w:hAnsi="Consolas"/>
          <w:sz w:val="17"/>
        </w:rPr>
        <w:t>cd phase3</w:t>
        <w:br/>
        <w:t>python3 run.py examples/complex_schedule.cflow</w:t>
      </w:r>
    </w:p>
    <w:p>
      <w:r>
        <w:t>Windows PowerShell from the repository root</w:t>
      </w:r>
    </w:p>
    <w:p>
      <w:pPr>
        <w:keepLines/>
        <w:spacing w:before="80" w:after="160" w:line="240" w:lineRule="auto"/>
        <w:ind w:left="288" w:right="288"/>
        <w:shd w:fill="F3F4F6"/>
      </w:pPr>
      <w:r>
        <w:rPr>
          <w:rFonts w:ascii="Consolas" w:hAnsi="Consolas"/>
          <w:sz w:val="17"/>
        </w:rPr>
        <w:t>cd phase3</w:t>
        <w:br/>
        <w:t>py run.py examples\complex_schedule.cflow</w:t>
      </w:r>
    </w:p>
    <w:p>
      <w:pPr>
        <w:pStyle w:val="Heading2"/>
      </w:pPr>
      <w:r>
        <w:t>10 2 Inspect One Compiler Stage</w:t>
      </w:r>
    </w:p>
    <w:p>
      <w:pPr>
        <w:keepLines/>
        <w:spacing w:before="80" w:after="160" w:line="240" w:lineRule="auto"/>
        <w:ind w:left="288" w:right="288"/>
        <w:shd w:fill="F3F4F6"/>
      </w:pPr>
      <w:r>
        <w:rPr>
          <w:rFonts w:ascii="Consolas" w:hAnsi="Consolas"/>
          <w:sz w:val="17"/>
        </w:rPr>
        <w:t>python3 run.py examples/optimization_demo.cflow --stage optimized</w:t>
      </w:r>
    </w:p>
    <w:p>
      <w:r>
        <w:t>Available stages are tokens, ast, ir, optimized, run, and all. The default is all. Successful runs return status 0, compiler/runtime errors return 1, and command-line or file errors return 2.</w:t>
      </w:r>
    </w:p>
    <w:p>
      <w:pPr>
        <w:pStyle w:val="Heading2"/>
      </w:pPr>
      <w:r>
        <w:t>10 3 Benchmark and Test</w:t>
      </w:r>
    </w:p>
    <w:p>
      <w:pPr>
        <w:keepLines/>
        <w:spacing w:before="80" w:after="160" w:line="240" w:lineRule="auto"/>
        <w:ind w:left="288" w:right="288"/>
        <w:shd w:fill="F3F4F6"/>
      </w:pPr>
      <w:r>
        <w:rPr>
          <w:rFonts w:ascii="Consolas" w:hAnsi="Consolas"/>
          <w:sz w:val="17"/>
        </w:rPr>
        <w:t>python3 run.py examples/complex_schedule.cflow --benchmark 100</w:t>
        <w:br/>
        <w:t>python3 -m unittest discover -s tests -v</w:t>
      </w:r>
    </w:p>
    <w:p>
      <w:pPr>
        <w:pStyle w:val="Heading1"/>
      </w:pPr>
      <w:r>
        <w:t>11 Review Criteria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cantSplit/>
        </w:trPr>
        <w:tc>
          <w:tcPr>
            <w:tcW w:type="dxa" w:w="1944"/>
            <w:shd w:fill="17365D"/>
            <w:tcMar>
              <w:top w:w="100" w:type="dxa"/>
              <w:start w:w="120" w:type="dxa"/>
              <w:bottom w:w="100" w:type="dxa"/>
              <w:end w:w="120" w:type="dxa"/>
            </w:tcMar>
            <w:vAlign w:val="center"/>
          </w:tcPr>
          <w:p>
            <w:pPr>
              <w:jc w:val="center"/>
            </w:pPr>
            <w:r>
              <w:rPr>
                <w:b/>
                <w:color w:val="FFFFFF"/>
                <w:sz w:val="18"/>
              </w:rPr>
              <w:t>Criterion</w:t>
            </w:r>
          </w:p>
        </w:tc>
        <w:tc>
          <w:tcPr>
            <w:tcW w:type="dxa" w:w="6984"/>
            <w:shd w:fill="17365D"/>
            <w:tcMar>
              <w:top w:w="100" w:type="dxa"/>
              <w:start w:w="120" w:type="dxa"/>
              <w:bottom w:w="100" w:type="dxa"/>
              <w:end w:w="120" w:type="dxa"/>
            </w:tcMar>
            <w:vAlign w:val="center"/>
          </w:tcPr>
          <w:p>
            <w:pPr>
              <w:jc w:val="center"/>
            </w:pPr>
            <w:r>
              <w:rPr>
                <w:b/>
                <w:color w:val="FFFFFF"/>
                <w:sz w:val="18"/>
              </w:rPr>
              <w:t>Delivered evidence</w:t>
            </w:r>
          </w:p>
        </w:tc>
      </w:tr>
      <w:tr>
        <w:trPr>
          <w:cantSplit/>
        </w:trPr>
        <w:tc>
          <w:tcPr>
            <w:tcW w:type="dxa" w:w="1944"/>
            <w:tcMar>
              <w:top w:w="100" w:type="dxa"/>
              <w:start w:w="120" w:type="dxa"/>
              <w:bottom w:w="100" w:type="dxa"/>
              <w:end w:w="120" w:type="dxa"/>
            </w:tcMar>
            <w:vAlign w:val="center"/>
          </w:tcPr>
          <w:p>
            <w:pPr>
              <w:spacing w:after="0" w:line="252" w:lineRule="auto"/>
            </w:pPr>
            <w:r>
              <w:rPr>
                <w:sz w:val="17"/>
              </w:rPr>
              <w:t>Project Completion</w:t>
            </w:r>
          </w:p>
        </w:tc>
        <w:tc>
          <w:tcPr>
            <w:tcW w:type="dxa" w:w="6984"/>
            <w:tcMar>
              <w:top w:w="100" w:type="dxa"/>
              <w:start w:w="120" w:type="dxa"/>
              <w:bottom w:w="100" w:type="dxa"/>
              <w:end w:w="120" w:type="dxa"/>
            </w:tcMar>
            <w:vAlign w:val="center"/>
          </w:tcPr>
          <w:p>
            <w:pPr>
              <w:spacing w:after="0" w:line="252" w:lineRule="auto"/>
            </w:pPr>
            <w:r>
              <w:rPr>
                <w:sz w:val="17"/>
              </w:rPr>
              <w:t>Complete staged compiler, optimizer, interpreter, CLI, metrics, examples, tests, report, and package</w:t>
            </w:r>
          </w:p>
        </w:tc>
      </w:tr>
      <w:tr>
        <w:trPr>
          <w:cantSplit/>
        </w:trPr>
        <w:tc>
          <w:tcPr>
            <w:tcW w:type="dxa" w:w="1944"/>
            <w:tcMar>
              <w:top w:w="100" w:type="dxa"/>
              <w:start w:w="120" w:type="dxa"/>
              <w:bottom w:w="100" w:type="dxa"/>
              <w:end w:w="120" w:type="dxa"/>
            </w:tcMar>
            <w:vAlign w:val="center"/>
            <w:shd w:fill="EAF2F8"/>
          </w:tcPr>
          <w:p>
            <w:pPr>
              <w:spacing w:after="0" w:line="252" w:lineRule="auto"/>
            </w:pPr>
            <w:r>
              <w:rPr>
                <w:sz w:val="17"/>
              </w:rPr>
              <w:t>Functional Correctness</w:t>
            </w:r>
          </w:p>
        </w:tc>
        <w:tc>
          <w:tcPr>
            <w:tcW w:type="dxa" w:w="6984"/>
            <w:tcMar>
              <w:top w:w="100" w:type="dxa"/>
              <w:start w:w="120" w:type="dxa"/>
              <w:bottom w:w="100" w:type="dxa"/>
              <w:end w:w="120" w:type="dxa"/>
            </w:tcMar>
            <w:vAlign w:val="center"/>
            <w:shd w:fill="EAF2F8"/>
          </w:tcPr>
          <w:p>
            <w:pPr>
              <w:spacing w:after="0" w:line="252" w:lineRule="auto"/>
            </w:pPr>
            <w:r>
              <w:rPr>
                <w:sz w:val="17"/>
              </w:rPr>
              <w:t>71 tests pass and benchmark equivalence is PASS</w:t>
            </w:r>
          </w:p>
        </w:tc>
      </w:tr>
      <w:tr>
        <w:trPr>
          <w:cantSplit/>
        </w:trPr>
        <w:tc>
          <w:tcPr>
            <w:tcW w:type="dxa" w:w="1944"/>
            <w:tcMar>
              <w:top w:w="100" w:type="dxa"/>
              <w:start w:w="120" w:type="dxa"/>
              <w:bottom w:w="100" w:type="dxa"/>
              <w:end w:w="120" w:type="dxa"/>
            </w:tcMar>
            <w:vAlign w:val="center"/>
          </w:tcPr>
          <w:p>
            <w:pPr>
              <w:spacing w:after="0" w:line="252" w:lineRule="auto"/>
            </w:pPr>
            <w:r>
              <w:rPr>
                <w:sz w:val="17"/>
              </w:rPr>
              <w:t>Technical Complexity</w:t>
            </w:r>
          </w:p>
        </w:tc>
        <w:tc>
          <w:tcPr>
            <w:tcW w:type="dxa" w:w="6984"/>
            <w:tcMar>
              <w:top w:w="100" w:type="dxa"/>
              <w:start w:w="120" w:type="dxa"/>
              <w:bottom w:w="100" w:type="dxa"/>
              <w:end w:w="120" w:type="dxa"/>
            </w:tcMar>
            <w:vAlign w:val="center"/>
          </w:tcPr>
          <w:p>
            <w:pPr>
              <w:spacing w:after="0" w:line="252" w:lineRule="auto"/>
            </w:pPr>
            <w:r>
              <w:rPr>
                <w:sz w:val="17"/>
              </w:rPr>
              <w:t>Recursive descent, symbol validation, IR lowering, forward data-flow folding, runtime, and metrics</w:t>
            </w:r>
          </w:p>
        </w:tc>
      </w:tr>
      <w:tr>
        <w:trPr>
          <w:cantSplit/>
        </w:trPr>
        <w:tc>
          <w:tcPr>
            <w:tcW w:type="dxa" w:w="1944"/>
            <w:tcMar>
              <w:top w:w="100" w:type="dxa"/>
              <w:start w:w="120" w:type="dxa"/>
              <w:bottom w:w="100" w:type="dxa"/>
              <w:end w:w="120" w:type="dxa"/>
            </w:tcMar>
            <w:vAlign w:val="center"/>
            <w:shd w:fill="EAF2F8"/>
          </w:tcPr>
          <w:p>
            <w:pPr>
              <w:spacing w:after="0" w:line="252" w:lineRule="auto"/>
            </w:pPr>
            <w:r>
              <w:rPr>
                <w:sz w:val="17"/>
              </w:rPr>
              <w:t>Compiler Integration</w:t>
            </w:r>
          </w:p>
        </w:tc>
        <w:tc>
          <w:tcPr>
            <w:tcW w:type="dxa" w:w="6984"/>
            <w:tcMar>
              <w:top w:w="100" w:type="dxa"/>
              <w:start w:w="120" w:type="dxa"/>
              <w:bottom w:w="100" w:type="dxa"/>
              <w:end w:w="120" w:type="dxa"/>
            </w:tcMar>
            <w:vAlign w:val="center"/>
            <w:shd w:fill="EAF2F8"/>
          </w:tcPr>
          <w:p>
            <w:pPr>
              <w:spacing w:after="0" w:line="252" w:lineRule="auto"/>
            </w:pPr>
            <w:r>
              <w:rPr>
                <w:sz w:val="17"/>
              </w:rPr>
              <w:t>One gated pipeline executes optimized IR only after every prior stage succeeds</w:t>
            </w:r>
          </w:p>
        </w:tc>
      </w:tr>
      <w:tr>
        <w:trPr>
          <w:cantSplit/>
        </w:trPr>
        <w:tc>
          <w:tcPr>
            <w:tcW w:type="dxa" w:w="1944"/>
            <w:tcMar>
              <w:top w:w="100" w:type="dxa"/>
              <w:start w:w="120" w:type="dxa"/>
              <w:bottom w:w="100" w:type="dxa"/>
              <w:end w:w="120" w:type="dxa"/>
            </w:tcMar>
            <w:vAlign w:val="center"/>
          </w:tcPr>
          <w:p>
            <w:pPr>
              <w:spacing w:after="0" w:line="252" w:lineRule="auto"/>
            </w:pPr>
            <w:r>
              <w:rPr>
                <w:sz w:val="17"/>
              </w:rPr>
              <w:t>Innovation</w:t>
            </w:r>
          </w:p>
        </w:tc>
        <w:tc>
          <w:tcPr>
            <w:tcW w:type="dxa" w:w="6984"/>
            <w:tcMar>
              <w:top w:w="100" w:type="dxa"/>
              <w:start w:w="120" w:type="dxa"/>
              <w:bottom w:w="100" w:type="dxa"/>
              <w:end w:w="120" w:type="dxa"/>
            </w:tcMar>
            <w:vAlign w:val="center"/>
          </w:tcPr>
          <w:p>
            <w:pPr>
              <w:spacing w:after="0" w:line="252" w:lineRule="auto"/>
            </w:pPr>
            <w:r>
              <w:rPr>
                <w:sz w:val="17"/>
              </w:rPr>
              <w:t>Campus scheduling DSL with conservative capacity folding and correctness-aware benchmarking</w:t>
            </w:r>
          </w:p>
        </w:tc>
      </w:tr>
      <w:tr>
        <w:trPr>
          <w:cantSplit/>
        </w:trPr>
        <w:tc>
          <w:tcPr>
            <w:tcW w:type="dxa" w:w="1944"/>
            <w:tcMar>
              <w:top w:w="100" w:type="dxa"/>
              <w:start w:w="120" w:type="dxa"/>
              <w:bottom w:w="100" w:type="dxa"/>
              <w:end w:w="120" w:type="dxa"/>
            </w:tcMar>
            <w:vAlign w:val="center"/>
            <w:shd w:fill="EAF2F8"/>
          </w:tcPr>
          <w:p>
            <w:pPr>
              <w:spacing w:after="0" w:line="252" w:lineRule="auto"/>
            </w:pPr>
            <w:r>
              <w:rPr>
                <w:sz w:val="17"/>
              </w:rPr>
              <w:t>Code Quality</w:t>
            </w:r>
          </w:p>
        </w:tc>
        <w:tc>
          <w:tcPr>
            <w:tcW w:type="dxa" w:w="6984"/>
            <w:tcMar>
              <w:top w:w="100" w:type="dxa"/>
              <w:start w:w="120" w:type="dxa"/>
              <w:bottom w:w="100" w:type="dxa"/>
              <w:end w:w="120" w:type="dxa"/>
            </w:tcMar>
            <w:vAlign w:val="center"/>
            <w:shd w:fill="EAF2F8"/>
          </w:tcPr>
          <w:p>
            <w:pPr>
              <w:spacing w:after="0" w:line="252" w:lineRule="auto"/>
            </w:pPr>
            <w:r>
              <w:rPr>
                <w:sz w:val="17"/>
              </w:rPr>
              <w:t>Typed dataclasses, small modules, deterministic formatters, source positions, standard library</w:t>
            </w:r>
          </w:p>
        </w:tc>
      </w:tr>
      <w:tr>
        <w:trPr>
          <w:cantSplit/>
        </w:trPr>
        <w:tc>
          <w:tcPr>
            <w:tcW w:type="dxa" w:w="1944"/>
            <w:tcMar>
              <w:top w:w="100" w:type="dxa"/>
              <w:start w:w="120" w:type="dxa"/>
              <w:bottom w:w="100" w:type="dxa"/>
              <w:end w:w="120" w:type="dxa"/>
            </w:tcMar>
            <w:vAlign w:val="center"/>
          </w:tcPr>
          <w:p>
            <w:pPr>
              <w:spacing w:after="0" w:line="252" w:lineRule="auto"/>
            </w:pPr>
            <w:r>
              <w:rPr>
                <w:sz w:val="17"/>
              </w:rPr>
              <w:t>Testing</w:t>
            </w:r>
          </w:p>
        </w:tc>
        <w:tc>
          <w:tcPr>
            <w:tcW w:type="dxa" w:w="6984"/>
            <w:tcMar>
              <w:top w:w="100" w:type="dxa"/>
              <w:start w:w="120" w:type="dxa"/>
              <w:bottom w:w="100" w:type="dxa"/>
              <w:end w:w="120" w:type="dxa"/>
            </w:tcMar>
            <w:vAlign w:val="center"/>
          </w:tcPr>
          <w:p>
            <w:pPr>
              <w:spacing w:after="0" w:line="252" w:lineRule="auto"/>
            </w:pPr>
            <w:r>
              <w:rPr>
                <w:sz w:val="17"/>
              </w:rPr>
              <w:t>Unit, integration, CLI, invalid, boundary, malformed IR, noise, and complex scenario tests</w:t>
            </w:r>
          </w:p>
        </w:tc>
      </w:tr>
      <w:tr>
        <w:trPr>
          <w:cantSplit/>
        </w:trPr>
        <w:tc>
          <w:tcPr>
            <w:tcW w:type="dxa" w:w="1944"/>
            <w:tcMar>
              <w:top w:w="100" w:type="dxa"/>
              <w:start w:w="120" w:type="dxa"/>
              <w:bottom w:w="100" w:type="dxa"/>
              <w:end w:w="120" w:type="dxa"/>
            </w:tcMar>
            <w:vAlign w:val="center"/>
            <w:shd w:fill="EAF2F8"/>
          </w:tcPr>
          <w:p>
            <w:pPr>
              <w:spacing w:after="0" w:line="252" w:lineRule="auto"/>
            </w:pPr>
            <w:r>
              <w:rPr>
                <w:sz w:val="17"/>
              </w:rPr>
              <w:t>Demonstration</w:t>
            </w:r>
          </w:p>
        </w:tc>
        <w:tc>
          <w:tcPr>
            <w:tcW w:type="dxa" w:w="6984"/>
            <w:tcMar>
              <w:top w:w="100" w:type="dxa"/>
              <w:start w:w="120" w:type="dxa"/>
              <w:bottom w:w="100" w:type="dxa"/>
              <w:end w:w="120" w:type="dxa"/>
            </w:tcMar>
            <w:vAlign w:val="center"/>
            <w:shd w:fill="EAF2F8"/>
          </w:tcPr>
          <w:p>
            <w:pPr>
              <w:spacing w:after="0" w:line="252" w:lineRule="auto"/>
            </w:pPr>
            <w:r>
              <w:rPr>
                <w:sz w:val="17"/>
              </w:rPr>
              <w:t>Optimization, boundary, complex, and benchmark examples with captured output</w:t>
            </w:r>
          </w:p>
        </w:tc>
      </w:tr>
      <w:tr>
        <w:trPr>
          <w:cantSplit/>
        </w:trPr>
        <w:tc>
          <w:tcPr>
            <w:tcW w:type="dxa" w:w="1944"/>
            <w:tcMar>
              <w:top w:w="100" w:type="dxa"/>
              <w:start w:w="120" w:type="dxa"/>
              <w:bottom w:w="100" w:type="dxa"/>
              <w:end w:w="120" w:type="dxa"/>
            </w:tcMar>
            <w:vAlign w:val="center"/>
          </w:tcPr>
          <w:p>
            <w:pPr>
              <w:spacing w:after="0" w:line="252" w:lineRule="auto"/>
            </w:pPr>
            <w:r>
              <w:rPr>
                <w:sz w:val="17"/>
              </w:rPr>
              <w:t>Documentation</w:t>
            </w:r>
          </w:p>
        </w:tc>
        <w:tc>
          <w:tcPr>
            <w:tcW w:type="dxa" w:w="6984"/>
            <w:tcMar>
              <w:top w:w="100" w:type="dxa"/>
              <w:start w:w="120" w:type="dxa"/>
              <w:bottom w:w="100" w:type="dxa"/>
              <w:end w:w="120" w:type="dxa"/>
            </w:tcMar>
            <w:vAlign w:val="center"/>
          </w:tcPr>
          <w:p>
            <w:pPr>
              <w:spacing w:after="0" w:line="252" w:lineRule="auto"/>
            </w:pPr>
            <w:r>
              <w:rPr>
                <w:sz w:val="17"/>
              </w:rPr>
              <w:t>User guide, rubric map, evidence, final report, presentation, and source listings</w:t>
            </w:r>
          </w:p>
        </w:tc>
      </w:tr>
      <w:tr>
        <w:trPr>
          <w:cantSplit/>
        </w:trPr>
        <w:tc>
          <w:tcPr>
            <w:tcW w:type="dxa" w:w="1944"/>
            <w:tcMar>
              <w:top w:w="100" w:type="dxa"/>
              <w:start w:w="120" w:type="dxa"/>
              <w:bottom w:w="100" w:type="dxa"/>
              <w:end w:w="120" w:type="dxa"/>
            </w:tcMar>
            <w:vAlign w:val="center"/>
            <w:shd w:fill="EAF2F8"/>
          </w:tcPr>
          <w:p>
            <w:pPr>
              <w:spacing w:after="0" w:line="252" w:lineRule="auto"/>
            </w:pPr>
            <w:r>
              <w:rPr>
                <w:sz w:val="17"/>
              </w:rPr>
              <w:t>Viva</w:t>
            </w:r>
          </w:p>
        </w:tc>
        <w:tc>
          <w:tcPr>
            <w:tcW w:type="dxa" w:w="6984"/>
            <w:tcMar>
              <w:top w:w="100" w:type="dxa"/>
              <w:start w:w="120" w:type="dxa"/>
              <w:bottom w:w="100" w:type="dxa"/>
              <w:end w:w="120" w:type="dxa"/>
            </w:tcMar>
            <w:vAlign w:val="center"/>
            <w:shd w:fill="EAF2F8"/>
          </w:tcPr>
          <w:p>
            <w:pPr>
              <w:spacing w:after="0" w:line="252" w:lineRule="auto"/>
            </w:pPr>
            <w:r>
              <w:rPr>
                <w:sz w:val="17"/>
              </w:rPr>
              <w:t>This report explains the grammar, architecture, algorithm, commands, evidence, and limitations</w:t>
            </w:r>
          </w:p>
        </w:tc>
      </w:tr>
    </w:tbl>
    <w:p>
      <w:pPr>
        <w:spacing w:after="40"/>
      </w:pPr>
    </w:p>
    <w:p>
      <w:pPr>
        <w:pStyle w:val="Heading1"/>
      </w:pPr>
      <w:r>
        <w:t>12 Limitations and Conclusion</w:t>
      </w:r>
    </w:p>
    <w:p>
      <w:pPr>
        <w:pStyle w:val="Heading2"/>
      </w:pPr>
      <w:r>
        <w:t>12 1 Limitations</w:t>
      </w:r>
    </w:p>
    <w:p>
      <w:pPr>
        <w:pStyle w:val="ListBullet"/>
        <w:spacing w:after="60"/>
      </w:pPr>
      <w:r>
        <w:t>Runtime state is in memory and is not connected to an external database or calendar.</w:t>
      </w:r>
    </w:p>
    <w:p>
      <w:pPr>
        <w:pStyle w:val="ListBullet"/>
        <w:spacing w:after="60"/>
      </w:pPr>
      <w:r>
        <w:t>Events are single-day; an event cannot cross midnight.</w:t>
      </w:r>
    </w:p>
    <w:p>
      <w:pPr>
        <w:pStyle w:val="ListBullet"/>
        <w:spacing w:after="60"/>
      </w:pPr>
      <w:r>
        <w:t>The only conditional value is the most recent reservation capacity.</w:t>
      </w:r>
    </w:p>
    <w:p>
      <w:pPr>
        <w:pStyle w:val="ListBullet"/>
        <w:spacing w:after="60"/>
      </w:pPr>
      <w:r>
        <w:t>An IF body contains one non-EVENT statement; the source grammar has no nested IF, loops, functions, or user variables.</w:t>
      </w:r>
    </w:p>
    <w:p>
      <w:pPr>
        <w:pStyle w:val="ListBullet"/>
        <w:spacing w:after="60"/>
      </w:pPr>
      <w:r>
        <w:t>The project interprets optimized IR and does not emit native machine code.</w:t>
      </w:r>
    </w:p>
    <w:p>
      <w:pPr>
        <w:pStyle w:val="ListBullet"/>
        <w:spacing w:after="60"/>
      </w:pPr>
      <w:r>
        <w:t>Benchmark time and memory values depend on the machine and current system load.</w:t>
      </w:r>
    </w:p>
    <w:p>
      <w:pPr>
        <w:pStyle w:val="Heading2"/>
      </w:pPr>
      <w:r>
        <w:t>12 2 Conclusion</w:t>
      </w:r>
    </w:p>
    <w:p>
      <w:r>
        <w:t>CampusFlow meets the Phase 3 objective as a complete, demonstrable compiler project. The staged implementation applies compiler concepts from tokenization through optimized execution. Its optimizer reduces provable control flow while preserving uncertain regions, and the benchmark confirms complete execution-result equivalence. The automated suite, recorded outputs, user instructions, and selected source listings provide reproducible evidence for the final review.</w:t>
      </w:r>
    </w:p>
    <w:p>
      <w:r>
        <w:br w:type="page"/>
      </w:r>
    </w:p>
    <w:p>
      <w:pPr>
        <w:pStyle w:val="Heading1"/>
      </w:pPr>
      <w:r>
        <w:t>Appendix A Selected Source Listings</w:t>
      </w:r>
    </w:p>
    <w:p>
      <w:r>
        <w:t>The following excerpts are read directly from the final source tree when this report is generated. They show the central optimization, pipeline, and benchmark implementations.</w:t>
      </w:r>
    </w:p>
    <w:p>
      <w:pPr>
        <w:pStyle w:val="Heading2"/>
      </w:pPr>
      <w:r>
        <w:t>A 1 Optimizer Pass</w:t>
      </w:r>
    </w:p>
    <w:p>
      <w:pPr>
        <w:spacing w:before="80" w:after="160" w:line="240" w:lineRule="auto"/>
        <w:ind w:left="288" w:right="288"/>
        <w:shd w:fill="F3F4F6"/>
      </w:pPr>
      <w:r>
        <w:rPr>
          <w:rFonts w:ascii="Consolas" w:hAnsi="Consolas"/>
          <w:sz w:val="14"/>
        </w:rPr>
        <w:t xml:space="preserve">    def optimize(self, program: IRProgram) -&gt; OptimizationResult:</w:t>
        <w:br/>
        <w:t xml:space="preserve">        source = program.instructions</w:t>
        <w:br/>
        <w:t xml:space="preserve">        labels, errors = self._validate(source)</w:t>
        <w:br/>
        <w:t xml:space="preserve">        if errors:</w:t>
        <w:br/>
        <w:t xml:space="preserve">            stats = OptimizationStats(len(source), len(source), 0, 0)</w:t>
        <w:br/>
        <w:t xml:space="preserve">            return OptimizationResult(program, program, stats, (), tuple(errors))</w:t>
        <w:br/>
        <w:br/>
        <w:t xml:space="preserve">        optimized: list[Instruction] = []</w:t>
        <w:br/>
        <w:t xml:space="preserve">        known_capacity: int | None = None</w:t>
        <w:br/>
        <w:t xml:space="preserve">        folded_true = 0</w:t>
        <w:br/>
        <w:t xml:space="preserve">        folded_false = 0</w:t>
        <w:br/>
        <w:t xml:space="preserve">        log: list[str] = []</w:t>
        <w:br/>
        <w:t xml:space="preserve">        index = 0</w:t>
        <w:br/>
        <w:br/>
        <w:t xml:space="preserve">        while index &lt; len(source):</w:t>
        <w:br/>
        <w:t xml:space="preserve">            current = source[index]</w:t>
        <w:br/>
        <w:t xml:space="preserve">            if current.opcode == "RESERVE_RESOURCE":</w:t>
        <w:br/>
        <w:t xml:space="preserve">                optimized.append(current)</w:t>
        <w:br/>
        <w:t xml:space="preserve">                known_capacity = current.operands[2]</w:t>
        <w:br/>
        <w:t xml:space="preserve">                index += 1</w:t>
        <w:br/>
        <w:t xml:space="preserve">                continue</w:t>
        <w:br/>
        <w:br/>
        <w:t xml:space="preserve">            if current.opcode == "JUMP_IF_FALSE":</w:t>
        <w:br/>
        <w:t xml:space="preserve">                comparison, right, label = current.operands</w:t>
        <w:br/>
        <w:t xml:space="preserve">                label_index = labels[label]</w:t>
        <w:br/>
        <w:t xml:space="preserve">                body = source[index + 1:label_index]</w:t>
        <w:br/>
        <w:br/>
        <w:t xml:space="preserve">                # A preserved branch can change capacity in ways that are not</w:t>
        <w:br/>
        <w:t xml:space="preserve">                # statically knowable. Keep the entire region and invalidate</w:t>
        <w:br/>
        <w:t xml:space="preserve">                # the proof state rather than making an unsafe later fold.</w:t>
        <w:br/>
        <w:t xml:space="preserve">                has_nested_flow = any(</w:t>
        <w:br/>
        <w:t xml:space="preserve">                    item.opcode in {"JUMP_IF_FALSE", "LABEL"} for item in body</w:t>
        <w:br/>
        <w:t xml:space="preserve">                )</w:t>
        <w:br/>
        <w:t xml:space="preserve">                if known_capacity is None or has_nested_flow:</w:t>
        <w:br/>
        <w:t xml:space="preserve">                    optimized.extend(source[index:label_index + 1])</w:t>
        <w:br/>
        <w:t xml:space="preserve">                    known_capacity = None</w:t>
        <w:br/>
        <w:t xml:space="preserve">                    index = label_index + 1</w:t>
        <w:br/>
        <w:t xml:space="preserve">                    continue</w:t>
        <w:br/>
        <w:br/>
        <w:t xml:space="preserve">                if COMPARISONS[comparison](known_capacity, right):</w:t>
        <w:br/>
        <w:t xml:space="preserve">                    optimized.extend(body)</w:t>
        <w:br/>
        <w:t xml:space="preserve">                    for body_instruction in body:</w:t>
        <w:br/>
        <w:t xml:space="preserve">                        if body_instruction.opcode == "RESERVE_RESOURCE":</w:t>
        <w:br/>
        <w:t xml:space="preserve">                            known_capacity = body_instruction.operands[2]</w:t>
        <w:br/>
        <w:t xml:space="preserve">                    folded_true += 1</w:t>
        <w:br/>
        <w:t xml:space="preserve">                    log.append(</w:t>
        <w:br/>
        <w:t xml:space="preserve">                        f"{current.line}:{current.column} folded condition true"</w:t>
        <w:br/>
        <w:t xml:space="preserve">                    )</w:t>
        <w:br/>
        <w:t xml:space="preserve">                    index = label_index + 1</w:t>
        <w:br/>
        <w:t xml:space="preserve">                    continue</w:t>
        <w:br/>
        <w:t xml:space="preserve">                folded_false += 1</w:t>
        <w:br/>
        <w:t xml:space="preserve">                log.append(</w:t>
        <w:br/>
        <w:t xml:space="preserve">                    f"{current.line}:{current.column} folded condition false"</w:t>
        <w:br/>
        <w:t xml:space="preserve">                )</w:t>
        <w:br/>
        <w:t xml:space="preserve">                index = label_index + 1</w:t>
        <w:br/>
        <w:t xml:space="preserve">                continue</w:t>
        <w:br/>
        <w:br/>
        <w:t xml:space="preserve">            optimized.append(current)</w:t>
      </w:r>
    </w:p>
    <w:p>
      <w:r>
        <w:br w:type="page"/>
      </w:r>
    </w:p>
    <w:p>
      <w:pPr>
        <w:pStyle w:val="Heading2"/>
      </w:pPr>
      <w:r>
        <w:t>A 2 Compiler Pipeline</w:t>
      </w:r>
    </w:p>
    <w:p>
      <w:pPr>
        <w:spacing w:before="80" w:after="160" w:line="240" w:lineRule="auto"/>
        <w:ind w:left="288" w:right="288"/>
        <w:shd w:fill="F3F4F6"/>
      </w:pPr>
      <w:r>
        <w:rPr>
          <w:rFonts w:ascii="Consolas" w:hAnsi="Consolas"/>
          <w:sz w:val="14"/>
        </w:rPr>
        <w:t>def compile_source(source: str, *, stage: str = "all") -&gt; PipelineResult:</w:t>
        <w:br/>
        <w:t xml:space="preserve">    """Run the requested compiler stages, stopping after any diagnostic."""</w:t>
        <w:br/>
        <w:t xml:space="preserve">    if stage not in STAGES:</w:t>
        <w:br/>
        <w:t xml:space="preserve">        raise ValueError(f"Unknown stage '{stage}'")</w:t>
        <w:br/>
        <w:br/>
        <w:t xml:space="preserve">    scan = Lexer(source).scan()</w:t>
        <w:br/>
        <w:t xml:space="preserve">    if scan.errors or stage == "tokens":</w:t>
        <w:br/>
        <w:t xml:space="preserve">        return PipelineResult(scan=scan)</w:t>
        <w:br/>
        <w:br/>
        <w:t xml:space="preserve">    parsed = Parser(scan.tokens).parse()</w:t>
        <w:br/>
        <w:t xml:space="preserve">    if parsed.errors or stage == "ast":</w:t>
        <w:br/>
        <w:t xml:space="preserve">        return PipelineResult(scan=scan, parse=parsed)</w:t>
        <w:br/>
        <w:br/>
        <w:t xml:space="preserve">    semantic = SemanticAnalyzer().analyze(parsed.program)</w:t>
        <w:br/>
        <w:t xml:space="preserve">    if semantic.errors:</w:t>
        <w:br/>
        <w:t xml:space="preserve">        return PipelineResult(scan=scan, parse=parsed, semantic=semantic)</w:t>
        <w:br/>
        <w:br/>
        <w:t xml:space="preserve">    intermediate = IRGenerator().generate(parsed.program)</w:t>
        <w:br/>
        <w:t xml:space="preserve">    if stage == "ir":</w:t>
        <w:br/>
        <w:t xml:space="preserve">        return PipelineResult(</w:t>
        <w:br/>
        <w:t xml:space="preserve">            scan=scan,</w:t>
        <w:br/>
        <w:t xml:space="preserve">            parse=parsed,</w:t>
        <w:br/>
        <w:t xml:space="preserve">            semantic=semantic,</w:t>
        <w:br/>
        <w:t xml:space="preserve">            ir=intermediate,</w:t>
        <w:br/>
        <w:t xml:space="preserve">        )</w:t>
        <w:br/>
        <w:br/>
        <w:t xml:space="preserve">    optimization = IROptimizer().optimize(intermediate)</w:t>
        <w:br/>
        <w:t xml:space="preserve">    if optimization.errors:</w:t>
        <w:br/>
        <w:t xml:space="preserve">        return PipelineResult(</w:t>
        <w:br/>
        <w:t xml:space="preserve">            scan=scan,</w:t>
        <w:br/>
        <w:t xml:space="preserve">            parse=parsed,</w:t>
        <w:br/>
        <w:t xml:space="preserve">            semantic=semantic,</w:t>
        <w:br/>
        <w:t xml:space="preserve">            ir=intermediate,</w:t>
        <w:br/>
        <w:t xml:space="preserve">            optimization=optimization,</w:t>
        <w:br/>
        <w:t xml:space="preserve">            optimizer_errors=optimization.errors,</w:t>
        <w:br/>
        <w:t xml:space="preserve">        )</w:t>
        <w:br/>
        <w:br/>
        <w:t xml:space="preserve">    optimized = optimization.optimized</w:t>
        <w:br/>
        <w:t xml:space="preserve">    if stage == "optimized":</w:t>
        <w:br/>
        <w:t xml:space="preserve">        return PipelineResult(</w:t>
        <w:br/>
        <w:t xml:space="preserve">            scan=scan,</w:t>
        <w:br/>
        <w:t xml:space="preserve">            parse=parsed,</w:t>
        <w:br/>
        <w:t xml:space="preserve">            semantic=semantic,</w:t>
        <w:br/>
        <w:t xml:space="preserve">            ir=intermediate,</w:t>
        <w:br/>
        <w:t xml:space="preserve">            optimization=optimization,</w:t>
        <w:br/>
        <w:t xml:space="preserve">            optimized_ir=optimized,</w:t>
        <w:br/>
        <w:t xml:space="preserve">        )</w:t>
      </w:r>
    </w:p>
    <w:p>
      <w:r>
        <w:br w:type="page"/>
      </w:r>
    </w:p>
    <w:p>
      <w:pPr>
        <w:pStyle w:val="Heading2"/>
      </w:pPr>
      <w:r>
        <w:t>A 3 Benchmark Function</w:t>
      </w:r>
    </w:p>
    <w:p>
      <w:pPr>
        <w:spacing w:before="80" w:after="160" w:line="240" w:lineRule="auto"/>
        <w:ind w:left="288" w:right="288"/>
        <w:shd w:fill="F3F4F6"/>
      </w:pPr>
      <w:r>
        <w:rPr>
          <w:rFonts w:ascii="Consolas" w:hAnsi="Consolas"/>
          <w:sz w:val="14"/>
        </w:rPr>
        <w:t>def benchmark_ir(</w:t>
        <w:br/>
        <w:t xml:space="preserve">    original: IRProgram,</w:t>
        <w:br/>
        <w:t xml:space="preserve">    optimized: IRProgram,</w:t>
        <w:br/>
        <w:t xml:space="preserve">    *,</w:t>
        <w:br/>
        <w:t xml:space="preserve">    iterations: int,</w:t>
        <w:br/>
        <w:t>) -&gt; BenchmarkResult:</w:t>
        <w:br/>
        <w:t xml:space="preserve">    """Measure both programs independently and verify equivalent results."""</w:t>
        <w:br/>
        <w:t xml:space="preserve">    if iterations &lt;= 0:</w:t>
        <w:br/>
        <w:t xml:space="preserve">        raise ValueError("Benchmark iterations must be greater than zero")</w:t>
        <w:br/>
        <w:br/>
        <w:t xml:space="preserve">    # The warm-up also provides the complete results used for the semantic</w:t>
        <w:br/>
        <w:t xml:space="preserve">    # equivalence check. Each later measurement uses a fresh interpreter.</w:t>
        <w:br/>
        <w:t xml:space="preserve">    original_result = Interpreter().execute(original)</w:t>
        <w:br/>
        <w:t xml:space="preserve">    optimized_result = Interpreter().execute(optimized)</w:t>
        <w:br/>
        <w:br/>
        <w:t xml:space="preserve">    original_times: list[int] = []</w:t>
        <w:br/>
        <w:t xml:space="preserve">    optimized_times: list[int] = []</w:t>
        <w:br/>
        <w:t xml:space="preserve">    for _ in range(iterations):</w:t>
        <w:br/>
        <w:t xml:space="preserve">        original_times.append(_time_execution(original))</w:t>
        <w:br/>
        <w:t xml:space="preserve">        optimized_times.append(_time_execution(optimized))</w:t>
        <w:br/>
        <w:br/>
        <w:t xml:space="preserve">    return BenchmarkResult(</w:t>
        <w:br/>
        <w:t xml:space="preserve">        iterations=iterations,</w:t>
        <w:br/>
        <w:t xml:space="preserve">        original_instruction_count=len(original.instructions),</w:t>
        <w:br/>
        <w:t xml:space="preserve">        optimized_instruction_count=len(optimized.instructions),</w:t>
        <w:br/>
        <w:t xml:space="preserve">        original_median_ns=int(median(original_times)),</w:t>
        <w:br/>
        <w:t xml:space="preserve">        optimized_median_ns=int(median(optimized_times)),</w:t>
        <w:br/>
        <w:t xml:space="preserve">        original_peak_bytes=_peak_execution_bytes(original),</w:t>
        <w:br/>
        <w:t xml:space="preserve">        optimized_peak_bytes=_peak_execution_bytes(optimized),</w:t>
        <w:br/>
        <w:t xml:space="preserve">        equivalent=original_result == optimized_result,</w:t>
        <w:br/>
        <w:t xml:space="preserve">    )</w:t>
      </w:r>
    </w:p>
    <w:sectPr w:rsidR="00FC693F" w:rsidRPr="0006063C" w:rsidSect="00034616">
      <w:headerReference w:type="default" r:id="rId9"/>
      <w:footerReference w:type="default" r:id="rId10"/>
      <w:pgSz w:w="12240" w:h="15840"/>
      <w:pgMar w:top="1080"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CampusFlow Phase 3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