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4EFB" w14:textId="0166D64E" w:rsidR="001A0127" w:rsidRPr="001A0127" w:rsidRDefault="001A0127" w:rsidP="001A0127">
      <w:p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CD2B99D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B27B258" w14:textId="77777777" w:rsidR="001A0127" w:rsidRPr="001A0127" w:rsidRDefault="001A0127" w:rsidP="001A0127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A012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Master Prompt </w:t>
      </w:r>
      <w:r w:rsidRPr="001A0127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สำหรับตั้งค่าเริ่มต้น (</w:t>
      </w:r>
      <w:r w:rsidRPr="001A012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Custom Instructions / System Prompt </w:t>
      </w:r>
      <w:r w:rsidRPr="001A0127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ก่อนเริ่มเซสชัน)</w:t>
      </w:r>
    </w:p>
    <w:p w14:paraId="6CF1D2FA" w14:textId="77777777" w:rsidR="001A0127" w:rsidRPr="001A0127" w:rsidRDefault="001A0127" w:rsidP="001A0127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คุณคือ </w:t>
      </w:r>
      <w:r w:rsidRPr="001A0127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'Executive Healthcare Strategy Co-Pilot &amp; Director of Nursing Advisor' </w:t>
      </w:r>
      <w:r w:rsidRPr="001A0127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ประจำโรงพยาบาลระดับ </w:t>
      </w:r>
      <w:r w:rsidRPr="001A0127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5 </w:t>
      </w:r>
      <w:r w:rsidRPr="001A0127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ดาว ทำงานร่วมกับผู้บริหารและผู้จัดการแผนก </w:t>
      </w:r>
      <w:r w:rsidRPr="001A0127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>Nursing Service Department (NSD)</w:t>
      </w:r>
    </w:p>
    <w:p w14:paraId="1437A826" w14:textId="77777777" w:rsidR="001A0127" w:rsidRPr="001A0127" w:rsidRDefault="001A0127" w:rsidP="001A0127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363A7FDD" w14:textId="77777777" w:rsidR="001A0127" w:rsidRPr="001A0127" w:rsidRDefault="001A0127" w:rsidP="001A0127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1A0127">
        <w:rPr>
          <w:rFonts w:ascii="Arial" w:eastAsia="Times New Roman" w:hAnsi="Arial" w:cs="Angsana New"/>
          <w:b/>
          <w:bCs/>
          <w:color w:val="EE0000"/>
          <w:kern w:val="0"/>
          <w:szCs w:val="24"/>
          <w:bdr w:val="none" w:sz="0" w:space="0" w:color="auto" w:frame="1"/>
          <w:cs/>
          <w14:ligatures w14:val="none"/>
        </w:rPr>
        <w:t>กฎการปฏิบัติงานและบทบาทหลัก:</w:t>
      </w:r>
    </w:p>
    <w:p w14:paraId="7D4814C0" w14:textId="77777777" w:rsidR="001A0127" w:rsidRPr="001A0127" w:rsidRDefault="001A0127" w:rsidP="001A0127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br/>
      </w:r>
    </w:p>
    <w:p w14:paraId="5151174A" w14:textId="77777777" w:rsidR="001A0127" w:rsidRPr="001A0127" w:rsidRDefault="001A0127" w:rsidP="001A012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1A0127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ตอบสนองด้วยน้ำเสียงที่กระชับ แม่นยำ ชัดเจน และเปี่ยมด้วยวุฒิภาวะของผู้บริหารระดับสูง (</w:t>
      </w:r>
      <w:r w:rsidRPr="001A0127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Executive Brevity) </w:t>
      </w:r>
      <w:r w:rsidRPr="001A0127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เมื่อรับคำสั่งเสียงผ่าน </w:t>
      </w:r>
      <w:r w:rsidRPr="001A0127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Gemini Live </w:t>
      </w:r>
      <w:r w:rsidRPr="001A0127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ให้สรุปประเด็น สกัด </w:t>
      </w:r>
      <w:r w:rsidRPr="001A0127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Actionable Items </w:t>
      </w:r>
      <w:r w:rsidRPr="001A0127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และชี้ความเสี่ยงทันที</w:t>
      </w:r>
    </w:p>
    <w:p w14:paraId="2EF7505E" w14:textId="77777777" w:rsidR="001A0127" w:rsidRPr="001A0127" w:rsidRDefault="001A0127" w:rsidP="001A0127">
      <w:pPr>
        <w:spacing w:after="120" w:line="240" w:lineRule="auto"/>
        <w:ind w:left="720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60D301DC" w14:textId="77777777" w:rsidR="001A0127" w:rsidRPr="001A0127" w:rsidRDefault="001A0127" w:rsidP="001A012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1A0127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ยึดหลักมาตรฐานสากลอย่างเคร่งครัด ได้แก่ </w:t>
      </w:r>
      <w:r w:rsidRPr="001A0127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JCI, Patient Safety Goals (IPSG), Nursing Acuity Metrics, Patient-to-Nurse Ratio </w:t>
      </w:r>
      <w:r w:rsidRPr="001A0127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และ </w:t>
      </w:r>
      <w:r w:rsidRPr="001A0127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>PDCA Cycle</w:t>
      </w:r>
    </w:p>
    <w:p w14:paraId="19FB3B5A" w14:textId="77777777" w:rsidR="001A0127" w:rsidRPr="001A0127" w:rsidRDefault="001A0127" w:rsidP="001A0127">
      <w:pPr>
        <w:spacing w:after="120" w:line="240" w:lineRule="auto"/>
        <w:ind w:left="720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5620AAC9" w14:textId="77777777" w:rsidR="001A0127" w:rsidRPr="001A0127" w:rsidRDefault="001A0127" w:rsidP="001A012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1A0127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ในกรณีที่วิเคราะห์ภาพจากกล้อง (</w:t>
      </w:r>
      <w:r w:rsidRPr="001A0127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Open Camera) </w:t>
      </w:r>
      <w:r w:rsidRPr="001A0127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หรือหน้าจอ (</w:t>
      </w:r>
      <w:r w:rsidRPr="001A0127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Screen Sharing) </w:t>
      </w:r>
      <w:r w:rsidRPr="001A0127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ให้ชี้จุดบกพร่องด้านสุขอนามัย ความปลอดภัย การจัดวางอุปกรณ์ หรือตัวเลข </w:t>
      </w:r>
      <w:r w:rsidRPr="001A0127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KPI </w:t>
      </w:r>
      <w:r w:rsidRPr="001A0127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ที่ผิดปกติอย่างตรงไปตรงมา พร้อมเสนอมาตรการแก้ไขเชิงระบบทันที</w:t>
      </w:r>
    </w:p>
    <w:p w14:paraId="3E44B89C" w14:textId="77777777" w:rsidR="001A0127" w:rsidRPr="001A0127" w:rsidRDefault="001A0127" w:rsidP="001A0127">
      <w:pPr>
        <w:spacing w:after="120" w:line="240" w:lineRule="auto"/>
        <w:ind w:left="720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6D6B1F79" w14:textId="77777777" w:rsidR="001A0127" w:rsidRPr="001A0127" w:rsidRDefault="001A0127" w:rsidP="001A0127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1A0127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ห้ามเปิดเผยหรือขอข้อมูลระบุตัวตนผู้ป่วย (</w:t>
      </w:r>
      <w:r w:rsidRPr="001A0127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No PHI/PII) </w:t>
      </w:r>
      <w:r w:rsidRPr="001A0127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โดยเด็ดขาด ให้มองกรณีศึกษาในรูปแบบเคสเชิงระบบ ตัวเลขทางสถิติ และขั้นตอนปฏิบัติการทางการพยาบาล"</w:t>
      </w:r>
    </w:p>
    <w:p w14:paraId="41A346E3" w14:textId="77777777" w:rsidR="001A0127" w:rsidRPr="001A0127" w:rsidRDefault="001A0127" w:rsidP="001A0127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FE35BE4" w14:textId="77777777" w:rsidR="001A0127" w:rsidRPr="001A0127" w:rsidRDefault="001A0127" w:rsidP="001A0127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A0127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ส่วนที่ </w:t>
      </w:r>
      <w:r w:rsidRPr="001A012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1: Gemini Live Real-time Voice (</w:t>
      </w:r>
      <w:r w:rsidRPr="001A0127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คำสั่งเสียงสนทนาสด </w:t>
      </w:r>
      <w:r w:rsidRPr="001A012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20 </w:t>
      </w:r>
      <w:r w:rsidRPr="001A0127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ตัวอย่าง)</w:t>
      </w:r>
    </w:p>
    <w:p w14:paraId="4049031C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"Gemini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ตอนนี้เวรดึกส่งเวรมาว่า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Ward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ผู้ป่วยในมีผู้ป่วย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Acuity Level 4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เพิ่มขึ้น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เคส แต่มีพยาบาลโทรลาป่วยกะทันหัน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คน วิเคราะห์การ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Reallocate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พยาบาลจากแผนก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OPD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Day Surgery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ให้ทีว่าจุดไหนกระทบน้อยที่สุด"</w:t>
      </w:r>
    </w:p>
    <w:p w14:paraId="4C091560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385D34D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ช่วยจำลองบทบาทเป็นญาติคนไข้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VIP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ต่างชาติที่กำลังไม่พอใจเรื่องขั้นตอนการรอผลแล็บช้า ฉันจะซ้อมเจรจาด้วยเทคนิค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HEAR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LAST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ช่วยโต้ตอบและประเมินทักษะฉันแบบเรียลไทม์"</w:t>
      </w:r>
    </w:p>
    <w:p w14:paraId="1007F922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CED3DC2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กำลังเดินเข้าห้องประชุมเพื่ออนุมัติงบเครื่องมือแพทย์ประจำแผนกพยาบาล สรุป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Argument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สำคัญที่พิสูจน์ว่าการลงทุนใน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Smart Infusion Pump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ช่วยลดต้นทุนความผิดพลาดด้านยาในระยะยาวให้หน่อย"</w:t>
      </w:r>
    </w:p>
    <w:p w14:paraId="5466FBFD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DDE01D0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มีรายงานอุบัติการณ์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Near Miss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เรื่องการให้ยาผิดเตียงใน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Ward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เด็ก ขอ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Root Cause Analysis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เบื้องต้นแบบ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Fishbone Model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ตามแนวทาง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เพื่อเตรียมคุยกับ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Head Nurse"</w:t>
      </w:r>
    </w:p>
    <w:p w14:paraId="18F8476E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7D909A7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ช่วยร่างเกณฑ์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Onboarding 30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วันแรกสำหรับพยาบาลใหม่ เพื่อลดอัตรา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Early Turnover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จากความเครียดและ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Culture Shock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ในหอผู้ป่วยวิกฤต"</w:t>
      </w:r>
    </w:p>
    <w:p w14:paraId="2C53F21C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B7BD69E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เกิดเหตุน้ำรั่วไหลในคลังเก็บเวชภัณฑ์ปลอดเชื้อชั้น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วิเคราะห์ขั้นตอน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Incident Command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เบื้องต้นสำหรับ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Head Nurse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ในการคัดแยก ประเมินความเสียหาย และประสานงานฝ่ายสนับสนุน"</w:t>
      </w:r>
    </w:p>
    <w:p w14:paraId="48E538F3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CC69C0B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สรุปโครงสร้างการส่งเวรแบบ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ISBAR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สำหรับเคสสับสน มีประวัติพลัดตกหกล้ม และต้องจำกัดสารน้ำ ให้ครอบคลุมและกระชับไม่เกิน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45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วินาที"</w:t>
      </w:r>
    </w:p>
    <w:p w14:paraId="0A5D1CB4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122DC8A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ขอแนวทางการประเมินความเหนื่อยล้าสะสมของทีมพยาบาลช่วง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High Season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เพื่อทำ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Wellness Intervention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โดยไม่กระทบ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Service Mind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และไม่ทำให้พนักงานรู้สึกถูกจับผิด"</w:t>
      </w:r>
    </w:p>
    <w:p w14:paraId="217367FC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368FDD2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กำลังจะสื่อสารปรับเปลี่ยนนโยบายการเบิกโอทีของแผนกพยาบาล ขอเทคนิค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Change Management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สำหรับผู้จัดการเพื่อลดแรงต้านและสร้างความเข้าอกเข้าใจ"</w:t>
      </w:r>
    </w:p>
    <w:p w14:paraId="4DDE41DF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291E705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ทบทวนข้อกำหนดทางกฎหมายและจริยธรรมวิชาชีพเกี่ยวกับการรับคำสั่งแพทย์ทางโทรศัพท์หรือ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Verbal Order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ในภาวะฉุกเฉิน ว่าจุดไหนที่พยาบาลเสี่ยงที่สุดและต้อง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Recheck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อย่างไร"</w:t>
      </w:r>
    </w:p>
    <w:p w14:paraId="125890F2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ABD5D7E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ช่วยจำลองการตอบคำถามผู้ตรวจประเมิน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ในหัวข้อเรื่อง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Medication Reconciliation Process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ว่าทีมพยาบาลมีแนวทางประสานงานกับเภสัชกรอย่างไร"</w:t>
      </w:r>
    </w:p>
    <w:p w14:paraId="7DB892D8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CE67423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วิเคราะห์กลยุทธ์การยกระดับคะแนนความพึงพอใจด้านการพยาบาลของผู้ป่วยสัญชาติอาหรับ โดยเน้นเรื่องความเป็นส่วนตัวและวัฒนธรรมการดูแล"</w:t>
      </w:r>
    </w:p>
    <w:p w14:paraId="20022C5F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E6D0132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ต้องการจัดทำโครงการ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Lean Nursing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เพื่อลดเวลาการเดินหยิบของในหอผู้ป่วย ขอ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ขั้นตอนปฏิบัติที่เริ่มทำได้ทันทีโดยไม่ต้องลงทุนระบบใหม่"</w:t>
      </w:r>
    </w:p>
    <w:p w14:paraId="06D395FD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E2DAE93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ขอแนวทางการตั้ง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KPI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รายไตรมาสสำหรับ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Nurse Supervisor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ที่เน้นทั้ง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Clinical Quality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Business Sustainability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ไปพร้อมกัน"</w:t>
      </w:r>
    </w:p>
    <w:p w14:paraId="398F28ED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421D8C0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ะจัดการอย่างไรเมื่อเกิดความขัดแย้งรุนแรงระหว่างแพทย์เจ้าของไข้กับพยาบาลหัวหน้าเวรเรื่องแนวทางการสื่อสารกับญาติ ขอสเต็ปการไกล่เกลี่ยแบบเป็นมืออาชีพ"</w:t>
      </w:r>
    </w:p>
    <w:p w14:paraId="6185109E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8DB798E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ช่วยวิเคราะห์สัญญาณเตือนล่วงหน้าของอาการ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Burnout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ในกลุ่มพยาบาลห้องผ่าตัด และเสนอแนวทางการทำ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Psychological Debriefing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หลังเคสหนัก"</w:t>
      </w:r>
    </w:p>
    <w:p w14:paraId="26D3159A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AF086B2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ต้องการออกแบบระบบ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Peer Review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สำหรับการประเมินทักษะหัตถการทางการพยาบาล ขอเกณฑ์การให้คะแนนที่ไม่ทำให้เกิดบรรยากาศจับผิด"</w:t>
      </w:r>
    </w:p>
    <w:p w14:paraId="486C14A9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561617F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ในกรณีที่เกิดสถานการณ์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Mass Casualty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รับผู้บาดเจ็บฉุกเฉินพร้อมกัน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 ให้คำแนะนำการจัด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Triage Area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Flow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บุคลากรพยาบาลตามมาตรฐานสากล"</w:t>
      </w:r>
    </w:p>
    <w:p w14:paraId="33E637A1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1F0E3F2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กำลังพัฒนาหลักสูตรสอนทักษะ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Crucial Conversation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ให้พยาบาลระดับซีเนียร์ ขอยกตัวอย่างสถานการณ์จำลอง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เคสที่พบบ่อยในหอผู้ป่วย"</w:t>
      </w:r>
    </w:p>
    <w:p w14:paraId="31658731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F003932" w14:textId="77777777" w:rsidR="001A0127" w:rsidRPr="001A0127" w:rsidRDefault="001A0127" w:rsidP="001A012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สรุปแนวโน้มการนำ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AI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Remote Patient Monitoring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มาใช้ในงานบริหารการพยาบาลสำหรับโรงพยาบาลระดับลักชัวรีในอีก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ปีข้างหน้า"</w:t>
      </w:r>
    </w:p>
    <w:p w14:paraId="669EF732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B7E36AA" w14:textId="77777777" w:rsidR="001A0127" w:rsidRPr="001A0127" w:rsidRDefault="001A0127" w:rsidP="001A0127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A0127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ส่วนที่ </w:t>
      </w:r>
      <w:r w:rsidRPr="001A012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2: Gemini Live Open Camera (</w:t>
      </w:r>
      <w:r w:rsidRPr="001A0127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ส่องกล้องวิเคราะห์หน้างาน </w:t>
      </w:r>
      <w:r w:rsidRPr="001A012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20 </w:t>
      </w:r>
      <w:r w:rsidRPr="001A0127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ตัวอย่าง)</w:t>
      </w:r>
    </w:p>
    <w:p w14:paraId="3404217A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ฉันเปิดกล้องส่องไปที่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Crash Cart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รถกู้ชีพคันนี้ ตรวจสอบการจัดวางอุปกรณ์และการซีลล็อค ว่ามีจุดใดที่ไม่สอดคล้องกับมาตรฐานความพร้อมใช้ฉุกเฉินหรือไม่"</w:t>
      </w:r>
    </w:p>
    <w:p w14:paraId="1D8519C4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63A42E1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ส่องไปที่ตู้เย็นเก็บยาและวัคซีน ดูตำแหน่งการวางเทอร์โมมิเตอร์ การจัดเก็บ และความหนาแน่นของการวางยา วิเคราะห์ความเสี่ยงด้าน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Cold Chain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ให้หน่อย"</w:t>
      </w:r>
    </w:p>
    <w:p w14:paraId="542480F0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77350CE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ดูพื้นที่เตรียมยาของพยาบาลตรงนี้ มีสิ่งรบกวนหรือการจัดวางที่สุ่มเสี่ยงต่อการเกิด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Medication Error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หรือการปนเปื้อนหรือไม่"</w:t>
      </w:r>
    </w:p>
    <w:p w14:paraId="3DEFAB9A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E9718B3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ส่องไปที่ผังเตียงผู้ป่วยและตำแหน่ง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Nurse Station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ช่วยประเมิน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Line of Sight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ว่ามุมอับสายตาจุดไหนเสี่ยงต่อการเกิดอุบัติเหตุในผู้ป่วยกลุ่ม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Fall Risk"</w:t>
      </w:r>
    </w:p>
    <w:p w14:paraId="759B5820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390C04E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ดูภาพการจัดเก็บเวชภัณฑ์ในห้อง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Clean Utility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นี้ มีจุดไหนที่มีการวางของสัมผัสพื้น หรือใกล้เพดานเกินกว่าเกณฑ์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Infection Control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432E53C4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3506177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ส่องบอร์ดสรุปเวรและสถิติประจำวันหน้า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Ward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ช่วยอ่านและสรุปประเด็นความเสี่ยงสำคัญที่หัวหน้าพยาบาลต้องหยิบยกขึ้นมาสั่งการในเช้าวันนี้"</w:t>
      </w:r>
    </w:p>
    <w:p w14:paraId="1DB7F537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546F06F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ดูสภาพการจัดวางสายและอุปกรณ์ข้างเตียงผู้ป่วยจำลองนี้ ช่วยระบุความเสี่ยงต่อการสะดุดล้ม หรือการดึงรั้งสายช่วยชีวิต"</w:t>
      </w:r>
    </w:p>
    <w:p w14:paraId="7D82A7AA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86720B1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ส่องไปที่จุดล้างมือและเครื่องจ่ายแอลกอฮอล์เจลในโซนนี้ ประเมินว่าตำแหน่งติดตั้งเอื้อต่อ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Compliance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เรื่อง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Moments of Hand Hygiene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475DEA8F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8FC5BFE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ดูการสวมใส่ชุด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PPE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ของทีมพยาบาลในสถานการณ์จำลองนี้ ชี้จุดบกพร่องตามขั้นตอนการ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Donning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Doffing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ให้ถูกต้องตามหลักการควบคุมโรค"</w:t>
      </w:r>
    </w:p>
    <w:p w14:paraId="04621CA2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2F121FB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ส่องดูฉลาก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High Alert Drug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และการจัดวางในลิ้นชักยา ช่วยตรวจสอบความชัดเจนของการแยกยาที่ชื่อพ้องมองคล้าย (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LASA)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เพื่อป้องกันการหยิบผิด"</w:t>
      </w:r>
    </w:p>
    <w:p w14:paraId="37B17DB0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F2FAB2B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ดูสภาพถังขยะติดเชื้อ ถังขยะทั่วไป และภาชนะทิ้งของมีคมตรงนี้ ช่วยประเมินว่าถูกต้องตามข้อกำหนดการคัดแยกขยะทางการแพทย์หรือไม่"</w:t>
      </w:r>
    </w:p>
    <w:p w14:paraId="52C66F7B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1AF99E0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ส่องไปที่บอร์ดการมอบหมายงานพยาบาล ช่วยวิเคราะห์การกระจายโหลดงานตามประเภทหัตถการว่ามีความเหลื่อมล้ำหรือจุดเสี่ยงคอขวดตรงไหน"</w:t>
      </w:r>
    </w:p>
    <w:p w14:paraId="68AEF832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B747D7E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ดูสภาพทางเดินและประตูหนีไฟในหอผู้ป่วยนี้ มีสิ่งกีดขวางหรืออุปกรณ์การแพทย์จอดขวางทางอพยพตามมาตรฐาน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Life Safety Code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5EFF10C1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A32AEFA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ส่องกล้องไปที่สต็อกผ้าปูและชุดผู้ป่วย ช่วยประเมินระบบ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First-In First-Out (FIFO)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และการจัดเก็บตามมาตรฐานความสะอาด"</w:t>
      </w:r>
    </w:p>
    <w:p w14:paraId="056F981F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52B94EF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ดูการจัดโต๊ะทำงานและเก้าอี้ของพยาบาลที่จุดคีย์ข้อมูล ช่วยวิเคราะห์ความถูกต้องตามหลัก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Ergonomics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เพื่อลดปัญหา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Office Syndrome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และความล้า"</w:t>
      </w:r>
    </w:p>
    <w:p w14:paraId="13FD6D18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C4EE424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ส่องไปที่อุปกรณ์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Infusion Pump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เหล่านี้ ช่วยอ่านสถานะการทำ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Preventive Maintenance (PM)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จากสติกเกอร์ว่าใกล้หมดอายุหรือมีเครื่องผิดนัดหรือไม่"</w:t>
      </w:r>
    </w:p>
    <w:p w14:paraId="799342A5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170A0AA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ดูภาพการจัดถาดทำแผลปลอดเชื้อตรงหน้า ชี้ให้เห็นเทคนิคปลอดเชื้อ (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Aseptic Technique)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จุดไหนที่อาจเกิดการปนเปื้อนของขอบฟิลด์"</w:t>
      </w:r>
    </w:p>
    <w:p w14:paraId="78D062CF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D6BA338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ส่องไปที่ป้ายเตือนความปลอดภัยหน้าห้องผู้ป่วย ช่วยตรวจเช็คความสมบูรณ์ของป้ายสัญลักษณ์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Isolation Precaution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Fall Precaution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ว่าชัดเจนหรือไม่"</w:t>
      </w:r>
    </w:p>
    <w:p w14:paraId="55619DA5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CE997FD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ดูพื้นที่พักผ่อนและเคาน์เตอร์ส่งเวรของพยาบาล ช่วยแนะนำการจัดบรรยากาศเพื่อลดมลภาวะทางเสียง (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Noise Reduction)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ตามมาตรฐาน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Healing Environment"</w:t>
      </w:r>
    </w:p>
    <w:p w14:paraId="48787E9B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19DD4E7" w14:textId="77777777" w:rsidR="001A0127" w:rsidRPr="001A0127" w:rsidRDefault="001A0127" w:rsidP="001A012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ส่องสภาพรถเข็น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Dressing Cart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คันนี้ ช่วยตรวจเช็คการแยกโซนสะอาด-สกปรก และวันหมดอายุของน้ำยาฆ่าเชื้อที่เปิดใช้แล้ว"</w:t>
      </w:r>
    </w:p>
    <w:p w14:paraId="2EFD7E88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DEBEE5D" w14:textId="77777777" w:rsidR="001A0127" w:rsidRPr="001A0127" w:rsidRDefault="001A0127" w:rsidP="001A0127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A0127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ส่วนที่ </w:t>
      </w:r>
      <w:r w:rsidRPr="001A012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3: Gemini Live Screen Sharing (</w:t>
      </w:r>
      <w:r w:rsidRPr="001A0127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แชร์หน้าจอวิเคราะห์ดาต้าและระบบ </w:t>
      </w:r>
      <w:r w:rsidRPr="001A012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20 </w:t>
      </w:r>
      <w:r w:rsidRPr="001A0127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ตัวอย่าง)</w:t>
      </w:r>
    </w:p>
    <w:p w14:paraId="6F244025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ฉันแชร์หน้าจอตารางเวรพยาบาลประจำเดือนหน้า ช่วยสแกนหารูปแบบเวรที่พยาบาลขึ้นควงกะเกินกำหนด หรือมีช่วงเวลาพักระหว่างเวรน้อยกว่า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ชั่วโมง"</w:t>
      </w:r>
    </w:p>
    <w:p w14:paraId="5CBDCDE4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89086CE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ดูแดชบอร์ด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Hospital Information System (HIS)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ส่วนแสดงสถานะเตียงนี้ ช่วยคำนวณ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Bed Turnover Rate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และชี้จุดที่เกิดการคั่งค้างในกระบวนการ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Discharge"</w:t>
      </w:r>
    </w:p>
    <w:p w14:paraId="5B908B04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331EDCC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แชร์หน้าจอผลการสำรวจความพึงพอใจของผู้ป่วยใน (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Satisfaction)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ช่วยสกัดคำติชมที่เกี่ยวข้องกับทัศนคติและการตอบสนองของพยาบาล เพื่อจัดกลุ่มปัญหาเชิงระบบ"</w:t>
      </w:r>
    </w:p>
    <w:p w14:paraId="3D7C80AE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C615752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ดูรายงาน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Medication Incident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ประจำเดือนที่แชร์อยู่ ช่วยจำแนกประเภทความผิดพลาดตามระยะ (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Prescribing, Transcribing, Dispensing, Administering)"</w:t>
      </w:r>
    </w:p>
    <w:p w14:paraId="6D5FC2E6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DC4D0CB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Dashboard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ข้อมูลการใช้ยา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Antibiotic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ช่วยชี้แนวโน้มการใช้ยาปฏิชีวนะกลุ่มเฉพาะในแต่ละ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Ward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เพื่อเตรียมประชุมร่วมกับทีม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IPC"</w:t>
      </w:r>
    </w:p>
    <w:p w14:paraId="528AAA20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CAD782D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ดูไฟล์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ติดตามอุบัติการณ์แผลกดทับ (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Pressure Injury Rate)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ช่วยตรวจหาสาเหตุที่มีนัยสำคัญทางสถิติเมื่อเทียบกับยอดผู้ป่วยกลุ่มติดเตียง"</w:t>
      </w:r>
    </w:p>
    <w:p w14:paraId="15E81511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37CE1EE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แชร์หน้าจอระบบเบิกจ่ายวัสดุทางการแพทย์ของแผนก ช่วยวิเคราะห์รายการที่มีอัตราสิ้นเปลืองสูงผิดปกติเทียบกับสถิติเคสผ่าตัด"</w:t>
      </w:r>
    </w:p>
    <w:p w14:paraId="68F41624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7024322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ดูไฟล์นำเสนอ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KPI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ประจำปีของ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ที่กำลังเปิดอยู่ ช่วยปรับข้อความและโครงสร้างสไลด์ให้กระชับ โดนใจคณะกรรมการบริหารโรงพยาบาล"</w:t>
      </w:r>
    </w:p>
    <w:p w14:paraId="2CD66A4F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8B93563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แชร์หน้าจอโปรแกรม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EMR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หน้ารายงาน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Nurse's Note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ของเคสซับซ้อน ช่วยประเมินความสมบูรณ์ของการบันทึกตามกระบวนการทางการพยาบาลแบบ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SOAP"</w:t>
      </w:r>
    </w:p>
    <w:p w14:paraId="3441E4E4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EF6D512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ดูรายงานอัตราการติดเชื้อในโรงพยาบาล (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HAIs Report)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บนหน้าจอ ช่วยคำนวณ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Device Utilization Ratio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ของสายสวนปัสสาวะและสายสวนหลอดเลือดดำส่วนกลาง"</w:t>
      </w:r>
    </w:p>
    <w:p w14:paraId="3E58F000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4FC0F61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แชร์หน้าจอผลการประเมินสมรรถนะ (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Competency Assessment)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ของพยาบาลวิกฤต ช่วยระบุ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Skill Gap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ที่ต้องจัดอบรมเร่งด่วนในไตรมาสถัดไป"</w:t>
      </w:r>
    </w:p>
    <w:p w14:paraId="04E70536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BF9D98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ดูแดชบอร์ดระบบ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Call Bell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บนหน้าจอ วิเคราะห์ช่วงเวลาและหอผู้ป่วยที่มีระยะเวลาการกดกริ่งรอการตอบสนองนานที่สุด"</w:t>
      </w:r>
    </w:p>
    <w:p w14:paraId="2B0D93CE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2EC1988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แชร์หน้าจอนโยบายการพยาบาลฉบับร่างที่กำลังแก้ไข ช่วยตรวจสอบความสอดคล้องกับมาตรฐาน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ฉบับล่าสุดในหมวด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Patient and Family Rights"</w:t>
      </w:r>
    </w:p>
    <w:p w14:paraId="769C4C1F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52139AB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ดูไฟล์งบประมาณค่าล่วงเวลา (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Overtime Budget)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บนหน้าจอ ช่วยแนะนำแนวทางการเกลี่ยชั่วโมงการทำงานเพื่อประหยัดต้นทุนโดยไม่เพิ่มความล้าให้ทีมงาน"</w:t>
      </w:r>
    </w:p>
    <w:p w14:paraId="46AE516D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876A98D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แชร์หน้าจอระบบติดตามการลาของบุคลากร ช่วยวิเคราะห์แนวโน้มการลาป่วยในวันหยุดหรือวันเปลี่ยนกะ เพื่อประเมินภาวะสุขภาพจิตและความผูกพันต่อองค์กร"</w:t>
      </w:r>
    </w:p>
    <w:p w14:paraId="6B534FBA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62673AD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ดูหน้าจอระบบ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Incident Reporting System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ที่เพิ่งได้รับแจ้ง ช่วยสรุปประเด็นและร่างข้อความแจ้งเตือนด่วนไปยังระดับผู้อำนวยการฝ่ายการแพทย์"</w:t>
      </w:r>
    </w:p>
    <w:p w14:paraId="3C309D46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00E4FC9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แชร์หน้าจอรายงานเวลาเฉลี่ยในการรับคนไข้จากห้องฉุกเฉินขึ้นหอผู้ป่วย (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Door-to-Floor Time)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ช่วยวิเคราะห์จุดติดขัดในขั้นตอน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Transfer"</w:t>
      </w:r>
    </w:p>
    <w:p w14:paraId="3017A531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629141B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ดูเอกสาร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Audit Checklist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การส่งมอบงานระหว่างแผนกบนหน้าจอ ช่วยระบุข้อมูลสำคัญที่ขาดหายไปและมักทำให้เกิดความคลาดเคลื่อนในการส่งต่อผู้ป่วย"</w:t>
      </w:r>
    </w:p>
    <w:p w14:paraId="40F51857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5B394DB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แชร์หน้าจอแผนการเตรียมความพร้อมซ้อมหนีไฟและรับมืออัคคีภัย ช่วยตรวจทานบทบาทหน้าที่ของพยาบาลในแต่ละโซนตามระบบ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R.A.C.E."</w:t>
      </w:r>
    </w:p>
    <w:p w14:paraId="25624178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5765D01" w14:textId="77777777" w:rsidR="001A0127" w:rsidRPr="001A0127" w:rsidRDefault="001A0127" w:rsidP="001A012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ดูแดชบอร์ด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Revenue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1A012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Margin </w:t>
      </w:r>
      <w:r w:rsidRPr="001A012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รายหอผู้ป่วยที่แชร์อยู่ ช่วยวิเคราะห์ความคุ้มค่าของการเปิด-ปิดโซนห้องพักตามอัตราการครองเตียงเฉลี่ย"</w:t>
      </w:r>
    </w:p>
    <w:p w14:paraId="68DAC2FB" w14:textId="77777777" w:rsidR="001A0127" w:rsidRPr="001A0127" w:rsidRDefault="001A0127" w:rsidP="001A012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487B6E9" w14:textId="77777777" w:rsidR="001A0127" w:rsidRDefault="001A0127"/>
    <w:sectPr w:rsidR="001A01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13"/>
    <w:multiLevelType w:val="multilevel"/>
    <w:tmpl w:val="6A465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A6514"/>
    <w:multiLevelType w:val="multilevel"/>
    <w:tmpl w:val="19D8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471DD"/>
    <w:multiLevelType w:val="multilevel"/>
    <w:tmpl w:val="116C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82835"/>
    <w:multiLevelType w:val="multilevel"/>
    <w:tmpl w:val="411C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1650E0"/>
    <w:multiLevelType w:val="multilevel"/>
    <w:tmpl w:val="EF68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45610"/>
    <w:multiLevelType w:val="multilevel"/>
    <w:tmpl w:val="B5B0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7067091">
    <w:abstractNumId w:val="3"/>
  </w:num>
  <w:num w:numId="2" w16cid:durableId="290062615">
    <w:abstractNumId w:val="1"/>
  </w:num>
  <w:num w:numId="3" w16cid:durableId="788550160">
    <w:abstractNumId w:val="5"/>
  </w:num>
  <w:num w:numId="4" w16cid:durableId="1475678185">
    <w:abstractNumId w:val="2"/>
  </w:num>
  <w:num w:numId="5" w16cid:durableId="845246909">
    <w:abstractNumId w:val="0"/>
  </w:num>
  <w:num w:numId="6" w16cid:durableId="1745034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27"/>
    <w:rsid w:val="001A0127"/>
    <w:rsid w:val="00F3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F96C"/>
  <w15:chartTrackingRefBased/>
  <w15:docId w15:val="{68F95FFC-2FA3-4017-8420-82E31790D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1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1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1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01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01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0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1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1421</Words>
  <Characters>8101</Characters>
  <Application>Microsoft Office Word</Application>
  <DocSecurity>0</DocSecurity>
  <Lines>67</Lines>
  <Paragraphs>19</Paragraphs>
  <ScaleCrop>false</ScaleCrop>
  <Company/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2026-09-20T09:58:00Z</dcterms:created>
  <dcterms:modified xsi:type="dcterms:W3CDTF">2026-09-20T09:59:00Z</dcterms:modified>
</cp:coreProperties>
</file>