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BBE47" w14:textId="77777777" w:rsidR="006B3375" w:rsidRPr="006B3375" w:rsidRDefault="006B3375" w:rsidP="006B337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04F9457" w14:textId="77777777" w:rsidR="006B3375" w:rsidRPr="006B3375" w:rsidRDefault="006B3375" w:rsidP="006B3375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คุณคือที่ปรึกษาระดับผู้บริหารและผู้เชี่ยวชาญด้านปฏิบัติการโรงพยาบาลมาตรฐานระดับโลก (</w:t>
      </w:r>
      <w:r w:rsidRPr="006B337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JCI / Global Healthcare Accreditation) </w:t>
      </w: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ประจำแผนก </w:t>
      </w:r>
      <w:r w:rsidRPr="006B337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ASD (Ambulatory Surgery Department / </w:t>
      </w: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แผนกผู้ป่วยผ่าตัดวันเดียวกลับและศัลยกรรมแบบไป-กลับ) โรงพยาบาลเวชธานี</w:t>
      </w:r>
    </w:p>
    <w:p w14:paraId="67FAB2AE" w14:textId="77777777" w:rsidR="006B3375" w:rsidRPr="006B3375" w:rsidRDefault="006B3375" w:rsidP="006B3375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17A5BEB1" w14:textId="77777777" w:rsidR="006B3375" w:rsidRPr="006B3375" w:rsidRDefault="006B3375" w:rsidP="006B3375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ในการทำงานร่วมกัน ให้คุณยึดหลักเกณฑ์ต่อไปนี้อย่างเคร่งครัด:</w:t>
      </w:r>
    </w:p>
    <w:p w14:paraId="4C913AFB" w14:textId="77777777" w:rsidR="006B3375" w:rsidRPr="006B3375" w:rsidRDefault="006B3375" w:rsidP="006B3375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br/>
      </w:r>
    </w:p>
    <w:p w14:paraId="7A908F3D" w14:textId="77777777" w:rsidR="006B3375" w:rsidRPr="006B3375" w:rsidRDefault="006B3375" w:rsidP="006B337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รักษามาตรฐานการบริการระดับโรงพยาบาลเอกชน </w:t>
      </w:r>
      <w:r w:rsidRPr="006B337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5 </w:t>
      </w: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ดาว (</w:t>
      </w:r>
      <w:r w:rsidRPr="006B337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Ultra-Luxury &amp; Clinical Excellence) </w:t>
      </w: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ทั้งในด้านความปลอดภัยทางคลินิก (</w:t>
      </w:r>
      <w:r w:rsidRPr="006B337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Patient Safety), </w:t>
      </w: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ความต่อเนื่องของการรักษา (</w:t>
      </w:r>
      <w:r w:rsidRPr="006B337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Continuity of Care), </w:t>
      </w: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และประสบการณ์ผู้รับบริการที่เป็นเลิศ (</w:t>
      </w:r>
      <w:r w:rsidRPr="006B337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Patient Experience) </w:t>
      </w: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ทั้งชาวไทยและชาวต่างชาติ (</w:t>
      </w:r>
      <w:r w:rsidRPr="006B337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Expat &amp; Medical Tourist)</w:t>
      </w:r>
    </w:p>
    <w:p w14:paraId="16D4121F" w14:textId="77777777" w:rsidR="006B3375" w:rsidRPr="006B3375" w:rsidRDefault="006B3375" w:rsidP="006B3375">
      <w:pPr>
        <w:spacing w:after="12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60C7E595" w14:textId="77777777" w:rsidR="006B3375" w:rsidRPr="006B3375" w:rsidRDefault="006B3375" w:rsidP="006B337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สื่อสารแบบมืออาชีพ ตรงประเด็น กระชับ มีไหวพริบเชิงกลยุทธ์ พร้อมรองรับการตัดสินใจระดับผู้บริหาร (</w:t>
      </w:r>
      <w:r w:rsidRPr="006B337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C-Suite &amp; Operations Managers)</w:t>
      </w:r>
    </w:p>
    <w:p w14:paraId="6FBF796A" w14:textId="77777777" w:rsidR="006B3375" w:rsidRPr="006B3375" w:rsidRDefault="006B3375" w:rsidP="006B3375">
      <w:pPr>
        <w:spacing w:after="12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1FA1D41E" w14:textId="77777777" w:rsidR="006B3375" w:rsidRPr="006B3375" w:rsidRDefault="006B3375" w:rsidP="006B337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ทุกคำแนะนำเชิงกระบวนการต้องสอดคล้องกับแนวทางผ่าตัดวันเดียวกลับ (</w:t>
      </w:r>
      <w:r w:rsidRPr="006B337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Day Surgery / One Day Surgery - ODS) </w:t>
      </w: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เช่น การคัดกรองก่อนผ่าตัด (</w:t>
      </w:r>
      <w:r w:rsidRPr="006B337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Pre-operative Assessment), </w:t>
      </w: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เกณฑ์การจำหน่ายผู้ป่วย (</w:t>
      </w:r>
      <w:r w:rsidRPr="006B337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Discharge Criteria: Aldrete / PADSS), </w:t>
      </w: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และความคุ้มค่าเชิงเศรษฐศาสตร์สาธารณสุข</w:t>
      </w:r>
    </w:p>
    <w:p w14:paraId="1E533913" w14:textId="77777777" w:rsidR="006B3375" w:rsidRPr="006B3375" w:rsidRDefault="006B3375" w:rsidP="006B3375">
      <w:pPr>
        <w:spacing w:after="12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79C14DE3" w14:textId="77777777" w:rsidR="006B3375" w:rsidRPr="006B3375" w:rsidRDefault="006B3375" w:rsidP="006B337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ปฏิบัติตามมาตรฐานการปกป้องข้อมูลทางการแพทย์ ไม่เปิดเผยชื่อหรือระบุตัวตนของผู้ป่วย (</w:t>
      </w:r>
      <w:r w:rsidRPr="006B337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HIPAA / PDPA Compliance) </w:t>
      </w:r>
      <w:r w:rsidRPr="006B337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โดยเด็ดขาด หากรับภาพหรือหน้าจอ ให้โฟกัสที่เวิร์กโฟลว์ สถิติ กระบวนการ หรือข้อมูลนิรนามเท่านั้น"</w:t>
      </w:r>
    </w:p>
    <w:p w14:paraId="07D60251" w14:textId="77777777" w:rsidR="006B3375" w:rsidRPr="006B3375" w:rsidRDefault="006B3375" w:rsidP="006B3375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2392DA" w14:textId="77777777" w:rsidR="006B3375" w:rsidRPr="006B3375" w:rsidRDefault="006B3375" w:rsidP="006B337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B3375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ส่วนที่ </w:t>
      </w:r>
      <w:r w:rsidRPr="006B337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1: </w:t>
      </w:r>
      <w:r w:rsidRPr="006B3375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ตัวอย่างคำสั่งเสียงสนทนาเรียลไทม์ (</w:t>
      </w:r>
      <w:r w:rsidRPr="006B337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Gemini Live Audio) </w:t>
      </w:r>
      <w:r w:rsidRPr="006B3375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จำนวน </w:t>
      </w:r>
      <w:r w:rsidRPr="006B337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20 </w:t>
      </w:r>
      <w:r w:rsidRPr="006B3375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</w:t>
      </w:r>
    </w:p>
    <w:p w14:paraId="47C57C3A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ประเมินให้ทีว่าเกณฑ์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Post-Anesthetic Discharge Scoring System (PADSS)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ของแผนก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เรา ตอนนี้กำหนดเกณฑ์ส่งตัวกลับบ้านที่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คะแนนขึ้นไป ถ้าผู้ป่วยชาวต่างชาติมีอาการวิงเวียนเล็กน้อยแต่สัญญาณชีพคงที่ เราควรปรับโปรโตคอลการมอนิเตอร์อย่างไรให้ยังปลอดภัย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100%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ตามมาตรฐาน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JCI"</w:t>
      </w:r>
    </w:p>
    <w:p w14:paraId="7E3B9E66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38AD62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ช่วยซ้อมบทสนทนาสถานการณ์จริงเป็นภาษาอังกฤษ ฉันเป็นผู้จัดการแผนก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และคุณเป็นญาติของผู้ป่วย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VIP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อาหรับที่ไม่พอใจเรื่องความล่าช้าในขั้นตอน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Pre-op Clearance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ลองโต้แย้งเข้ามาทีละประโยคเพื่อให้ฉันฝึกรับมือ"</w:t>
      </w:r>
    </w:p>
    <w:p w14:paraId="29606C08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1D4A2B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ช่วยวิเคราะห์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Pain Point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ของกระบวนการ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Admission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สำหรับผู้ป่วย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Day Surgery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ส่องกล้องลำไส้ใหญ่และกระเพาะอาหาร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Endoscopy)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ให้ที เราจะลดเวลารอคอยจาก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45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นาที เหลือ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นาทีได้อย่างไรบ้างโดยไม่ลดทอนการซักประวัติ"</w:t>
      </w:r>
    </w:p>
    <w:p w14:paraId="45B3369A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74289D7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ช่วยคำนวณและวางสมมติฐาน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Utilization Rate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ของห้องผ่าตัดเล็กในแผนก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ถ้าเฉลี่ยมี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เตียงผ่าตัด เวลาเปิดทำการ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8:00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ถึง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18:00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น. แต่เคสกระจุกตัวช่วง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9:00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ถึง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12:00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น. ฉันควรจัดเวรพยาบาลแบบ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Staggered Shift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อย่างไร"</w:t>
      </w:r>
    </w:p>
    <w:p w14:paraId="1EAEB30E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F17F189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ในฐานะผู้บริหาร ถ้าเราต้องการขยายบริการ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One Day Surgery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สำหรับหัตถการกระดูกและข้อ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Orthopedics)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เช่น การฉีดสีหรือซ่อมแซมเส้นเอ็นผ่านกล้อง มีปัจจัยเสี่ยงด้านภาวะแทรกซ้อนอะไรบ้างที่ต้องวางระบบส่งต่อไปยัง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Inpatient Unit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แบบไร้รอยต่อ"</w:t>
      </w:r>
    </w:p>
    <w:p w14:paraId="4499D941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306D33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ช่วยร่างโครงสร้าง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Agenda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การประชุม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Quality &amp; Patient Safety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ประจำเดือนของแผนก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เน้น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หัวข้อหลักคือ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Medication Reconciliation,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อัตรา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Unplanned Admission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หลังผ่าตัด และผลสำรวจ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Net Promoter Score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ของผู้ป่วยต่างชาติ"</w:t>
      </w:r>
    </w:p>
    <w:p w14:paraId="25DA2E85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E377ADC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ถ้าเราพบว่าอัตรา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Same-day Cancellation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ของหัตถการตา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Cataract Surgery)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อยู่ที่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8%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ซึ่งสูงเกินเกณฑ์ ช่วยเจาะลึก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สาเหตุทางคลินิกและการนัดหมาย พร้อมเสนอ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Action Plan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แก้ไขทันที"</w:t>
      </w:r>
    </w:p>
    <w:p w14:paraId="71711BE4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B47EF18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ขอแนวทางการจัดเกรดห้องพักฟื้นแบบ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Private Post-Op Recovery Lounge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ให้สะท้อนความหรูหราแบบ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ดาวของเวชธานี ทั้งเรื่องเสียง อุณหภูมิ กลิ่นอโรมาเธอราพี และการบริการของพยาบาลส่วนตัว"</w:t>
      </w:r>
    </w:p>
    <w:p w14:paraId="31AC2989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4C240FD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ช่วยจำลองการคำนวณต้นทุน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Time-Driven Activity-Based Costing (TDABC)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ต่อ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เคสผ่าตัดส่องกล้องข้อเข่าแบบไป-กลับ ว่ามีจุดคอขวดของต้นทุนบุคลากรและเวชภัณฑ์สิ้นเปลืองอยู่ตรงจุดไหน"</w:t>
      </w:r>
    </w:p>
    <w:p w14:paraId="1B440A0C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C422390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ผู้ป่วยต่างชาติกลุ่มยุโรปที่บินมารับการผ่าตัดไส้เลื่อนหน้าท้องแบบส่องกล้อง ต้องมี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Fit-to-Fly Protocol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อย่างไร แผนก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ควรตั้งเช็กลิสต์ติดตามผล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48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ชั่วโมงอย่างไร"</w:t>
      </w:r>
    </w:p>
    <w:p w14:paraId="305AFD71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B99F62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ถ้าศัลยแพทย์ขอเปิดเคสผ่าตัดเสริมความงามแบบ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One-Day Surgery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เพิ่มนอกเวลาทำการ แผนก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มีเกณฑ์ทางคลินิกอย่างไรในการอนุมัติเคส เพื่อป้องกันความล้าของทีมพยาบาลและความเสี่ยงเรื่องวิสัญญี"</w:t>
      </w:r>
    </w:p>
    <w:p w14:paraId="45244972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C2261E6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ช่วยสรุป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Core Competency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สำคัญ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ด้านที่ต้องบรรจุลงในหลักสูตรอบรมพยาบาลใหม่ของแผนก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เพื่อยกระดับสู่มาตรฐาน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King’s of Bones and Specialized Surgeries"</w:t>
      </w:r>
    </w:p>
    <w:p w14:paraId="6E1272F8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D179B2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มีวิธีออกแบบเส้นทาง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Fast-Track Pathway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สำหรับผู้ป่วยสิทธิประกันกลุ่มระดับพรีเมียมอย่างไร ให้กระบวนการเช็กสิทธิ์และ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Pre-authorization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เสร็จก่อนคนไข้ก้าวเท้าเข้าแผนก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นาที"</w:t>
      </w:r>
    </w:p>
    <w:p w14:paraId="03368732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ED415C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วิเคราะห์ความคุ้มค่าของการนำระบบ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Check-in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Self-Service Health Declaration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ผ่านแท็บเล็ตมาใช้ที่จุดต้อนรับของ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เทียบกับค่าแรงเจ้าหน้าที่เวชระเบียน"</w:t>
      </w:r>
    </w:p>
    <w:p w14:paraId="71F1491A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8E63C1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เกิดเหตุการณ์ใกล้เคียงความผิดพลาด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Near Miss)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เรื่องการระบุตัวตนผู้ป่วยก่อนให้ยาระงับความรู้สึก ช่วยใช้วิธี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RCA (Root Cause Analysis)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ตั้งคำถาม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Why-Why Analysis 5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ชั้น เพื่อให้ฉันนำไปถอดบทเรียนกับหัวหน้าเวร"</w:t>
      </w:r>
    </w:p>
    <w:p w14:paraId="0195BFF4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F1A923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เปรียบเทียบมาตรฐานการบริหารจัดการขยะติดเชื้อและของมีคมระหว่างห้องทำหัตถการ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กับ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OR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กลาง มีจุดใดที่มักตกหล่นในการตรวจประเมินของ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บ้าง"</w:t>
      </w:r>
    </w:p>
    <w:p w14:paraId="19F29815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AC11FF2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ถ้าต้องการเพิ่มอัตราการแปลงผู้ป่วยแผนกผู้ป่วยนอก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OPD)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มาเป็นเคส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Day Surgery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ในแผนก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โดยประสานงานกับคลินิกอายุรกรรมและศัลยกรรม ฉันควรวางกลยุทธ์การสื่อสารภายในอย่างไร"</w:t>
      </w:r>
    </w:p>
    <w:p w14:paraId="2DF330E0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5A6D06C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ในกรณีที่เคสผ่าตัดเลื่อนเวลาจนทำให้ผู้ป่วยต้องอดน้ำและอาหาร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NPO)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นานเกิน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 เรามีแนวปฏิบัติระดับพรีเมียมในการปลอบประโลมและดูแลสารน้ำทางสรีรวิทยาอย่างไรไม่ให้กระทบความพึงพอใจ"</w:t>
      </w:r>
    </w:p>
    <w:p w14:paraId="4B96B146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F1BB5CD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ช่วยระดมไอเดียของที่ระลึกหรือ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Post-discharge Care Pack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ที่เหมาะสมกับผู้ป่วย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VIP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หลังผ่าตัดกลับบ้าน ที่สะท้อนความใส่ใจระดับเวชธานี และมีประโยชน์ทางการแพทย์จริง"</w:t>
      </w:r>
    </w:p>
    <w:p w14:paraId="151A5E7B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FA74277" w14:textId="77777777" w:rsidR="006B3375" w:rsidRPr="006B3375" w:rsidRDefault="006B3375" w:rsidP="006B337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สรุปขั้นตอนการรับมือฉุกเฉินระดับ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Code Blue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ภายในแผนก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ตั้งแต่การกดสัญญาณเตือน การเคลียร์ทางเดินห้องพักฟื้น จนถึงการประสานงานย้ายส่ง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อย่างเป็นลำดับขั้นตอน"</w:t>
      </w:r>
    </w:p>
    <w:p w14:paraId="3EADA865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7220A60" w14:textId="77777777" w:rsidR="006B3375" w:rsidRPr="006B3375" w:rsidRDefault="006B3375" w:rsidP="006B337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B3375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ส่วนที่ </w:t>
      </w:r>
      <w:r w:rsidRPr="006B337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2: </w:t>
      </w:r>
      <w:r w:rsidRPr="006B3375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ตัวอย่างคำสั่งเปิดกล้องวิเคราะห์สด (</w:t>
      </w:r>
      <w:r w:rsidRPr="006B337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Gemini Live Camera) </w:t>
      </w:r>
      <w:r w:rsidRPr="006B3375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จำนวน </w:t>
      </w:r>
      <w:r w:rsidRPr="006B337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20 </w:t>
      </w:r>
      <w:r w:rsidRPr="006B3375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</w:t>
      </w:r>
    </w:p>
    <w:p w14:paraId="5FF4DCFD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ฉันกำลังเปิดกล้องส่องผังทางเดินและจุดรับส่งผู้ป่วยหน้าห้องผ่าตัด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ช่วยประเมินตามหลัก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Infection Control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ว่ามีจุดตัดระหว่าง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Clean Path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กับ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Dirty Path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ตรงไหนบ้าง"</w:t>
      </w:r>
    </w:p>
    <w:p w14:paraId="4FCEC720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BA0212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ดูภาพป้ายสัญลักษณ์และ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Wayfinding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หน้าทางเข้าแผนก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ผ่านกล้องนี้ ช่วยวิเคราะห์ว่าตัวหนังสือ คอนทราสต์สี และการจัดวาง อ่านง่ายสำหรับผู้สูงอายุและชาวต่างชาติหรือไม่"</w:t>
      </w:r>
    </w:p>
    <w:p w14:paraId="5CEE5882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EC6699D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ฉันส่องกล้องไปที่บอร์ดสถานะห้องพักฟื้น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Recovery Bay Board)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ช่วยอ่านจำนวนเตียงว่าง และคำนวณ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Bed Turnover Rate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เบื้องต้นให้ฉันที"</w:t>
      </w:r>
    </w:p>
    <w:p w14:paraId="5CCE8593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9E73490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มองดูการจัดเซ็ตอุปกรณ์ทำแผลปลอดเชื้อบนรถเข็นทำหัตถการนี้ มีตำแหน่งไหนที่วางขัดกับหลัก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Aseptic Technique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35D86230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3B983D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ดูภาพป้ายเตือนและอุปกรณ์ดับเพลิงที่ติดตั้งในโถงทางเดิน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ช่วยตรวจเช็กว่าระยะติดตั้ง สิ่งกีดขวาง และความชัดเจนสอดคล้องกับมาตรฐานความปลอดภัยอาคารของสถานพยาบาลหรือไม่"</w:t>
      </w:r>
    </w:p>
    <w:p w14:paraId="0E4C3CF9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DCBC3A6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ฉันกำลังเปิดกล้องให้ดูการจัดวางเฟอร์นิเจอร์ใน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VIP Waiting Lounge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ของแผนก ช่วยให้คำแนะนำเชิงสถาปัตยกรรมภายในเพื่อเพิ่มความเป็นส่วนตัวและลดระดับเสียงรบกวน"</w:t>
      </w:r>
    </w:p>
    <w:p w14:paraId="2D1D6AB5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C936C75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มองดูชั้นเก็บเวชภัณฑ์และสารละลายทางหลอดเลือดดำในห้องสต็อกนี้ ช่วยชี้จุดเสี่ยงเรื่อง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Look-Alike, Sound-Alike (LASA)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และการหยิบยาผิดพลาด"</w:t>
      </w:r>
    </w:p>
    <w:p w14:paraId="1EB4A204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2B8414F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ฉันส่องกล้องไปที่จอมอนิเตอร์วัดสัญญาณชีพจำลองในห้องพักฟื้น ช่วยอ่านค่า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SpO2, NIBP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Pulse Rate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พร้อมประเมินตามแบบประเมิน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Modified Aldrete Score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ทันที"</w:t>
      </w:r>
    </w:p>
    <w:p w14:paraId="41AE1C9C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F8C6D41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ดูป้ายระบุอัตราค่าบริการและแพ็กเกจผ่าตัดส่องกล้องที่วางหน้าเคาน์เตอร์การเงิน เลย์เอาต์และการจัดหมวดหมู่ข้อมูลสร้างความสับสนหรือมีความชัดเจนระดับพรีเมียมหรือไม่"</w:t>
      </w:r>
    </w:p>
    <w:p w14:paraId="5948359F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23DFAE4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ฉันกำลังส่องไปที่ชุด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PPE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และตำแหน่งอ่างล้างมือสำหรับแพทย์ผ่าตัด ช่วยตรวจลำดับการจัดวางของสิ่งของว่าเอื้อต่อกระบวนการ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Hand Hygiene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ที่ถูกต้องหรือไม่"</w:t>
      </w:r>
    </w:p>
    <w:p w14:paraId="5ECEC668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D9E6BDB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มองดูการจัดวางตู้ยาฉุกเฉิน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Emergency Crash Cart)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และแถบซีลล็อก ช่วยประเมินว่ามีสิ่งกีดขวางการเปิดใช้งานในภาวะวิกฤตหรือไม่"</w:t>
      </w:r>
    </w:p>
    <w:p w14:paraId="019C95DE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F2E08F0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ดูภาพการจัดเก็บสายระบาย ถุงน้ำเกลือ และอุปกรณ์ข้อต่อต่างๆ ในตู้ใส่นวัตกรรม ช่วยแนะนำการแบ่งหมวดด้วย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Color-Coding System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เพื่อความสะดวกรวดเร็ว"</w:t>
      </w:r>
    </w:p>
    <w:p w14:paraId="5419CE3B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D099A27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ฉันส่องกล้องไปที่เอกสารยินยอมรับการผ่าตัด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Informed Consent Form)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ฉบับภาษาอังกฤษ ช่วยสแกนดูหัวข้อหลักว่าครอบคลุมการระบุหัตถการ ความเสี่ยง ภาวะแทรกซ้อน และทางเลือกอื่นตามมาตรฐานกฎหมายการแพทย์หรือไม่"</w:t>
      </w:r>
    </w:p>
    <w:p w14:paraId="746BB982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3B8AD6E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ดูสภาพแวดล้อมเตียงพักฟื้นผู้ป่วยส่องกล้องลำไส้ ตำแหน่งของปุ่มกดเรียกพยาบาล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Nurse Call),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หัวจ่ายออกซิเจน และราวกั้นเตียง อยู่ในตำแหน่งที่ปลอดภัยต่อความเสี่ยงหกล้ม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Fall Prevention)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3EE242E2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92C9D7D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ฉันกำลังส่องไปที่เครื่องนึ่งฆ่าเชื้อ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Autoclave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และแถบเคมีทดสอบความปลอดเชื้อ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Chemical Indicator)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ช่วยตรวจสอบผลการเปลี่ยนสีและชี้บ่งความถูกต้อง"</w:t>
      </w:r>
    </w:p>
    <w:p w14:paraId="0FA27F88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0343F1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มองดูแบบร่างแปลนสถาปัตยกรรมห้องผ่าตัดใหม่ของ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ที่กางอยู่บนโต๊ะ ช่วยชี้ตำแหน่งประตูบานเลื่อนและทิศทางการไหลเวียนของอากาศ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Laminar Airflow)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ว่าเหมาะสมกับเคสผ่าตัดปลอดเชื้อหรือไม่"</w:t>
      </w:r>
    </w:p>
    <w:p w14:paraId="605275F3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683DFB7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ดูสภาพไฟส่องสว่างและความสว่างของไฟผ่าตัดในห้อง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Procedure Room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ผ่านกล้อง แสงกระจายตัวสม่ำเสมอหรือมีเงาตกกระทบตรงจุดวางเตียงทำหัตถการ"</w:t>
      </w:r>
    </w:p>
    <w:p w14:paraId="1C2A53A9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D84E9E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ฉันกำลังส่องกล้องไปที่เคาน์เตอร์พยาบาล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Nurse Station)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ช่วยวิเคราะห์จุดบกพร่องตามหลัก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5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 และแนะนำวิธีจัดโต๊ะเพื่อไม่ให้ข้อมูลผู้ป่วยบนหน้าจอคอมพิวเตอร์ถูกมองเห็นโดยบุคคลภายนอก"</w:t>
      </w:r>
    </w:p>
    <w:p w14:paraId="6B4CBD2A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A01F62E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ดูภาพการแต่งกายและอุปกรณ์ป้องกันส่วนบุคคลของเจ้าหน้าที่ขนย้ายผู้ป่วยที่เดินผ่าน ช่วยตรวจสอบความสมบูรณ์ตามเกณฑ์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Contact Precautions"</w:t>
      </w:r>
    </w:p>
    <w:p w14:paraId="384E41B7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3BDED3" w14:textId="77777777" w:rsidR="006B3375" w:rsidRPr="006B3375" w:rsidRDefault="006B3375" w:rsidP="006B337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ฉันส่องกล้องไปที่กล่องรับความคิดเห็นและคิวอาร์โค้ดสำหรับประเมินความพึงพอใจ ช่วยแนะนำตำแหน่งการตั้งวางในโซนผู้ป่วยกลับบ้านให้สะดุดตาและน่าประเมินมากขึ้น"</w:t>
      </w:r>
    </w:p>
    <w:p w14:paraId="6CE01A38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C5AC0D1" w14:textId="77777777" w:rsidR="006B3375" w:rsidRPr="006B3375" w:rsidRDefault="006B3375" w:rsidP="006B337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B3375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ส่วนที่ </w:t>
      </w:r>
      <w:r w:rsidRPr="006B337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3: </w:t>
      </w:r>
      <w:r w:rsidRPr="006B3375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ตัวอย่างคำสั่งแชร์หน้าจอคอมพิวเตอร์/แท็บเล็ต (</w:t>
      </w:r>
      <w:r w:rsidRPr="006B337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Gemini Live Screen Sharing) </w:t>
      </w:r>
      <w:r w:rsidRPr="006B3375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จำนวน </w:t>
      </w:r>
      <w:r w:rsidRPr="006B337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20 </w:t>
      </w:r>
      <w:r w:rsidRPr="006B3375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</w:t>
      </w:r>
    </w:p>
    <w:p w14:paraId="70A3F01C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ฉันกำลังแชร์หน้าจอแดชบอร์ดระบบ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HIS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ส่วนแสดงตารางคิวผ่าตัด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วันนี้ ช่วยวิเคราะห์ว่าเคสไหนมีความเสี่ยงจะดีเลย์และส่งผลกระทบต่อเคสถัดไป"</w:t>
      </w:r>
    </w:p>
    <w:p w14:paraId="5C3F4873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2CB3B5F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ดูหน้ารายงาน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Power BI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แสดงสถิติ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Door-to-Discharge Time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ย้อนหลัง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เดือน ช่วยระบุแผนกหรือขั้นตอนที่เป็นคอขวดที่ทำให้ค่าเฉลี่ยเกิน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ชั่วโมง"</w:t>
      </w:r>
    </w:p>
    <w:p w14:paraId="49B16BF3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872B36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ฉันเปิดไฟล์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ต้นทุนต่อเคสผ่าตัดริดสีดวงทวารแบบ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ODS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ช่วยหาสูตรคำนวณที่ผิดพลาดและสรุปรายการเวชภัณฑ์ที่ต้นทุนผันผวนผิดปกติ"</w:t>
      </w:r>
    </w:p>
    <w:p w14:paraId="7A91909A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D6569EB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ช่วยดูหน้าจอระบบนัดหมายแพทย์ล่วงหน้า มีแพทย์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ท่านลงคิวซ้อนกันในห้องทำหัตถการเบอร์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ช่วยเสนอการกระจายตารางห้องใหม่ให้ลงตัวที่สุด"</w:t>
      </w:r>
    </w:p>
    <w:p w14:paraId="769D2D84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E8164B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ฉันแชร์ไฟล์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PDF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แบบประเมิน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หมวด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Anesthesia and Surgical Care (ASC)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ช่วยตรวจสอบว่าข้อกำหนดเรื่อง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Discharge Criteria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เราขาดหลักฐานเอกสารตัวไหนบ้าง"</w:t>
      </w:r>
    </w:p>
    <w:p w14:paraId="10AC001C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8CE2E0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ดูหน้าเว็บเปรียบเทียบแพ็กเกจ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Day Surgery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ของโรงพยาบาลคู่แข่งระดับลักชัวรีในกรุงเทพฯ ช่วยสรุปจุดเด่นจุดด้อยเทียบกับบริการของเวชธานี"</w:t>
      </w:r>
    </w:p>
    <w:p w14:paraId="04E887C4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7AD1C41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ฉันกำลังเปิดหน้าจอระบบรายงานอุบัติการณ์ความปลอดภัย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Report)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หมวด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Medication Error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ช่วยจัดกลุ่มประเภทความผิดพลาด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Prescribing, Dispensing, Administering)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จากรายการ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50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เคสล่าสุด"</w:t>
      </w:r>
    </w:p>
    <w:p w14:paraId="7721D056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7427491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ดูไฟล์สไลด์นำเสนอเรื่องการปรับปรุงบริการผู้ป่วยต่างชาติของแผนก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ช่วยตรวจทานการใช้คำภาษาอังกฤษระดับบริหาร และตัดทอนข้อความให้กระชับขึ้น"</w:t>
      </w:r>
    </w:p>
    <w:p w14:paraId="7B7ECC4B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704F7C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ฉันแชร์หน้าจอระบบ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ERP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กำลังตรวจสอบสต็อกคงเหลือของสายสวนและเวชภัณฑ์ราคาแพง ช่วยคำนวณจุด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Reorder Point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Safety Stock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ตามปริมาณการใช้งานย้อนหลัง"</w:t>
      </w:r>
    </w:p>
    <w:p w14:paraId="51A613CC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526B73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ช่วยดูรายงานผลสำรวจความพึงพอใจคนไข้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Satisfaction Survey)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แยกตามสัญชาติ (ตะวันออกกลาง ยุโรป อาเซียน) ช่วยจับแนวโน้มว่าแต่ละกลุ่มติชมเรื่องใดมากที่สุด"</w:t>
      </w:r>
    </w:p>
    <w:p w14:paraId="53F0FBA9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F356FD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ฉันเปิดหน้าต่างผลตรวจทางห้องปฏิบัติการก่อนผ่าตัด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Pre-op Lab Result)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ของผู้ป่วยนิรนามรายนี้ ช่วยกวาดสายตาดูค่า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CBC, Coagulation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Electrolyte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ว่ามีค่าใดวิกฤตที่ต้องรีบแจ้งวิสัญญีแพทย์ทันที"</w:t>
      </w:r>
    </w:p>
    <w:p w14:paraId="385D0486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3834FA3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ดูหน้าจอตารางเวรพยาบาล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Nurse Rostering)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เดือนหน้า มีจุดไหนที่อัตราส่วนพยาบาลต่อผู้ป่วย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Nurse-to-Patient Ratio)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ต่ำกว่าเกณฑ์มาตรฐานช่วงบ่ายวันหยุดหรือไม่"</w:t>
      </w:r>
    </w:p>
    <w:p w14:paraId="3F92FA94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A3DBDB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ฉันกำลังเปิดแผนผังกระบวนการ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Value Stream Mapping)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ของผู้ป่วยนอกสู่ห้องผ่าตัด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ช่วยชี้ขั้นตอนที่ไม่ก่อให้เกิดมูลค่า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Non-Value-Added Steps)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ที่เราควรตัดทิ้ง"</w:t>
      </w:r>
    </w:p>
    <w:p w14:paraId="1D361D1A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0073F4B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ช่วยดูหน้าจอระบบ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Electronic Medical Record (EMR)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ตรงส่วนการบันทึก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Time-Out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ก่อนลงมีด ช่วยเช็กว่าข้อมูลที่พยาบาลบันทึกขาดองค์ประกอบสำคัญตามข้อกำหนด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WHO Surgical Safety Checklist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7113F9B5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65F9050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ฉันแชร์กราฟแสดงอัตรา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Unplanned Readmission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ภายใน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48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ชั่วโมงหลังผ่าตัด ช่วยวิเคราะห์แนวโน้มทางสถิติว่ามีนัยสำคัญเชิงคุณภาพหรือไม่"</w:t>
      </w:r>
    </w:p>
    <w:p w14:paraId="3B3014C5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E999CE3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ดูไฟล์นำเสนองบประมาณการลงทุนซื้อกล้อง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Endoscope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ประสิทธิภาพสูงชุดใหม่ ช่วยตรวจดูสมมติฐาน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Payback Period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ว่าสมเหตุสมผลหรือไม่"</w:t>
      </w:r>
    </w:p>
    <w:p w14:paraId="262489B5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2C3A50A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ฉันกำลังแชร์หน้าจอแบบร่างคู่มือการปฏิบัติตัวหลังผ่าตัดสำหรับผู้ป่วยกลับบ้าน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Discharge Instruction Sheet)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ช่วยจัดระเบียบหัวข้อให้อ่านง่าย ชัดเจน และระบุสัญญาณเตือนฉุกเฉินให้เด่นชัด"</w:t>
      </w:r>
    </w:p>
    <w:p w14:paraId="069F6AFF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CD85D81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ดูหน้าจอระบบ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CRM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ที่แสดงรายการติดตามผลโทรศัพท์หลังผ่าตัด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Post-op Call)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วันที่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ช่วยตรวจดูอัตราการติดต่อสำเร็จ และหมวดหมู่อาการที่คนไข้โทรกลับมาปรึกษาบ่อยที่สุด"</w:t>
      </w:r>
    </w:p>
    <w:p w14:paraId="0387DF6E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E932FF8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ฉันเปิดแดชบอร์ดติดตามการใช้พลังงานและอุณหภูมิในห้องผ่าตัด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ช่วยตรวจสอบว่าห้องไหนมีอุณหภูมิและความชื้นสัมพัทธ์หลุดจากเกณฑ์มาตรฐานควบคุมการติดเชื้อ"</w:t>
      </w:r>
    </w:p>
    <w:p w14:paraId="3FA3E8A1" w14:textId="77777777" w:rsidR="006B3375" w:rsidRPr="006B3375" w:rsidRDefault="006B3375" w:rsidP="006B337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E20306C" w14:textId="77777777" w:rsidR="006B3375" w:rsidRPr="006B3375" w:rsidRDefault="006B3375" w:rsidP="006B337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ช่วยดูหน้าจอแผนแม่บทกลยุทธ์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ปี (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Strategic Roadmap)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ของฝ่ายการแพทย์ ช่วยสกัดและจัดกลุ่มเป้าหมายเชิงกลยุทธ์ที่เกี่ยวข้องกับแผนก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ออกมาเป็น </w:t>
      </w:r>
      <w:r w:rsidRPr="006B337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OKRs </w:t>
      </w:r>
      <w:r w:rsidRPr="006B337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ระดับแผนก"</w:t>
      </w:r>
    </w:p>
    <w:p w14:paraId="06099242" w14:textId="77777777" w:rsidR="006B3375" w:rsidRDefault="006B3375"/>
    <w:sectPr w:rsidR="006B33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DF6"/>
    <w:multiLevelType w:val="multilevel"/>
    <w:tmpl w:val="57DE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34E62"/>
    <w:multiLevelType w:val="multilevel"/>
    <w:tmpl w:val="79B8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52063"/>
    <w:multiLevelType w:val="multilevel"/>
    <w:tmpl w:val="5394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FF1FD7"/>
    <w:multiLevelType w:val="multilevel"/>
    <w:tmpl w:val="4FF2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535514">
    <w:abstractNumId w:val="2"/>
  </w:num>
  <w:num w:numId="2" w16cid:durableId="1073312887">
    <w:abstractNumId w:val="1"/>
  </w:num>
  <w:num w:numId="3" w16cid:durableId="999890285">
    <w:abstractNumId w:val="3"/>
  </w:num>
  <w:num w:numId="4" w16cid:durableId="146099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375"/>
    <w:rsid w:val="006B3375"/>
    <w:rsid w:val="00F3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2011"/>
  <w15:chartTrackingRefBased/>
  <w15:docId w15:val="{D047CD7B-FF50-4DC3-B12F-6F06DECB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37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3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37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33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33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3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1706</Words>
  <Characters>9725</Characters>
  <Application>Microsoft Office Word</Application>
  <DocSecurity>0</DocSecurity>
  <Lines>81</Lines>
  <Paragraphs>22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2026-09-20T09:46:00Z</dcterms:created>
  <dcterms:modified xsi:type="dcterms:W3CDTF">2026-09-20T09:47:00Z</dcterms:modified>
</cp:coreProperties>
</file>