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4"/>
        <w:gridCol w:w="6974"/>
      </w:tblGrid>
      <w:tr w:rsidR="00875449" w:rsidRPr="00875449" w14:paraId="2A0DE091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29FA" w14:textId="77777777" w:rsidR="000D4D0A" w:rsidRPr="0087544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54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E72C" w14:textId="77777777" w:rsidR="00362546" w:rsidRDefault="00362546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25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14:paraId="1DDC5DF9" w14:textId="41ED2143" w:rsidR="000D4D0A" w:rsidRPr="00875449" w:rsidRDefault="00362546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25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3625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875449" w:rsidRPr="00875449" w14:paraId="6DA40977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DC9C" w14:textId="77777777" w:rsidR="000D4D0A" w:rsidRPr="0087544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54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46E0" w14:textId="50690C57" w:rsidR="000D4D0A" w:rsidRPr="00875449" w:rsidRDefault="00362546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625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3625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การป้องกันควบคุมโรคและลดปัจจัยเสี่ยงด้านสุขภาพ</w:t>
            </w:r>
          </w:p>
        </w:tc>
      </w:tr>
      <w:tr w:rsidR="00875449" w:rsidRPr="00875449" w14:paraId="52AB7E04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1171" w14:textId="77777777" w:rsidR="000D4D0A" w:rsidRPr="0087544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54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F596" w14:textId="1DFBCF10" w:rsidR="000D4D0A" w:rsidRPr="00875449" w:rsidRDefault="00362546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25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3625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โครงการควบคุมโรคและภัยสุขภาพ</w:t>
            </w:r>
          </w:p>
        </w:tc>
      </w:tr>
      <w:tr w:rsidR="00875449" w:rsidRPr="00875449" w14:paraId="1525D112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9DEF" w14:textId="77777777" w:rsidR="000D4D0A" w:rsidRPr="00875449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54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BA2479" w:rsidRPr="008754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D993" w14:textId="77777777" w:rsidR="00BA2479" w:rsidRPr="00875449" w:rsidRDefault="00BA2479" w:rsidP="00015EB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54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จังหวัด</w:t>
            </w:r>
          </w:p>
        </w:tc>
      </w:tr>
      <w:tr w:rsidR="00875449" w:rsidRPr="00875449" w14:paraId="5E62CD4A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4BF8" w14:textId="77777777" w:rsidR="000D4D0A" w:rsidRPr="00C35059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5E48" w14:textId="7C885924" w:rsidR="000D4D0A" w:rsidRPr="00C35059" w:rsidRDefault="00362546" w:rsidP="000701B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14. </w:t>
            </w:r>
            <w:r w:rsidR="001346A9" w:rsidRPr="001346A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ร้อยล</w:t>
            </w:r>
            <w:r w:rsidR="001346A9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ะ</w:t>
            </w:r>
            <w:r w:rsidR="001346A9" w:rsidRPr="001346A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องจังหวัดมีการขับเคลื่อนมาตรการยุติการใช้สารเคมีทางการเกษตรที่มีอันตรายสูงร่วมกับหน่วยงานที่เกี่ยวข้องในระดับส่วนกลาง</w:t>
            </w:r>
            <w:r w:rsidR="001346A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1346A9" w:rsidRPr="001346A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และภูมิภาค อย่างน้อยจังหวัดละ 1 เรื่อง</w:t>
            </w:r>
          </w:p>
        </w:tc>
      </w:tr>
      <w:tr w:rsidR="00B505A0" w:rsidRPr="00875449" w14:paraId="470DB9F6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879F" w14:textId="77777777" w:rsidR="00B505A0" w:rsidRPr="00C35059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617B" w14:textId="055E98B3" w:rsidR="00B505A0" w:rsidRPr="00C35059" w:rsidRDefault="00B505A0" w:rsidP="00B505A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35059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สารเคมี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ทางการเกษตร</w:t>
            </w:r>
            <w:r w:rsidRPr="00C35059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ที่มีอันตรายสูง 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หมายถึง สารเคมีทางการเกษตร </w:t>
            </w:r>
            <w:r w:rsidRPr="00C3505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3 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ชนิด ได้แก่</w:t>
            </w:r>
            <w:r w:rsidR="000701B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พาราควอต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ไกล</w:t>
            </w:r>
            <w:proofErr w:type="spellStart"/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โฟ</w:t>
            </w:r>
            <w:proofErr w:type="spellEnd"/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เสต และคลอร์ไพริฟอส </w:t>
            </w:r>
          </w:p>
          <w:p w14:paraId="3945D51E" w14:textId="78705773" w:rsidR="00B505A0" w:rsidRPr="0069703D" w:rsidRDefault="00B505A0" w:rsidP="00B505A0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การขับเคลื่อนมาตรการยุติการใช้สารเคมีทางการเกษตรที่มีอันตรายสูงในระดับส่วนภูมิภาค </w:t>
            </w:r>
            <w:r w:rsidRPr="008462C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หมายถึง การดำเนินงานขับเคลื่อนมาตรการ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เพื่อยุติการใช้สารเคมีทางการเกษตร</w:t>
            </w:r>
            <w:r w:rsidRPr="008462C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ร่วมกันในระดับจังหวัด ผ่านกลไกของ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คณะกรรมการควบคุมโรคจากการประกอบอาชีพและโรคจากสิ่งแวดล้อมจังหวัด </w:t>
            </w:r>
          </w:p>
        </w:tc>
      </w:tr>
      <w:tr w:rsidR="00B505A0" w:rsidRPr="00875449" w14:paraId="41567249" w14:textId="77777777" w:rsidTr="000701BB"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F8F1" w14:textId="77777777" w:rsidR="00B505A0" w:rsidRPr="00B30DDD" w:rsidRDefault="00B505A0" w:rsidP="00B505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30D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B30DD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B505A0" w:rsidRPr="0082055F" w14:paraId="4B9D9776" w14:textId="77777777" w:rsidTr="00DC6007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9228F1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3974E6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46831C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207DD9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88BBE8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2055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B505A0" w:rsidRPr="0082055F" w14:paraId="1B52DA60" w14:textId="77777777" w:rsidTr="00DC6007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C85E15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CE5220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317142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55F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D2F6CC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55F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  <w:p w14:paraId="5152D9D5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2055F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82055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เพิ่มระดับความครอบคลุมของมาตรการ)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7BA59B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55F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  <w:p w14:paraId="0C8D145D" w14:textId="77777777" w:rsidR="00B505A0" w:rsidRPr="0082055F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55F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82055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เพิ่มระดับความครอบคลุมของมาตรการ)</w:t>
                  </w:r>
                </w:p>
              </w:tc>
            </w:tr>
          </w:tbl>
          <w:p w14:paraId="54905D41" w14:textId="77777777" w:rsidR="00B505A0" w:rsidRPr="00875449" w:rsidRDefault="00B505A0" w:rsidP="00B505A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F56DA4" w:rsidRPr="00875449" w14:paraId="18C64E20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3509" w14:textId="77777777" w:rsidR="00F56DA4" w:rsidRPr="00C35059" w:rsidRDefault="00F56DA4" w:rsidP="00F56DA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5DEE" w14:textId="297AAC00" w:rsidR="00F56DA4" w:rsidRPr="00C35059" w:rsidRDefault="00F56DA4" w:rsidP="00F56DA4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เพื่อ</w:t>
            </w:r>
            <w:r w:rsidRPr="00C3505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ขับเคลื่อนมาตรการยุติการใช้สารเคมีทางการเกษตรที่มีอันตรายสูง</w:t>
            </w:r>
          </w:p>
        </w:tc>
      </w:tr>
      <w:tr w:rsidR="00B505A0" w:rsidRPr="00875449" w14:paraId="352F5856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F33A" w14:textId="77777777" w:rsidR="00B505A0" w:rsidRPr="00C35059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A421" w14:textId="77777777" w:rsidR="00B505A0" w:rsidRPr="00C35059" w:rsidRDefault="00B505A0" w:rsidP="00B505A0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:lang w:val="en-GB"/>
              </w:rPr>
              <w:t>หน่วยงานและภาคส่วนที่เกี่ยวข้องกับมาตรการยุติการใช้สารเคมีทางการเกษตรในระดับจังหวัด</w:t>
            </w:r>
          </w:p>
        </w:tc>
      </w:tr>
      <w:tr w:rsidR="00B505A0" w:rsidRPr="00875449" w14:paraId="04E4668B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A69E" w14:textId="77777777" w:rsidR="00B505A0" w:rsidRPr="00C35059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F143" w14:textId="77777777" w:rsidR="00B505A0" w:rsidRPr="00C35059" w:rsidRDefault="00B505A0" w:rsidP="00B505A0">
            <w:pPr>
              <w:pStyle w:val="ListParagraph"/>
              <w:spacing w:after="0"/>
              <w:ind w:hanging="686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สำนักงานสาธารณสุขจังหวัด ประสานและรวบรวมข้อมูลจากหน่วยงานที่เกี่ยวข้อง </w:t>
            </w:r>
          </w:p>
        </w:tc>
      </w:tr>
      <w:tr w:rsidR="00B505A0" w:rsidRPr="00875449" w14:paraId="03A4E4B6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95BF" w14:textId="77777777" w:rsidR="00B505A0" w:rsidRPr="00C35059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A385" w14:textId="382BEDB5" w:rsidR="00B505A0" w:rsidRPr="00C35059" w:rsidRDefault="00B505A0" w:rsidP="00B505A0">
            <w:pPr>
              <w:spacing w:after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และภาคส่วน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ที่เกี่ยวข้อง เช่น สำนักงานเกษตรจังหวัด  สำนักงา</w:t>
            </w:r>
            <w:r w:rsidR="005D25F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ทรัพยากรธรรมชาติและสิ่งแวดล้อมจังหวัด สำนักงานอุตสาหกรรมจังหวัด สำนักงานป้องกันควบคุมโรค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สภาเกษตรกรในพื้นที่ 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ศูนย์อนามัย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สำนักงานแรงงานจังหวัด สำนักงานประกันสังคมจังหวัด  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กองโรคจากการประกอบอาชีพและสิ่งแวดล้อม ฯลฯ</w:t>
            </w:r>
          </w:p>
        </w:tc>
      </w:tr>
      <w:tr w:rsidR="00B505A0" w:rsidRPr="00875449" w14:paraId="7333EDFB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C0DB" w14:textId="77777777" w:rsidR="00B505A0" w:rsidRPr="00C35059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7360" w14:textId="23CC73B7" w:rsidR="00B505A0" w:rsidRPr="008462C1" w:rsidRDefault="00B505A0" w:rsidP="00B505A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</w:pPr>
            <w:r w:rsidRPr="008462C1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A =</w:t>
            </w:r>
            <w:r w:rsidRPr="008462C1">
              <w:rPr>
                <w:rFonts w:ascii="TH SarabunPSK" w:hAnsi="TH SarabunPSK" w:cs="TH SarabunPSK" w:hint="cs"/>
                <w:color w:val="000000" w:themeColor="text1"/>
                <w:spacing w:val="-6"/>
                <w:sz w:val="32"/>
                <w:szCs w:val="32"/>
                <w:cs/>
              </w:rPr>
              <w:t xml:space="preserve"> จำนวน</w:t>
            </w:r>
            <w:r w:rsidRPr="0082055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จังหวัดมีการขับเคลื่อนมาตรการยุติการใช้สารเคมีทางการเกษตรที่มีอันตรายสูง อย่างน้อย 1 เรื่อง</w:t>
            </w:r>
          </w:p>
        </w:tc>
      </w:tr>
      <w:tr w:rsidR="00B505A0" w:rsidRPr="00875449" w14:paraId="207A6B60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BAA9" w14:textId="77777777" w:rsidR="00B505A0" w:rsidRPr="00C35059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9E44" w14:textId="77777777" w:rsidR="00B505A0" w:rsidRPr="00C35059" w:rsidRDefault="00B505A0" w:rsidP="00B505A0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3505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 =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จำนวนจังหวัดทั้งหมด (</w:t>
            </w:r>
            <w:r w:rsidRPr="00C3505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76 </w:t>
            </w: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จังหวัด (ไม่รวม กทม.))</w:t>
            </w:r>
          </w:p>
        </w:tc>
      </w:tr>
      <w:tr w:rsidR="00B505A0" w:rsidRPr="00875449" w14:paraId="037D6854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FF18" w14:textId="77777777" w:rsidR="00B505A0" w:rsidRPr="00C35059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สูตรคำนวณตัวชี้วัด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E8E" w14:textId="77777777" w:rsidR="00B505A0" w:rsidRPr="00C35059" w:rsidRDefault="00B505A0" w:rsidP="00B505A0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C3505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A/B) x 100 </w:t>
            </w:r>
          </w:p>
        </w:tc>
      </w:tr>
      <w:tr w:rsidR="00B505A0" w:rsidRPr="00875449" w14:paraId="62D82B3C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10B7" w14:textId="77777777" w:rsidR="00B505A0" w:rsidRPr="00C35059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C350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3125" w14:textId="77777777" w:rsidR="00B505A0" w:rsidRPr="00C35059" w:rsidRDefault="00B505A0" w:rsidP="00B505A0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3505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รายไตรมาส (</w:t>
            </w:r>
            <w:r w:rsidRPr="00C3505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1-4)</w:t>
            </w:r>
          </w:p>
        </w:tc>
      </w:tr>
      <w:tr w:rsidR="00B505A0" w:rsidRPr="00875449" w14:paraId="6C0E2E76" w14:textId="77777777" w:rsidTr="000701B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967"/>
        </w:trPr>
        <w:tc>
          <w:tcPr>
            <w:tcW w:w="9668" w:type="dxa"/>
            <w:gridSpan w:val="2"/>
          </w:tcPr>
          <w:p w14:paraId="19FF91FD" w14:textId="77777777" w:rsidR="00B505A0" w:rsidRPr="007F48E7" w:rsidRDefault="00B505A0" w:rsidP="00B505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14:paraId="7C904DAE" w14:textId="77777777" w:rsidR="00B505A0" w:rsidRPr="007F48E7" w:rsidRDefault="00B505A0" w:rsidP="00B505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1: 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29"/>
              <w:gridCol w:w="2434"/>
              <w:gridCol w:w="2434"/>
              <w:gridCol w:w="2145"/>
            </w:tblGrid>
            <w:tr w:rsidR="00B505A0" w:rsidRPr="007F48E7" w14:paraId="5007A6F2" w14:textId="77777777" w:rsidTr="00DC6007">
              <w:tc>
                <w:tcPr>
                  <w:tcW w:w="1286" w:type="pct"/>
                  <w:shd w:val="clear" w:color="auto" w:fill="auto"/>
                </w:tcPr>
                <w:p w14:paraId="470103F2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14:paraId="0D013EF2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14:paraId="03D89033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1137" w:type="pct"/>
                  <w:shd w:val="clear" w:color="auto" w:fill="auto"/>
                </w:tcPr>
                <w:p w14:paraId="2620B68B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B505A0" w:rsidRPr="007F48E7" w14:paraId="47C2DE4F" w14:textId="77777777" w:rsidTr="00DC6007">
              <w:tc>
                <w:tcPr>
                  <w:tcW w:w="1286" w:type="pct"/>
                  <w:shd w:val="clear" w:color="auto" w:fill="auto"/>
                </w:tcPr>
                <w:p w14:paraId="509C7172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14:paraId="1CB912F5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14:paraId="0319141A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137" w:type="pct"/>
                  <w:shd w:val="clear" w:color="auto" w:fill="auto"/>
                </w:tcPr>
                <w:p w14:paraId="7424EDC7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14:paraId="19D76693" w14:textId="77777777" w:rsidR="00B505A0" w:rsidRPr="007F48E7" w:rsidRDefault="00B505A0" w:rsidP="00B505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29"/>
              <w:gridCol w:w="2434"/>
              <w:gridCol w:w="2434"/>
              <w:gridCol w:w="2145"/>
            </w:tblGrid>
            <w:tr w:rsidR="00B505A0" w:rsidRPr="007F48E7" w14:paraId="3CD2C2A2" w14:textId="77777777" w:rsidTr="00DC6007">
              <w:tc>
                <w:tcPr>
                  <w:tcW w:w="1286" w:type="pct"/>
                  <w:shd w:val="clear" w:color="auto" w:fill="auto"/>
                </w:tcPr>
                <w:p w14:paraId="7786E220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14:paraId="0C9DE5D5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14:paraId="2086C7C4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Pr="007F48E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137" w:type="pct"/>
                  <w:shd w:val="clear" w:color="auto" w:fill="auto"/>
                </w:tcPr>
                <w:p w14:paraId="6DAA6432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B505A0" w:rsidRPr="007F48E7" w14:paraId="7BA7B30B" w14:textId="77777777" w:rsidTr="00DC6007">
              <w:tc>
                <w:tcPr>
                  <w:tcW w:w="1286" w:type="pct"/>
                  <w:shd w:val="clear" w:color="auto" w:fill="auto"/>
                </w:tcPr>
                <w:p w14:paraId="7C818D0D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14:paraId="110D2183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289" w:type="pct"/>
                  <w:shd w:val="clear" w:color="auto" w:fill="auto"/>
                </w:tcPr>
                <w:p w14:paraId="3FCB66BF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137" w:type="pct"/>
                  <w:shd w:val="clear" w:color="auto" w:fill="auto"/>
                </w:tcPr>
                <w:p w14:paraId="79318427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14:paraId="6B8C95F8" w14:textId="77777777" w:rsidR="00B505A0" w:rsidRPr="007F48E7" w:rsidRDefault="00B505A0" w:rsidP="00B505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60"/>
              <w:gridCol w:w="2360"/>
              <w:gridCol w:w="2361"/>
              <w:gridCol w:w="2361"/>
            </w:tblGrid>
            <w:tr w:rsidR="00B505A0" w:rsidRPr="00CB4C6D" w14:paraId="478BE3DF" w14:textId="77777777" w:rsidTr="00F77165">
              <w:trPr>
                <w:tblHeader/>
              </w:trPr>
              <w:tc>
                <w:tcPr>
                  <w:tcW w:w="1250" w:type="pct"/>
                  <w:shd w:val="clear" w:color="auto" w:fill="auto"/>
                </w:tcPr>
                <w:p w14:paraId="0B62375E" w14:textId="77777777" w:rsidR="00B505A0" w:rsidRPr="00CB4C6D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CB4C6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250" w:type="pct"/>
                  <w:shd w:val="clear" w:color="auto" w:fill="auto"/>
                </w:tcPr>
                <w:p w14:paraId="51F2D6C2" w14:textId="77777777" w:rsidR="00B505A0" w:rsidRPr="00CB4C6D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CB4C6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250" w:type="pct"/>
                  <w:shd w:val="clear" w:color="auto" w:fill="auto"/>
                </w:tcPr>
                <w:p w14:paraId="6C25A07F" w14:textId="77777777" w:rsidR="00B505A0" w:rsidRPr="00CB4C6D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CB4C6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</w:t>
                  </w:r>
                  <w:r w:rsidRPr="00CB4C6D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CB4C6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250" w:type="pct"/>
                  <w:shd w:val="clear" w:color="auto" w:fill="auto"/>
                </w:tcPr>
                <w:p w14:paraId="7A8B2809" w14:textId="77777777" w:rsidR="00B505A0" w:rsidRPr="00CB4C6D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CB4C6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</w:t>
                  </w:r>
                  <w:r w:rsidRPr="00CB4C6D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  <w:r w:rsidRPr="00CB4C6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B505A0" w:rsidRPr="00CB4C6D" w14:paraId="54CE830E" w14:textId="77777777" w:rsidTr="00F77165">
              <w:tc>
                <w:tcPr>
                  <w:tcW w:w="1250" w:type="pct"/>
                  <w:shd w:val="clear" w:color="auto" w:fill="auto"/>
                </w:tcPr>
                <w:p w14:paraId="5CB1AC90" w14:textId="77777777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u w:val="single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u w:val="single"/>
                      <w:cs/>
                    </w:rPr>
                    <w:t xml:space="preserve">ระดับส่วนกลาง </w:t>
                  </w:r>
                </w:p>
                <w:p w14:paraId="35784A8F" w14:textId="77777777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ขับเคลื่อนกิจกรรมเพื่อสร้างกระแสสังคม  </w:t>
                  </w:r>
                </w:p>
                <w:p w14:paraId="4E682451" w14:textId="6B745128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จัดประชุมวิชาการ ร่วมกับหน่วยงานระดับ นโยบายในส่วนกลางเพื่อขับเคลื่อนการยุติการใช้สารเคมีทางการเกษตรที่มีอันตรายสูง</w:t>
                  </w:r>
                </w:p>
                <w:p w14:paraId="24FBFD04" w14:textId="4A838707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จัดประชุม</w:t>
                  </w:r>
                  <w:r w:rsidR="00C543A0"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เพื่อ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ชี้แจง ถ่ายทอด แนวทางการดำเนินงานภายใต้ พ.ร.บ.ควบคุมโรคจากการประกอบอาชีพ</w:t>
                  </w:r>
                  <w:r w:rsidR="00550601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ฯ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พ.ศ. 2562</w:t>
                  </w:r>
                </w:p>
                <w:p w14:paraId="6C464D7E" w14:textId="77777777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  <w:u w:val="single"/>
                    </w:rPr>
                  </w:pPr>
                </w:p>
                <w:p w14:paraId="6017C266" w14:textId="39E234E8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u w:val="single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u w:val="single"/>
                      <w:cs/>
                    </w:rPr>
                    <w:t>ระดับส่วนภูมิภาค</w:t>
                  </w:r>
                </w:p>
                <w:p w14:paraId="36148C76" w14:textId="47EA88DC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ประสานจังหวัด เพื่อร่วมชี้แจง ถ่ายทอด แนวทางการดำเนินงานภายใต้ พ.ร.บ.ควบคุมโรคจากการ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lastRenderedPageBreak/>
                    <w:t xml:space="preserve">ประกอบอาชีพและโรคจากสิ่งแวดล้อม พ.ศ.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>2562</w:t>
                  </w:r>
                </w:p>
                <w:p w14:paraId="0B914E5F" w14:textId="3098A38E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ประสานและสนับสนุนจังหวัด ให้เสนอคำสั่งให้ผู้ว่าราชการจังหวัด ลงนาม </w:t>
                  </w:r>
                  <w:r w:rsidR="00822E60"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br/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เพื่อแต่งตั้งคณะกรรมการฯ</w:t>
                  </w:r>
                </w:p>
                <w:p w14:paraId="5D8B40E5" w14:textId="77777777" w:rsidR="00B505A0" w:rsidRPr="00AC50C2" w:rsidRDefault="00B505A0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</w:tc>
              <w:tc>
                <w:tcPr>
                  <w:tcW w:w="1250" w:type="pct"/>
                  <w:shd w:val="clear" w:color="auto" w:fill="auto"/>
                </w:tcPr>
                <w:p w14:paraId="424579DE" w14:textId="77777777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u w:val="single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u w:val="single"/>
                      <w:cs/>
                    </w:rPr>
                    <w:lastRenderedPageBreak/>
                    <w:t xml:space="preserve">ระดับส่วนกลาง </w:t>
                  </w:r>
                </w:p>
                <w:p w14:paraId="7E6109F8" w14:textId="63E4BC7A" w:rsidR="00B505A0" w:rsidRPr="00AC50C2" w:rsidRDefault="00B505A0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>-</w:t>
                  </w:r>
                  <w:r w:rsidR="003851AF"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นำผลการประชุมวิชาการ และการสร้างกระแสสังคม มาขับเคลื่อนการดำเนินงานร่วมกับหน่วยงานที่เกี่ยวข้องเพื่อยุติ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การใช้สารเคมีทางการเกษตรที่มีอันตรายสูง</w:t>
                  </w:r>
                </w:p>
                <w:p w14:paraId="6BC86481" w14:textId="695ACEE9" w:rsidR="00B505A0" w:rsidRPr="00AC50C2" w:rsidRDefault="00B505A0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>-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ติดตาม ประเมินผล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br/>
                    <w:t xml:space="preserve">การดำเนินงาน รอบ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6 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เดือน </w:t>
                  </w:r>
                </w:p>
                <w:p w14:paraId="01C49AFC" w14:textId="4CD89686" w:rsidR="00B505A0" w:rsidRPr="00AC50C2" w:rsidRDefault="00B505A0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2C137630" w14:textId="01A9CB4F" w:rsidR="001A4DAB" w:rsidRPr="00AC50C2" w:rsidRDefault="001A4DAB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69E94E31" w14:textId="3669AC5B" w:rsidR="001A4DAB" w:rsidRPr="00AC50C2" w:rsidRDefault="001A4DAB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0F05FC59" w14:textId="73AE9B46" w:rsidR="001A4DAB" w:rsidRPr="00AC50C2" w:rsidRDefault="001A4DAB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0C87CE6F" w14:textId="5107317E" w:rsidR="001A4DAB" w:rsidRPr="00AC50C2" w:rsidRDefault="001A4DAB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1C029F51" w14:textId="2BA6B986" w:rsidR="001A4DAB" w:rsidRPr="00AC50C2" w:rsidRDefault="001A4DAB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6B19FCC7" w14:textId="77777777" w:rsidR="00953DEE" w:rsidRPr="00AC50C2" w:rsidRDefault="00953DEE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5D6FE1D3" w14:textId="77777777" w:rsidR="00953DEE" w:rsidRPr="00AC50C2" w:rsidRDefault="00953DEE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2CB2B96A" w14:textId="77777777" w:rsidR="001A4DAB" w:rsidRPr="00AC50C2" w:rsidRDefault="001A4DAB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6E7A5B3C" w14:textId="77777777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u w:val="single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u w:val="single"/>
                      <w:cs/>
                    </w:rPr>
                    <w:t>ระดับส่วนภูมิภาค</w:t>
                  </w:r>
                </w:p>
                <w:p w14:paraId="670AF4A6" w14:textId="77777777" w:rsidR="00B505A0" w:rsidRPr="00AC50C2" w:rsidRDefault="00B505A0" w:rsidP="00F77165">
                  <w:pPr>
                    <w:pStyle w:val="ListParagraph"/>
                    <w:tabs>
                      <w:tab w:val="left" w:pos="187"/>
                    </w:tabs>
                    <w:spacing w:after="0" w:line="240" w:lineRule="auto"/>
                    <w:ind w:left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กำหนดประเด็นปัญหาผลกระทบต่อสุขภาพจากการ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ใช้สารเคมีทางการเกษตรที่มีอันตรายสูง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lastRenderedPageBreak/>
                    <w:t>ของจังหวัด และคัดเลือกประเด็นเพื่อกำหนดมาตรการระดับจังหวัด</w:t>
                  </w:r>
                </w:p>
                <w:p w14:paraId="2A586BC8" w14:textId="34B32C21" w:rsidR="00B505A0" w:rsidRPr="00AC50C2" w:rsidRDefault="00B505A0" w:rsidP="00F77165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87"/>
                    </w:tabs>
                    <w:spacing w:after="0" w:line="240" w:lineRule="auto"/>
                    <w:ind w:left="0" w:firstLine="0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จัดประชุมคณะกรรมการควบคุมโรคจากการประกอบ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8"/>
                      <w:sz w:val="32"/>
                      <w:szCs w:val="32"/>
                      <w:cs/>
                    </w:rPr>
                    <w:t>อาชีพและโรคจาก</w:t>
                  </w:r>
                  <w:r w:rsidR="002D131B" w:rsidRPr="00AC50C2">
                    <w:rPr>
                      <w:rFonts w:ascii="TH SarabunPSK" w:hAnsi="TH SarabunPSK" w:cs="TH SarabunPSK" w:hint="cs"/>
                      <w:color w:val="000000" w:themeColor="text1"/>
                      <w:spacing w:val="-8"/>
                      <w:sz w:val="32"/>
                      <w:szCs w:val="32"/>
                      <w:cs/>
                    </w:rPr>
                    <w:t>สิ่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8"/>
                      <w:sz w:val="32"/>
                      <w:szCs w:val="32"/>
                      <w:cs/>
                    </w:rPr>
                    <w:t>งแวดล้อม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จังหวัด เพื่อร่วมกันกำหนดมาตรการ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ยุติการใช้สารเคมีทางการเกษตรที่มีอันตรายสูง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ของจังหวัด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และจัดทำแผนขับเคลื่อนมาตรการฯ</w:t>
                  </w:r>
                </w:p>
              </w:tc>
              <w:tc>
                <w:tcPr>
                  <w:tcW w:w="1250" w:type="pct"/>
                  <w:shd w:val="clear" w:color="auto" w:fill="auto"/>
                </w:tcPr>
                <w:p w14:paraId="1D2BAB94" w14:textId="77777777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u w:val="single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u w:val="single"/>
                      <w:cs/>
                    </w:rPr>
                    <w:lastRenderedPageBreak/>
                    <w:t xml:space="preserve">ระดับส่วนกลาง </w:t>
                  </w:r>
                </w:p>
                <w:p w14:paraId="2F621107" w14:textId="557B5D59" w:rsidR="00B505A0" w:rsidRPr="00AC50C2" w:rsidRDefault="00B505A0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ติดตาม ประเมินผล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br/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การขับเคลื่อนการดำเนินงาน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 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ทั้งระดับส่วนกลางและระดับภูมิภาค</w:t>
                  </w:r>
                </w:p>
                <w:p w14:paraId="78B8F1D3" w14:textId="77777777" w:rsidR="00B505A0" w:rsidRPr="00AC50C2" w:rsidRDefault="00B505A0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6033FF3A" w14:textId="77777777" w:rsidR="00B505A0" w:rsidRPr="00AC50C2" w:rsidRDefault="00B505A0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45D32B10" w14:textId="77777777" w:rsidR="00B505A0" w:rsidRPr="00AC50C2" w:rsidRDefault="00B505A0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5127DA3B" w14:textId="5F7FDE8A" w:rsidR="00B505A0" w:rsidRPr="00AC50C2" w:rsidRDefault="00B505A0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47893577" w14:textId="75D4EE31" w:rsidR="001A4DAB" w:rsidRPr="00AC50C2" w:rsidRDefault="001A4DAB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04C2D773" w14:textId="41CFFDD1" w:rsidR="001A4DAB" w:rsidRPr="00AC50C2" w:rsidRDefault="001A4DAB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634906C0" w14:textId="0394ED10" w:rsidR="001A4DAB" w:rsidRPr="00AC50C2" w:rsidRDefault="001A4DAB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03573537" w14:textId="43A12D83" w:rsidR="001A4DAB" w:rsidRPr="00AC50C2" w:rsidRDefault="001A4DAB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195BCCB7" w14:textId="71C93EF3" w:rsidR="001A4DAB" w:rsidRPr="00AC50C2" w:rsidRDefault="001A4DAB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48CF373A" w14:textId="50867BDE" w:rsidR="001A4DAB" w:rsidRPr="00AC50C2" w:rsidRDefault="001A4DAB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524ADEA5" w14:textId="1D4C4878" w:rsidR="001A4DAB" w:rsidRPr="00AC50C2" w:rsidRDefault="001A4DAB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1284E5FC" w14:textId="0F77A57A" w:rsidR="001A4DAB" w:rsidRPr="00AC50C2" w:rsidRDefault="001A4DAB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6"/>
                      <w:szCs w:val="16"/>
                    </w:rPr>
                  </w:pPr>
                </w:p>
                <w:p w14:paraId="00EBE5F9" w14:textId="1914AD59" w:rsidR="00B505A0" w:rsidRDefault="00B505A0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494AEA27" w14:textId="77777777" w:rsidR="000701BB" w:rsidRPr="00AC50C2" w:rsidRDefault="000701BB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74E24171" w14:textId="2CBA0E14" w:rsidR="00B505A0" w:rsidRPr="00AC50C2" w:rsidRDefault="00B505A0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u w:val="single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u w:val="single"/>
                      <w:cs/>
                    </w:rPr>
                    <w:t>ระดับส่วนภูมิภาค</w:t>
                  </w:r>
                </w:p>
                <w:p w14:paraId="78BADDA5" w14:textId="6192A1FB" w:rsidR="00C543A0" w:rsidRPr="00AC50C2" w:rsidRDefault="00C543A0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มีรายงานข้อมูลสถานการณ์หรือมีการน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ำ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เสนอนโยบายผ่าน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คณะกรรมการควบคุมโรค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lastRenderedPageBreak/>
                    <w:t>จากการประกอบอาชีพและโรคจากสิ่งแวดล้อม</w:t>
                  </w:r>
                  <w:r w:rsidR="00F00E8D"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จั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งหวัด</w:t>
                  </w:r>
                </w:p>
                <w:p w14:paraId="05CA80D5" w14:textId="50A9FE84" w:rsidR="0018037F" w:rsidRPr="00AC50C2" w:rsidRDefault="0018037F" w:rsidP="00F77165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มีการขับเคลื่อนการมีส่วนร่วมกับชุมชน (อปท./กองทุนสุขภาพท้องถิ่น) เพื่อยกเลิกการใช้สารเคมี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>3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ชนิด</w:t>
                  </w:r>
                </w:p>
                <w:p w14:paraId="5575DA15" w14:textId="77777777" w:rsidR="00B505A0" w:rsidRPr="00AC50C2" w:rsidRDefault="00B505A0" w:rsidP="0015654E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</w:tc>
              <w:tc>
                <w:tcPr>
                  <w:tcW w:w="1250" w:type="pct"/>
                  <w:shd w:val="clear" w:color="auto" w:fill="auto"/>
                </w:tcPr>
                <w:p w14:paraId="253C4A7F" w14:textId="77777777" w:rsidR="00B505A0" w:rsidRPr="00AC50C2" w:rsidRDefault="00B505A0" w:rsidP="00F77165">
                  <w:pPr>
                    <w:pStyle w:val="ListParagraph"/>
                    <w:tabs>
                      <w:tab w:val="left" w:pos="171"/>
                    </w:tabs>
                    <w:spacing w:after="0" w:line="240" w:lineRule="auto"/>
                    <w:ind w:left="29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u w:val="single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lastRenderedPageBreak/>
                    <w:t xml:space="preserve"> 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u w:val="single"/>
                      <w:cs/>
                    </w:rPr>
                    <w:t xml:space="preserve">ระดับส่วนกลาง </w:t>
                  </w:r>
                </w:p>
                <w:p w14:paraId="1502AF13" w14:textId="2E8057D4" w:rsidR="00B505A0" w:rsidRPr="00AC50C2" w:rsidRDefault="00B505A0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>-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มีการรายงานและติดตามประเมินผลในภาพรวมของประเทศ</w:t>
                  </w:r>
                </w:p>
                <w:p w14:paraId="23032393" w14:textId="0CB62A59" w:rsidR="00B505A0" w:rsidRPr="00AC50C2" w:rsidRDefault="00B505A0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>-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มีการขับเคลื่อนมาตรการยุติการใช้สารเคมีทางการเกษตรที่มีอันตรายสูง </w:t>
                  </w:r>
                </w:p>
                <w:p w14:paraId="4A7896AB" w14:textId="77777777" w:rsidR="00B505A0" w:rsidRPr="00AC50C2" w:rsidRDefault="00B505A0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0F38F6EA" w14:textId="77777777" w:rsidR="00B505A0" w:rsidRPr="00AC50C2" w:rsidRDefault="00B505A0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10"/>
                      <w:szCs w:val="10"/>
                    </w:rPr>
                  </w:pPr>
                </w:p>
                <w:p w14:paraId="17652BDA" w14:textId="24B5DB87" w:rsidR="00B505A0" w:rsidRPr="00AC50C2" w:rsidRDefault="00B505A0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6FB383A9" w14:textId="54CEDE62" w:rsidR="001A4DAB" w:rsidRPr="00AC50C2" w:rsidRDefault="001A4DAB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0917C6C6" w14:textId="5A05A432" w:rsidR="001A4DAB" w:rsidRDefault="001A4DAB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2578FDB0" w14:textId="2DA91584" w:rsidR="000701BB" w:rsidRDefault="000701BB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4AAB34DB" w14:textId="77777777" w:rsidR="000701BB" w:rsidRDefault="000701BB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54F12620" w14:textId="77777777" w:rsidR="00550601" w:rsidRPr="00AC50C2" w:rsidRDefault="00550601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36EEAC1C" w14:textId="77777777" w:rsidR="001A4DAB" w:rsidRPr="00AC50C2" w:rsidRDefault="001A4DAB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</w:p>
                <w:p w14:paraId="1F50108E" w14:textId="77777777" w:rsidR="00B505A0" w:rsidRPr="00AC50C2" w:rsidRDefault="00B505A0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u w:val="single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u w:val="single"/>
                      <w:cs/>
                    </w:rPr>
                    <w:t>ระดับส่วนภูมิภาค</w:t>
                  </w:r>
                </w:p>
                <w:p w14:paraId="5D97E091" w14:textId="62FA69EA" w:rsidR="00B505A0" w:rsidRPr="00AC50C2" w:rsidRDefault="00B505A0" w:rsidP="0015654E">
                  <w:pPr>
                    <w:tabs>
                      <w:tab w:val="left" w:pos="171"/>
                    </w:tabs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</w:pP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- 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มีการ</w:t>
                  </w:r>
                  <w:r w:rsidR="00514611"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ติดตามประเมินผล</w:t>
                  </w:r>
                  <w:r w:rsidR="0015654E"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การดำเนินงานตามแผนขับเคลื่อนมาตรการฯ</w:t>
                  </w:r>
                  <w:r w:rsidR="00514611"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และ</w:t>
                  </w:r>
                  <w:r w:rsidR="00514611"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lastRenderedPageBreak/>
                    <w:t>สรุป</w:t>
                  </w:r>
                  <w:r w:rsidR="0015654E"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รายงาน</w:t>
                  </w:r>
                  <w:r w:rsidR="00514611"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ผลการดำเนินงาน</w:t>
                  </w: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รายจังหวัด </w:t>
                  </w:r>
                </w:p>
                <w:p w14:paraId="268EF15F" w14:textId="6FB1334B" w:rsidR="00410772" w:rsidRPr="00AC50C2" w:rsidRDefault="00B505A0" w:rsidP="00F7716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</w:pPr>
                  <w:r w:rsidRPr="00AC50C2">
                    <w:rPr>
                      <w:rFonts w:ascii="TH SarabunPSK" w:hAnsi="TH SarabunPSK" w:cs="TH SarabunPSK" w:hint="cs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-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ร้อยละ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 100 </w:t>
                  </w:r>
                  <w:r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ของจังหวัด</w:t>
                  </w:r>
                  <w:r w:rsidR="00410772"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 </w:t>
                  </w:r>
                  <w:r w:rsid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br/>
                  </w:r>
                  <w:r w:rsidR="00410772"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มีการขับเคลื่อนมาตรการยุติการใช้สารเคมีทางการเกษตรที่มีอันตรายสูงร่วมกับเครือข่ายที่เกี่ยวข้อง </w:t>
                  </w:r>
                  <w:r w:rsidR="00822E60"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br/>
                  </w:r>
                  <w:r w:rsidR="00410772"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 xml:space="preserve">อย่างน้อย </w:t>
                  </w:r>
                  <w:r w:rsidR="00410772"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</w:rPr>
                    <w:t xml:space="preserve">1 </w:t>
                  </w:r>
                  <w:r w:rsidR="00410772" w:rsidRPr="00AC50C2">
                    <w:rPr>
                      <w:rFonts w:ascii="TH SarabunPSK" w:hAnsi="TH SarabunPSK" w:cs="TH SarabunPSK"/>
                      <w:color w:val="000000" w:themeColor="text1"/>
                      <w:spacing w:val="-6"/>
                      <w:sz w:val="32"/>
                      <w:szCs w:val="32"/>
                      <w:cs/>
                    </w:rPr>
                    <w:t>เรื่อง</w:t>
                  </w:r>
                </w:p>
              </w:tc>
            </w:tr>
          </w:tbl>
          <w:p w14:paraId="11869D1C" w14:textId="77777777" w:rsidR="00B505A0" w:rsidRPr="007F48E7" w:rsidRDefault="00B505A0" w:rsidP="00B505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 256</w:t>
            </w: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B505A0" w:rsidRPr="007F48E7" w14:paraId="24D3035B" w14:textId="77777777" w:rsidTr="00DC6007">
              <w:tc>
                <w:tcPr>
                  <w:tcW w:w="2405" w:type="dxa"/>
                  <w:shd w:val="clear" w:color="auto" w:fill="auto"/>
                </w:tcPr>
                <w:p w14:paraId="7445F9A9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B87B4F7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0364936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Pr="007F48E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DA38286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Pr="007F48E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B505A0" w:rsidRPr="007F48E7" w14:paraId="0FDE828B" w14:textId="77777777" w:rsidTr="00DC6007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4E348822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50576488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43B889A0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19849F43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6642C09F" w14:textId="77777777" w:rsidR="00B505A0" w:rsidRPr="007F48E7" w:rsidRDefault="00B505A0" w:rsidP="00B505A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B505A0" w:rsidRPr="007F48E7" w14:paraId="08A9B036" w14:textId="77777777" w:rsidTr="00DC6007">
              <w:tc>
                <w:tcPr>
                  <w:tcW w:w="2405" w:type="dxa"/>
                  <w:shd w:val="clear" w:color="auto" w:fill="auto"/>
                </w:tcPr>
                <w:p w14:paraId="29E48175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E473C59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DE2E9D0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30B558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F48E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B505A0" w:rsidRPr="007F48E7" w14:paraId="71EFA694" w14:textId="77777777" w:rsidTr="00DC6007">
              <w:tc>
                <w:tcPr>
                  <w:tcW w:w="2405" w:type="dxa"/>
                  <w:shd w:val="clear" w:color="auto" w:fill="auto"/>
                </w:tcPr>
                <w:p w14:paraId="70D9C6C7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6DABC537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71B9B1CF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BE74283" w14:textId="77777777" w:rsidR="00B505A0" w:rsidRPr="007F48E7" w:rsidRDefault="00B505A0" w:rsidP="00B505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11D679E0" w14:textId="527AE017" w:rsidR="00AC50C2" w:rsidRPr="00AC50C2" w:rsidRDefault="00AC50C2" w:rsidP="00AC50C2">
            <w:pPr>
              <w:tabs>
                <w:tab w:val="left" w:pos="1117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505A0" w:rsidRPr="00875449" w14:paraId="1688133E" w14:textId="77777777" w:rsidTr="000701BB">
        <w:trPr>
          <w:trHeight w:val="97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4586" w14:textId="77777777" w:rsidR="00B505A0" w:rsidRPr="007F48E7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7F48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0BCF" w14:textId="77777777" w:rsidR="00B505A0" w:rsidRPr="007F48E7" w:rsidRDefault="00B505A0" w:rsidP="00B505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48E7">
              <w:rPr>
                <w:rFonts w:ascii="TH SarabunPSK" w:hAnsi="TH SarabunPSK" w:cs="TH SarabunPSK" w:hint="cs"/>
                <w:sz w:val="32"/>
                <w:szCs w:val="32"/>
                <w:cs/>
              </w:rPr>
              <w:t>สสจ.รายงาน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 ผ่านการรายงานผลการดำเนินงานตามตัวชี้วัดกระทรวงสาธารณสุข</w:t>
            </w:r>
            <w:r w:rsidRPr="007F48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10ACDDC" w14:textId="77777777" w:rsidR="00B505A0" w:rsidRPr="007F48E7" w:rsidRDefault="00B505A0" w:rsidP="00B505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48E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ส่วนกลางประเมินเชิงคุณภาพ และจัดทำสรุปข้อมูลในภาพประเทศ </w:t>
            </w:r>
          </w:p>
        </w:tc>
      </w:tr>
      <w:tr w:rsidR="00B505A0" w:rsidRPr="00875449" w14:paraId="637F51FC" w14:textId="77777777" w:rsidTr="000701BB">
        <w:trPr>
          <w:trHeight w:val="298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EC57" w14:textId="77777777" w:rsidR="00B505A0" w:rsidRPr="00875449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8E62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C181" w14:textId="77777777" w:rsidR="00B505A0" w:rsidRDefault="00B505A0" w:rsidP="00B505A0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32E5C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คู่มือการจัดตั้ง และแนวทางการคัดเลือกบุคคลเข้าเป็นคณะกรรมการควบคุมโรคจากการประกอบอาชีพและโรคจากสิ่งแวดล้อมฯ สำหรับระดับจังหวัด และ กทม.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9CD1F57" w14:textId="77777777" w:rsidR="00B505A0" w:rsidRPr="00F32E5C" w:rsidRDefault="00B505A0" w:rsidP="00B505A0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F32E5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ู่มือการบริหารจัดการกองทุนหลักประกันสุขภาพในระดับท้องถิ่นหรือพื้นที่สำหรับการดูแลสุขภาพแรงงานนอกระบบ </w:t>
            </w:r>
            <w:hyperlink r:id="rId5" w:history="1">
              <w:r>
                <w:rPr>
                  <w:rStyle w:val="Hyperlink"/>
                </w:rPr>
                <w:t>http://envocc.ddc.moph.go.th/contents/view/381</w:t>
              </w:r>
            </w:hyperlink>
          </w:p>
          <w:p w14:paraId="4D38569F" w14:textId="77777777" w:rsidR="00B505A0" w:rsidRDefault="00B505A0" w:rsidP="00B505A0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32E5C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คู่มือสำหรับเกษตรกรและอาสาสมัครประจำหมู่บ้าน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hyperlink r:id="rId6" w:history="1">
              <w:r>
                <w:rPr>
                  <w:rStyle w:val="Hyperlink"/>
                </w:rPr>
                <w:t>http://envocc.ddc.moph.go.th/contents/view/126</w:t>
              </w:r>
            </w:hyperlink>
          </w:p>
          <w:p w14:paraId="05600215" w14:textId="77777777" w:rsidR="00B505A0" w:rsidRDefault="00B505A0" w:rsidP="00B505A0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4" w:firstLine="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32E5C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คู่มือแรงงานนอกระบบ ปลอดภัย ใส่ใจสุขภาพ (กลุ่มอาชีพเกษตรกร)</w:t>
            </w:r>
          </w:p>
          <w:p w14:paraId="4F3C9DD2" w14:textId="77777777" w:rsidR="00B505A0" w:rsidRPr="00F32E5C" w:rsidRDefault="000701BB" w:rsidP="00B505A0">
            <w:pPr>
              <w:pStyle w:val="ListParagraph"/>
              <w:tabs>
                <w:tab w:val="left" w:pos="317"/>
              </w:tabs>
              <w:spacing w:after="0" w:line="240" w:lineRule="auto"/>
              <w:ind w:left="34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hyperlink r:id="rId7" w:history="1">
              <w:r w:rsidR="00B505A0">
                <w:rPr>
                  <w:rStyle w:val="Hyperlink"/>
                </w:rPr>
                <w:t>http://envocc.ddc.moph.go.th/contents/view/371</w:t>
              </w:r>
            </w:hyperlink>
          </w:p>
        </w:tc>
      </w:tr>
      <w:tr w:rsidR="00B505A0" w:rsidRPr="00875449" w14:paraId="372785B3" w14:textId="77777777" w:rsidTr="000701BB">
        <w:trPr>
          <w:trHeight w:val="310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2271" w14:textId="77777777" w:rsidR="00B505A0" w:rsidRPr="008E621B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62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29"/>
              <w:gridCol w:w="830"/>
              <w:gridCol w:w="984"/>
              <w:gridCol w:w="703"/>
              <w:gridCol w:w="702"/>
            </w:tblGrid>
            <w:tr w:rsidR="00B505A0" w:rsidRPr="008E621B" w14:paraId="51E1ABF8" w14:textId="77777777" w:rsidTr="00BF58BB">
              <w:tc>
                <w:tcPr>
                  <w:tcW w:w="2615" w:type="pct"/>
                  <w:vMerge w:val="restart"/>
                  <w:vAlign w:val="center"/>
                </w:tcPr>
                <w:p w14:paraId="102B0020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C600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615" w:type="pct"/>
                  <w:vMerge w:val="restart"/>
                  <w:vAlign w:val="center"/>
                </w:tcPr>
                <w:p w14:paraId="5CB09281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DC600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1770" w:type="pct"/>
                  <w:gridSpan w:val="3"/>
                  <w:vAlign w:val="center"/>
                </w:tcPr>
                <w:p w14:paraId="7CF1589E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C600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B505A0" w:rsidRPr="008E621B" w14:paraId="204F216A" w14:textId="77777777" w:rsidTr="00BF58BB">
              <w:tc>
                <w:tcPr>
                  <w:tcW w:w="2615" w:type="pct"/>
                  <w:vMerge/>
                  <w:vAlign w:val="center"/>
                </w:tcPr>
                <w:p w14:paraId="598F2BA0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615" w:type="pct"/>
                  <w:vMerge/>
                  <w:vAlign w:val="center"/>
                </w:tcPr>
                <w:p w14:paraId="64896D7E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729" w:type="pct"/>
                  <w:vAlign w:val="center"/>
                </w:tcPr>
                <w:p w14:paraId="073A68D9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C600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DC600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521" w:type="pct"/>
                  <w:vAlign w:val="center"/>
                </w:tcPr>
                <w:p w14:paraId="66D4F9C9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C600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DC600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520" w:type="pct"/>
                  <w:vAlign w:val="center"/>
                </w:tcPr>
                <w:p w14:paraId="137F93A0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DC600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DC600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B505A0" w:rsidRPr="008E621B" w14:paraId="0FDDF287" w14:textId="77777777" w:rsidTr="00BF58BB">
              <w:tc>
                <w:tcPr>
                  <w:tcW w:w="2615" w:type="pct"/>
                </w:tcPr>
                <w:p w14:paraId="16C1B381" w14:textId="77777777" w:rsidR="00B505A0" w:rsidRPr="00CB4C6D" w:rsidRDefault="00B505A0" w:rsidP="00B505A0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B4C6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ของจังหวัดมีการขับเคลื่อนมาตรการยุติการใช้สารเคมีทางการเกษตรที่มีอันตรายสูงร่วมกับหน่วยงานที่เกี่ยวข้องในระดับส่วนกลางและภูมิภาค </w:t>
                  </w:r>
                </w:p>
              </w:tc>
              <w:tc>
                <w:tcPr>
                  <w:tcW w:w="615" w:type="pct"/>
                </w:tcPr>
                <w:p w14:paraId="20102718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C600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770" w:type="pct"/>
                  <w:gridSpan w:val="3"/>
                </w:tcPr>
                <w:p w14:paraId="26B88548" w14:textId="77777777" w:rsidR="00B505A0" w:rsidRPr="00DC6007" w:rsidRDefault="00B505A0" w:rsidP="00B505A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C600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ตัวชี้วัดใหม่ ปี </w:t>
                  </w:r>
                  <w:r w:rsidRPr="00DC6007">
                    <w:rPr>
                      <w:rFonts w:ascii="TH SarabunPSK" w:hAnsi="TH SarabunPSK" w:cs="TH SarabunPSK"/>
                      <w:sz w:val="32"/>
                      <w:szCs w:val="32"/>
                    </w:rPr>
                    <w:t>2563</w:t>
                  </w:r>
                </w:p>
              </w:tc>
            </w:tr>
          </w:tbl>
          <w:p w14:paraId="50ADD093" w14:textId="77777777" w:rsidR="00B505A0" w:rsidRPr="008E621B" w:rsidRDefault="00B505A0" w:rsidP="00B505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505A0" w:rsidRPr="00875449" w14:paraId="07A099A5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E5E5" w14:textId="77777777" w:rsidR="00B505A0" w:rsidRPr="00FE30B6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0EC028B5" w14:textId="77777777" w:rsidR="00B505A0" w:rsidRPr="00FE30B6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770E" w14:textId="0116856F" w:rsidR="00B505A0" w:rsidRPr="00FE30B6" w:rsidRDefault="007F48D5" w:rsidP="00BF58B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 w:rsidR="00B505A0"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พญ.ชุลีกร  ธนธิติกร </w:t>
            </w:r>
            <w:r w:rsidR="00BF58B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0701B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0701B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B505A0"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</w:t>
            </w:r>
            <w:r w:rsidR="00BF58BB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พัฒนามาตรการ</w:t>
            </w:r>
          </w:p>
          <w:p w14:paraId="52AD253C" w14:textId="77777777" w:rsidR="00B505A0" w:rsidRPr="00FE30B6" w:rsidRDefault="00B505A0" w:rsidP="00B505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>081 880 6629</w:t>
            </w:r>
          </w:p>
          <w:p w14:paraId="5CE33795" w14:textId="6FACE95E" w:rsidR="007F48D5" w:rsidRDefault="00B505A0" w:rsidP="00B505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 02 590 3866</w:t>
            </w: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F9062D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7F48D5" w:rsidRPr="007F48D5">
              <w:rPr>
                <w:rFonts w:ascii="TH SarabunPSK" w:hAnsi="TH SarabunPSK" w:cs="TH SarabunPSK"/>
                <w:sz w:val="32"/>
                <w:szCs w:val="32"/>
              </w:rPr>
              <w:t>chuleekorn.md@gmail.com</w:t>
            </w:r>
          </w:p>
          <w:p w14:paraId="577A3DC5" w14:textId="5F805C0A" w:rsidR="007F48D5" w:rsidRPr="00FE30B6" w:rsidRDefault="007F48D5" w:rsidP="00B505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กองโรคจากการประกอบอาชีพและสิ่งแวดล้อม</w:t>
            </w:r>
          </w:p>
        </w:tc>
      </w:tr>
      <w:tr w:rsidR="00B505A0" w:rsidRPr="00875449" w14:paraId="30B6CEB2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F1B6" w14:textId="77777777" w:rsidR="00B505A0" w:rsidRPr="00FE30B6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30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386F9162" w14:textId="77777777" w:rsidR="00B505A0" w:rsidRPr="00FE30B6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30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08DC" w14:textId="77777777" w:rsidR="000701BB" w:rsidRDefault="0051023C" w:rsidP="00B505A0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1. </w:t>
            </w:r>
            <w:r w:rsidR="00902774"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นายสำเริง สาลี</w:t>
            </w:r>
            <w:proofErr w:type="spellStart"/>
            <w:r w:rsidR="00902774"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วัฒ</w:t>
            </w:r>
            <w:proofErr w:type="spellEnd"/>
            <w:r w:rsidR="00902774"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นพงศ์กุล</w:t>
            </w:r>
            <w:r w:rsidR="00B505A0"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 xml:space="preserve">  </w:t>
            </w:r>
            <w:r w:rsidR="00AA22C7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 xml:space="preserve">          </w:t>
            </w:r>
            <w:r w:rsidR="000701BB">
              <w:rPr>
                <w:rFonts w:ascii="TH SarabunPSK" w:hAnsi="TH SarabunPSK" w:cs="TH SarabunPSK"/>
                <w:spacing w:val="-10"/>
                <w:sz w:val="32"/>
                <w:szCs w:val="32"/>
              </w:rPr>
              <w:tab/>
            </w:r>
            <w:r w:rsidR="00902774"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นักวิเคราะห์นโยบายและแผนชำนาญ</w:t>
            </w:r>
          </w:p>
          <w:p w14:paraId="2B293445" w14:textId="7DFC0AAD" w:rsidR="00B505A0" w:rsidRPr="00902774" w:rsidRDefault="000701BB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10"/>
                <w:sz w:val="28"/>
              </w:rPr>
            </w:pPr>
            <w:r>
              <w:rPr>
                <w:rFonts w:ascii="TH SarabunPSK" w:hAnsi="TH SarabunPSK" w:cs="TH SarabunPSK"/>
                <w:spacing w:val="-1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pacing w:val="-1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pacing w:val="-1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pacing w:val="-1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pacing w:val="-10"/>
                <w:sz w:val="32"/>
                <w:szCs w:val="32"/>
              </w:rPr>
              <w:tab/>
            </w:r>
            <w:r w:rsidR="00902774"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การพิเศษ</w:t>
            </w:r>
            <w:r w:rsidR="00B505A0" w:rsidRPr="00902774">
              <w:rPr>
                <w:rFonts w:ascii="TH SarabunPSK" w:hAnsi="TH SarabunPSK" w:cs="TH SarabunPSK" w:hint="cs"/>
                <w:b/>
                <w:bCs/>
                <w:spacing w:val="-10"/>
                <w:sz w:val="28"/>
                <w:cs/>
              </w:rPr>
              <w:t xml:space="preserve"> </w:t>
            </w:r>
          </w:p>
          <w:p w14:paraId="66C70279" w14:textId="4932853C" w:rsidR="00B505A0" w:rsidRPr="00FE30B6" w:rsidRDefault="00B505A0" w:rsidP="00B505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0701B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902774">
              <w:rPr>
                <w:rFonts w:ascii="TH SarabunPSK" w:hAnsi="TH SarabunPSK" w:cs="TH SarabunPSK"/>
                <w:sz w:val="32"/>
                <w:szCs w:val="32"/>
              </w:rPr>
              <w:t>94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02774">
              <w:rPr>
                <w:rFonts w:ascii="TH SarabunPSK" w:hAnsi="TH SarabunPSK" w:cs="TH SarabunPSK"/>
                <w:sz w:val="32"/>
                <w:szCs w:val="32"/>
              </w:rPr>
              <w:t>159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02774">
              <w:rPr>
                <w:rFonts w:ascii="TH SarabunPSK" w:hAnsi="TH SarabunPSK" w:cs="TH SarabunPSK"/>
                <w:sz w:val="32"/>
                <w:szCs w:val="32"/>
              </w:rPr>
              <w:t>2895</w:t>
            </w:r>
          </w:p>
          <w:p w14:paraId="7BB6B9C4" w14:textId="1796244B" w:rsidR="00B505A0" w:rsidRDefault="00B505A0" w:rsidP="00B505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02 590 3866</w:t>
            </w:r>
            <w:r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7F48D5" w:rsidRPr="007F48D5">
              <w:rPr>
                <w:rFonts w:ascii="TH SarabunPSK" w:hAnsi="TH SarabunPSK" w:cs="TH SarabunPSK"/>
                <w:sz w:val="32"/>
                <w:szCs w:val="32"/>
              </w:rPr>
              <w:t>mr_samroengs@hotmail.com</w:t>
            </w:r>
          </w:p>
          <w:p w14:paraId="240B6CAF" w14:textId="3E3212E0" w:rsidR="007F48D5" w:rsidRPr="00FE30B6" w:rsidRDefault="007F48D5" w:rsidP="00B505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กองโรคจากการประกอบอาชีพและสิ่งแวดล้อม</w:t>
            </w:r>
          </w:p>
          <w:p w14:paraId="2C017DEE" w14:textId="7ADD3D3F" w:rsidR="00B505A0" w:rsidRPr="00FE30B6" w:rsidRDefault="0051023C" w:rsidP="000701B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="00B505A0"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r w:rsidR="009027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ปณัสต์ดา ทองคำ </w:t>
            </w:r>
            <w:r w:rsidR="00B505A0"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AA22C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0701B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0701BB"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r w:rsidR="00B505A0"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>กวิชาการสาธารณสุขปฏิบัติการ</w:t>
            </w:r>
            <w:r w:rsidR="00B505A0" w:rsidRPr="00FE30B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</w:p>
          <w:p w14:paraId="5048D253" w14:textId="148382DD" w:rsidR="00B505A0" w:rsidRPr="00FE30B6" w:rsidRDefault="00B505A0" w:rsidP="00B505A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02 590 386</w:t>
            </w:r>
            <w:r w:rsidR="002A7E5D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02774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="000701B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902774">
              <w:rPr>
                <w:rFonts w:ascii="TH SarabunPSK" w:hAnsi="TH SarabunPSK" w:cs="TH SarabunPSK"/>
                <w:sz w:val="32"/>
                <w:szCs w:val="32"/>
              </w:rPr>
              <w:t>082 957 7248</w:t>
            </w:r>
          </w:p>
          <w:p w14:paraId="3551D5EA" w14:textId="2D0BEB7F" w:rsidR="00B505A0" w:rsidRDefault="00B505A0" w:rsidP="00B505A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02 590 386</w:t>
            </w:r>
            <w:r w:rsidR="002A7E5D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9027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F9062D"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E-mail :  </w:t>
            </w:r>
            <w:r w:rsidR="007F48D5" w:rsidRPr="007F48D5">
              <w:rPr>
                <w:rFonts w:ascii="TH SarabunPSK" w:hAnsi="TH SarabunPSK" w:cs="TH SarabunPSK"/>
                <w:sz w:val="32"/>
                <w:szCs w:val="32"/>
              </w:rPr>
              <w:t>tongkam.june@gmail.com</w:t>
            </w:r>
          </w:p>
          <w:p w14:paraId="14B9A334" w14:textId="14401E32" w:rsidR="00C45DC8" w:rsidRPr="000701BB" w:rsidRDefault="007F48D5" w:rsidP="00B505A0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กองโรคจากการประกอบอาชีพและสิ่งแวดล้อม</w:t>
            </w:r>
          </w:p>
        </w:tc>
      </w:tr>
      <w:tr w:rsidR="007F48D5" w:rsidRPr="00875449" w14:paraId="1CB5CF1E" w14:textId="77777777" w:rsidTr="000701B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3D1B" w14:textId="77777777" w:rsidR="007F48D5" w:rsidRPr="00FE30B6" w:rsidRDefault="007F48D5" w:rsidP="007F48D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30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328A" w14:textId="77777777" w:rsidR="000701BB" w:rsidRDefault="007F48D5" w:rsidP="007F48D5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1. </w:t>
            </w:r>
            <w:r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นายสำเริง สาลี</w:t>
            </w:r>
            <w:proofErr w:type="spellStart"/>
            <w:r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วัฒ</w:t>
            </w:r>
            <w:proofErr w:type="spellEnd"/>
            <w:r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 xml:space="preserve">นพงศ์กุล  </w:t>
            </w:r>
            <w:r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 xml:space="preserve">          </w:t>
            </w:r>
            <w:r w:rsidR="000701BB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ab/>
            </w:r>
            <w:r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นักวิเคราะห์นโยบายและแผนชำนาญ</w:t>
            </w:r>
          </w:p>
          <w:p w14:paraId="2F0D6DEC" w14:textId="4A986833" w:rsidR="007F48D5" w:rsidRPr="00902774" w:rsidRDefault="000701BB" w:rsidP="007F48D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10"/>
                <w:sz w:val="28"/>
              </w:rPr>
            </w:pPr>
            <w:r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ab/>
            </w:r>
            <w:r w:rsidR="007F48D5" w:rsidRPr="00902774">
              <w:rPr>
                <w:rFonts w:ascii="TH SarabunPSK" w:hAnsi="TH SarabunPSK" w:cs="TH SarabunPSK" w:hint="cs"/>
                <w:spacing w:val="-10"/>
                <w:sz w:val="32"/>
                <w:szCs w:val="32"/>
                <w:cs/>
              </w:rPr>
              <w:t>การพิเศษ</w:t>
            </w:r>
            <w:r w:rsidR="007F48D5" w:rsidRPr="00902774">
              <w:rPr>
                <w:rFonts w:ascii="TH SarabunPSK" w:hAnsi="TH SarabunPSK" w:cs="TH SarabunPSK" w:hint="cs"/>
                <w:b/>
                <w:bCs/>
                <w:spacing w:val="-10"/>
                <w:sz w:val="28"/>
                <w:cs/>
              </w:rPr>
              <w:t xml:space="preserve"> </w:t>
            </w:r>
          </w:p>
          <w:p w14:paraId="313EC6D5" w14:textId="53E2429E" w:rsidR="007F48D5" w:rsidRPr="00FE30B6" w:rsidRDefault="007F48D5" w:rsidP="007F48D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0701B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94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159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2895</w:t>
            </w:r>
          </w:p>
          <w:p w14:paraId="505EB9E3" w14:textId="2A229C4A" w:rsidR="007F48D5" w:rsidRDefault="007F48D5" w:rsidP="007F48D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02 590 3866</w:t>
            </w:r>
            <w:r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Pr="007F48D5">
              <w:rPr>
                <w:rFonts w:ascii="TH SarabunPSK" w:hAnsi="TH SarabunPSK" w:cs="TH SarabunPSK"/>
                <w:sz w:val="32"/>
                <w:szCs w:val="32"/>
              </w:rPr>
              <w:t>mr_samroengs@hotmail.com</w:t>
            </w:r>
          </w:p>
          <w:p w14:paraId="5D0E1181" w14:textId="77777777" w:rsidR="007F48D5" w:rsidRPr="00FE30B6" w:rsidRDefault="007F48D5" w:rsidP="007F48D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กองโรคจากการประกอบอาชีพและสิ่งแวดล้อม</w:t>
            </w:r>
          </w:p>
          <w:p w14:paraId="7FC26C1C" w14:textId="2699A743" w:rsidR="007F48D5" w:rsidRPr="00FE30B6" w:rsidRDefault="007F48D5" w:rsidP="000701B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ปณัสต์ดา ทองคำ </w:t>
            </w:r>
            <w:r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0701B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E30B6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นักวิชาการสาธารณสุขปฏิบัติการ</w:t>
            </w:r>
            <w:r w:rsidRPr="00FE30B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</w:p>
          <w:p w14:paraId="60BA5DBD" w14:textId="6FB27015" w:rsidR="007F48D5" w:rsidRPr="00FE30B6" w:rsidRDefault="007F48D5" w:rsidP="007F48D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02 590 386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     </w:t>
            </w:r>
            <w:r w:rsidR="000701B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bookmarkStart w:id="0" w:name="_GoBack"/>
            <w:bookmarkEnd w:id="0"/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>
              <w:rPr>
                <w:rFonts w:ascii="TH SarabunPSK" w:hAnsi="TH SarabunPSK" w:cs="TH SarabunPSK"/>
                <w:sz w:val="32"/>
                <w:szCs w:val="32"/>
              </w:rPr>
              <w:t>082 957 7248</w:t>
            </w:r>
          </w:p>
          <w:p w14:paraId="68AB0754" w14:textId="77777777" w:rsidR="007F48D5" w:rsidRDefault="007F48D5" w:rsidP="007F48D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 02 590 386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FE30B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 w:rsidRPr="00FE30B6">
              <w:rPr>
                <w:rFonts w:ascii="TH SarabunPSK" w:hAnsi="TH SarabunPSK" w:cs="TH SarabunPSK"/>
                <w:sz w:val="32"/>
                <w:szCs w:val="32"/>
              </w:rPr>
              <w:t xml:space="preserve">E-mail :  </w:t>
            </w:r>
            <w:r w:rsidRPr="007F48D5">
              <w:rPr>
                <w:rFonts w:ascii="TH SarabunPSK" w:hAnsi="TH SarabunPSK" w:cs="TH SarabunPSK"/>
                <w:sz w:val="32"/>
                <w:szCs w:val="32"/>
              </w:rPr>
              <w:t>tongkam.june@gmail.com</w:t>
            </w:r>
          </w:p>
          <w:p w14:paraId="1938377F" w14:textId="04452265" w:rsidR="007F48D5" w:rsidRPr="00FE30B6" w:rsidRDefault="007F48D5" w:rsidP="007F48D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กองโรคจากการประกอบอาชีพและสิ่งแวดล้อม</w:t>
            </w:r>
          </w:p>
        </w:tc>
      </w:tr>
    </w:tbl>
    <w:p w14:paraId="05D76C6C" w14:textId="77777777" w:rsidR="00D211B7" w:rsidRPr="000D4D0A" w:rsidRDefault="000701BB"/>
    <w:sectPr w:rsidR="00D211B7" w:rsidRPr="000D4D0A" w:rsidSect="000701B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2D4"/>
    <w:multiLevelType w:val="hybridMultilevel"/>
    <w:tmpl w:val="D67E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02DE"/>
    <w:multiLevelType w:val="hybridMultilevel"/>
    <w:tmpl w:val="5F04BA28"/>
    <w:lvl w:ilvl="0" w:tplc="472856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722E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065C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B4D3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8C7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39659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C1A50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38C3A7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FEA13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7641C"/>
    <w:multiLevelType w:val="hybridMultilevel"/>
    <w:tmpl w:val="B29C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453EE"/>
    <w:multiLevelType w:val="hybridMultilevel"/>
    <w:tmpl w:val="57D27AD0"/>
    <w:lvl w:ilvl="0" w:tplc="E8B87CDA">
      <w:start w:val="1"/>
      <w:numFmt w:val="bullet"/>
      <w:lvlText w:val="-"/>
      <w:lvlJc w:val="left"/>
      <w:pPr>
        <w:ind w:left="50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97BED"/>
    <w:multiLevelType w:val="hybridMultilevel"/>
    <w:tmpl w:val="0F18791A"/>
    <w:lvl w:ilvl="0" w:tplc="813EA556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</w:lvl>
    <w:lvl w:ilvl="1" w:tplc="61F8C210" w:tentative="1">
      <w:start w:val="1"/>
      <w:numFmt w:val="thaiNumbers"/>
      <w:lvlText w:val="%2."/>
      <w:lvlJc w:val="left"/>
      <w:pPr>
        <w:tabs>
          <w:tab w:val="num" w:pos="1440"/>
        </w:tabs>
        <w:ind w:left="1440" w:hanging="360"/>
      </w:pPr>
    </w:lvl>
    <w:lvl w:ilvl="2" w:tplc="80EE98D6" w:tentative="1">
      <w:start w:val="1"/>
      <w:numFmt w:val="thaiNumbers"/>
      <w:lvlText w:val="%3."/>
      <w:lvlJc w:val="left"/>
      <w:pPr>
        <w:tabs>
          <w:tab w:val="num" w:pos="2160"/>
        </w:tabs>
        <w:ind w:left="2160" w:hanging="360"/>
      </w:pPr>
    </w:lvl>
    <w:lvl w:ilvl="3" w:tplc="BC4C3E98" w:tentative="1">
      <w:start w:val="1"/>
      <w:numFmt w:val="thaiNumbers"/>
      <w:lvlText w:val="%4."/>
      <w:lvlJc w:val="left"/>
      <w:pPr>
        <w:tabs>
          <w:tab w:val="num" w:pos="2880"/>
        </w:tabs>
        <w:ind w:left="2880" w:hanging="360"/>
      </w:pPr>
    </w:lvl>
    <w:lvl w:ilvl="4" w:tplc="BBD21F46" w:tentative="1">
      <w:start w:val="1"/>
      <w:numFmt w:val="thaiNumbers"/>
      <w:lvlText w:val="%5."/>
      <w:lvlJc w:val="left"/>
      <w:pPr>
        <w:tabs>
          <w:tab w:val="num" w:pos="3600"/>
        </w:tabs>
        <w:ind w:left="3600" w:hanging="360"/>
      </w:pPr>
    </w:lvl>
    <w:lvl w:ilvl="5" w:tplc="3CF29AEA" w:tentative="1">
      <w:start w:val="1"/>
      <w:numFmt w:val="thaiNumbers"/>
      <w:lvlText w:val="%6."/>
      <w:lvlJc w:val="left"/>
      <w:pPr>
        <w:tabs>
          <w:tab w:val="num" w:pos="4320"/>
        </w:tabs>
        <w:ind w:left="4320" w:hanging="360"/>
      </w:pPr>
    </w:lvl>
    <w:lvl w:ilvl="6" w:tplc="6D720E48" w:tentative="1">
      <w:start w:val="1"/>
      <w:numFmt w:val="thaiNumbers"/>
      <w:lvlText w:val="%7."/>
      <w:lvlJc w:val="left"/>
      <w:pPr>
        <w:tabs>
          <w:tab w:val="num" w:pos="5040"/>
        </w:tabs>
        <w:ind w:left="5040" w:hanging="360"/>
      </w:pPr>
    </w:lvl>
    <w:lvl w:ilvl="7" w:tplc="318A03F2" w:tentative="1">
      <w:start w:val="1"/>
      <w:numFmt w:val="thaiNumbers"/>
      <w:lvlText w:val="%8."/>
      <w:lvlJc w:val="left"/>
      <w:pPr>
        <w:tabs>
          <w:tab w:val="num" w:pos="5760"/>
        </w:tabs>
        <w:ind w:left="5760" w:hanging="360"/>
      </w:pPr>
    </w:lvl>
    <w:lvl w:ilvl="8" w:tplc="B3A8A174" w:tentative="1">
      <w:start w:val="1"/>
      <w:numFmt w:val="thaiNumbers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F4052"/>
    <w:multiLevelType w:val="hybridMultilevel"/>
    <w:tmpl w:val="939C48FE"/>
    <w:lvl w:ilvl="0" w:tplc="877652FA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</w:lvl>
    <w:lvl w:ilvl="1" w:tplc="9A901470" w:tentative="1">
      <w:start w:val="1"/>
      <w:numFmt w:val="thaiNumbers"/>
      <w:lvlText w:val="%2."/>
      <w:lvlJc w:val="left"/>
      <w:pPr>
        <w:tabs>
          <w:tab w:val="num" w:pos="1440"/>
        </w:tabs>
        <w:ind w:left="1440" w:hanging="360"/>
      </w:pPr>
    </w:lvl>
    <w:lvl w:ilvl="2" w:tplc="740A4096" w:tentative="1">
      <w:start w:val="1"/>
      <w:numFmt w:val="thaiNumbers"/>
      <w:lvlText w:val="%3."/>
      <w:lvlJc w:val="left"/>
      <w:pPr>
        <w:tabs>
          <w:tab w:val="num" w:pos="2160"/>
        </w:tabs>
        <w:ind w:left="2160" w:hanging="360"/>
      </w:pPr>
    </w:lvl>
    <w:lvl w:ilvl="3" w:tplc="0D56015E" w:tentative="1">
      <w:start w:val="1"/>
      <w:numFmt w:val="thaiNumbers"/>
      <w:lvlText w:val="%4."/>
      <w:lvlJc w:val="left"/>
      <w:pPr>
        <w:tabs>
          <w:tab w:val="num" w:pos="2880"/>
        </w:tabs>
        <w:ind w:left="2880" w:hanging="360"/>
      </w:pPr>
    </w:lvl>
    <w:lvl w:ilvl="4" w:tplc="B25264CE" w:tentative="1">
      <w:start w:val="1"/>
      <w:numFmt w:val="thaiNumbers"/>
      <w:lvlText w:val="%5."/>
      <w:lvlJc w:val="left"/>
      <w:pPr>
        <w:tabs>
          <w:tab w:val="num" w:pos="3600"/>
        </w:tabs>
        <w:ind w:left="3600" w:hanging="360"/>
      </w:pPr>
    </w:lvl>
    <w:lvl w:ilvl="5" w:tplc="9B569B9A" w:tentative="1">
      <w:start w:val="1"/>
      <w:numFmt w:val="thaiNumbers"/>
      <w:lvlText w:val="%6."/>
      <w:lvlJc w:val="left"/>
      <w:pPr>
        <w:tabs>
          <w:tab w:val="num" w:pos="4320"/>
        </w:tabs>
        <w:ind w:left="4320" w:hanging="360"/>
      </w:pPr>
    </w:lvl>
    <w:lvl w:ilvl="6" w:tplc="E1122AEC" w:tentative="1">
      <w:start w:val="1"/>
      <w:numFmt w:val="thaiNumbers"/>
      <w:lvlText w:val="%7."/>
      <w:lvlJc w:val="left"/>
      <w:pPr>
        <w:tabs>
          <w:tab w:val="num" w:pos="5040"/>
        </w:tabs>
        <w:ind w:left="5040" w:hanging="360"/>
      </w:pPr>
    </w:lvl>
    <w:lvl w:ilvl="7" w:tplc="EBFCC2E0" w:tentative="1">
      <w:start w:val="1"/>
      <w:numFmt w:val="thaiNumbers"/>
      <w:lvlText w:val="%8."/>
      <w:lvlJc w:val="left"/>
      <w:pPr>
        <w:tabs>
          <w:tab w:val="num" w:pos="5760"/>
        </w:tabs>
        <w:ind w:left="5760" w:hanging="360"/>
      </w:pPr>
    </w:lvl>
    <w:lvl w:ilvl="8" w:tplc="A366FD3E" w:tentative="1">
      <w:start w:val="1"/>
      <w:numFmt w:val="thaiNumbers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F5850"/>
    <w:multiLevelType w:val="hybridMultilevel"/>
    <w:tmpl w:val="73E2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D66F3"/>
    <w:multiLevelType w:val="hybridMultilevel"/>
    <w:tmpl w:val="C09E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15EB5"/>
    <w:rsid w:val="00022154"/>
    <w:rsid w:val="00034B84"/>
    <w:rsid w:val="00064724"/>
    <w:rsid w:val="000701BB"/>
    <w:rsid w:val="00073964"/>
    <w:rsid w:val="000D4D0A"/>
    <w:rsid w:val="000F2A66"/>
    <w:rsid w:val="000F53EB"/>
    <w:rsid w:val="001346A9"/>
    <w:rsid w:val="00137E6C"/>
    <w:rsid w:val="0015654E"/>
    <w:rsid w:val="00174FDD"/>
    <w:rsid w:val="0018037F"/>
    <w:rsid w:val="00186E73"/>
    <w:rsid w:val="0019171E"/>
    <w:rsid w:val="001A2FB8"/>
    <w:rsid w:val="001A4DAB"/>
    <w:rsid w:val="001D209D"/>
    <w:rsid w:val="0023152E"/>
    <w:rsid w:val="00241583"/>
    <w:rsid w:val="002A7E5D"/>
    <w:rsid w:val="002B101E"/>
    <w:rsid w:val="002D131B"/>
    <w:rsid w:val="00325647"/>
    <w:rsid w:val="00362546"/>
    <w:rsid w:val="003849D6"/>
    <w:rsid w:val="003851AF"/>
    <w:rsid w:val="0039635C"/>
    <w:rsid w:val="00396F6A"/>
    <w:rsid w:val="003E58C2"/>
    <w:rsid w:val="003F7AF2"/>
    <w:rsid w:val="00410772"/>
    <w:rsid w:val="004125C0"/>
    <w:rsid w:val="00467FF8"/>
    <w:rsid w:val="00473B37"/>
    <w:rsid w:val="004F4A75"/>
    <w:rsid w:val="0051023C"/>
    <w:rsid w:val="00513E3C"/>
    <w:rsid w:val="00514611"/>
    <w:rsid w:val="005432A0"/>
    <w:rsid w:val="00550601"/>
    <w:rsid w:val="00550858"/>
    <w:rsid w:val="00576A2B"/>
    <w:rsid w:val="005D25F5"/>
    <w:rsid w:val="005D5584"/>
    <w:rsid w:val="0069703D"/>
    <w:rsid w:val="006E20C7"/>
    <w:rsid w:val="00733397"/>
    <w:rsid w:val="007643D2"/>
    <w:rsid w:val="00797256"/>
    <w:rsid w:val="007E3E30"/>
    <w:rsid w:val="007F48D5"/>
    <w:rsid w:val="007F48E7"/>
    <w:rsid w:val="0082055F"/>
    <w:rsid w:val="00822E60"/>
    <w:rsid w:val="008462C1"/>
    <w:rsid w:val="00875449"/>
    <w:rsid w:val="008963E8"/>
    <w:rsid w:val="008B258A"/>
    <w:rsid w:val="008B28BC"/>
    <w:rsid w:val="008E621B"/>
    <w:rsid w:val="008F3D56"/>
    <w:rsid w:val="00902774"/>
    <w:rsid w:val="0091428C"/>
    <w:rsid w:val="009325FF"/>
    <w:rsid w:val="00942D88"/>
    <w:rsid w:val="00953DEE"/>
    <w:rsid w:val="009961E0"/>
    <w:rsid w:val="009B5F5D"/>
    <w:rsid w:val="009C1F49"/>
    <w:rsid w:val="00A06DED"/>
    <w:rsid w:val="00A11958"/>
    <w:rsid w:val="00A1575E"/>
    <w:rsid w:val="00A16465"/>
    <w:rsid w:val="00A553E1"/>
    <w:rsid w:val="00AA22C7"/>
    <w:rsid w:val="00AC50C2"/>
    <w:rsid w:val="00AC6F0D"/>
    <w:rsid w:val="00B30DDD"/>
    <w:rsid w:val="00B42C94"/>
    <w:rsid w:val="00B505A0"/>
    <w:rsid w:val="00BA2479"/>
    <w:rsid w:val="00BF58BB"/>
    <w:rsid w:val="00C0644B"/>
    <w:rsid w:val="00C218E5"/>
    <w:rsid w:val="00C27B3A"/>
    <w:rsid w:val="00C35059"/>
    <w:rsid w:val="00C41AF7"/>
    <w:rsid w:val="00C45DC8"/>
    <w:rsid w:val="00C543A0"/>
    <w:rsid w:val="00CA5E46"/>
    <w:rsid w:val="00CB4C6D"/>
    <w:rsid w:val="00CF6E54"/>
    <w:rsid w:val="00D6386A"/>
    <w:rsid w:val="00D819E2"/>
    <w:rsid w:val="00DA51E3"/>
    <w:rsid w:val="00DB19FF"/>
    <w:rsid w:val="00DC06D3"/>
    <w:rsid w:val="00DC6007"/>
    <w:rsid w:val="00E51C0C"/>
    <w:rsid w:val="00E531D2"/>
    <w:rsid w:val="00E80959"/>
    <w:rsid w:val="00E8747F"/>
    <w:rsid w:val="00EF1E7D"/>
    <w:rsid w:val="00F00E8D"/>
    <w:rsid w:val="00F07A5E"/>
    <w:rsid w:val="00F32E5C"/>
    <w:rsid w:val="00F51EC2"/>
    <w:rsid w:val="00F56DA4"/>
    <w:rsid w:val="00F72BA0"/>
    <w:rsid w:val="00F77165"/>
    <w:rsid w:val="00F9062D"/>
    <w:rsid w:val="00FA7C84"/>
    <w:rsid w:val="00FE30B6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E6F8"/>
  <w15:docId w15:val="{8B6D5192-0D85-4A96-931B-5F386782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"/>
    <w:basedOn w:val="Normal"/>
    <w:link w:val="ListParagraphChar"/>
    <w:uiPriority w:val="34"/>
    <w:qFormat/>
    <w:rsid w:val="00015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F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33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ListParagraphChar">
    <w:name w:val="List Paragraph Char"/>
    <w:aliases w:val="Table Heading Char"/>
    <w:link w:val="ListParagraph"/>
    <w:uiPriority w:val="34"/>
    <w:rsid w:val="00A553E1"/>
  </w:style>
  <w:style w:type="paragraph" w:styleId="BalloonText">
    <w:name w:val="Balloon Text"/>
    <w:basedOn w:val="Normal"/>
    <w:link w:val="BalloonTextChar"/>
    <w:uiPriority w:val="99"/>
    <w:semiHidden/>
    <w:unhideWhenUsed/>
    <w:rsid w:val="00FE30B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B6"/>
    <w:rPr>
      <w:rFonts w:ascii="Leelawadee" w:hAnsi="Leelawadee" w:cs="Angsana New"/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3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7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3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vocc.ddc.moph.go.th/contents/view/3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vocc.ddc.moph.go.th/contents/view/126" TargetMode="External"/><Relationship Id="rId5" Type="http://schemas.openxmlformats.org/officeDocument/2006/relationships/hyperlink" Target="http://envocc.ddc.moph.go.th/contents/view/3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955</Words>
  <Characters>5448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MasterData1</dc:creator>
  <cp:lastModifiedBy>SP</cp:lastModifiedBy>
  <cp:revision>3</cp:revision>
  <cp:lastPrinted>2019-10-10T01:52:00Z</cp:lastPrinted>
  <dcterms:created xsi:type="dcterms:W3CDTF">2019-10-15T02:07:00Z</dcterms:created>
  <dcterms:modified xsi:type="dcterms:W3CDTF">2019-10-21T12:06:00Z</dcterms:modified>
</cp:coreProperties>
</file>