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688"/>
      </w:tblGrid>
      <w:tr w:rsidR="005F0DA6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A6" w:rsidRPr="00F02C0F" w:rsidRDefault="005F0DA6" w:rsidP="005F0DA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BCE" w:rsidRDefault="00530BCE" w:rsidP="005F0DA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0B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:rsidR="005F0DA6" w:rsidRPr="00F02C0F" w:rsidRDefault="00530BCE" w:rsidP="005F0DA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0B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530BC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5F0DA6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A6" w:rsidRPr="00F02C0F" w:rsidRDefault="005F0DA6" w:rsidP="005F0DA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แผนงานที่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A6" w:rsidRPr="00530BCE" w:rsidRDefault="00530BCE" w:rsidP="005F0DA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0BC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530B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การป้องกันควบคุมโรคและลดปัจจัยเสี่ยงด้านสุขภาพ</w:t>
            </w:r>
          </w:p>
        </w:tc>
      </w:tr>
      <w:tr w:rsidR="005F0DA6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A6" w:rsidRPr="00F02C0F" w:rsidRDefault="005F0DA6" w:rsidP="005F0DA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A6" w:rsidRPr="00F02C0F" w:rsidRDefault="00530BCE" w:rsidP="005F0DA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0BC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r w:rsidRPr="00530B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โครงการคุ้มครองผู้บริโภคด้านผลิตภัณฑ์สุขภาพและบริการสุขภาพ</w:t>
            </w:r>
          </w:p>
        </w:tc>
      </w:tr>
      <w:tr w:rsidR="005F0DA6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A6" w:rsidRPr="00F02C0F" w:rsidRDefault="005F0DA6" w:rsidP="005F0DA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A6" w:rsidRPr="00F02C0F" w:rsidRDefault="00D746DC" w:rsidP="005F0DA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5F0DA6" w:rsidRPr="00F02C0F" w:rsidTr="001414D2">
        <w:trPr>
          <w:trHeight w:val="5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A6" w:rsidRPr="00F02C0F" w:rsidRDefault="005F0DA6" w:rsidP="005D39F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CB2" w:rsidRPr="00F110E2" w:rsidRDefault="00530BCE" w:rsidP="00D746DC">
            <w:pPr>
              <w:tabs>
                <w:tab w:val="left" w:pos="2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lang w:val="en-AU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17. </w:t>
            </w:r>
            <w:r w:rsidR="00F918C9"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ร้อยละของผลิตภัณฑ์สุขภาพกลุ่มเสี่ยงที่ได้รับการตรวจสอบได้มาตรฐานตามเกณฑ์</w:t>
            </w:r>
            <w:r w:rsidR="005D39FA"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ที่กำหน</w:t>
            </w:r>
            <w:r w:rsidR="005D39FA" w:rsidRPr="00F02C0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</w:t>
            </w:r>
          </w:p>
        </w:tc>
      </w:tr>
      <w:tr w:rsidR="00545152" w:rsidRPr="00F02C0F" w:rsidTr="001414D2">
        <w:trPr>
          <w:trHeight w:val="79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52" w:rsidRPr="00F02C0F" w:rsidRDefault="00545152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6E" w:rsidRPr="00D728C9" w:rsidRDefault="00AE5682" w:rsidP="00B7358D">
            <w:pPr>
              <w:tabs>
                <w:tab w:val="left" w:pos="252"/>
                <w:tab w:val="left" w:pos="60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 w:rsidRPr="00D728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ผลิตภัณฑ์สุขภาพกลุ่มเสี่ยง </w:t>
            </w:r>
            <w:r w:rsidRPr="00D728C9">
              <w:rPr>
                <w:rFonts w:ascii="TH SarabunPSK" w:hAnsi="TH SarabunPSK" w:cs="TH SarabunPSK"/>
                <w:sz w:val="32"/>
                <w:szCs w:val="32"/>
                <w:cs/>
              </w:rPr>
              <w:t>หมายถึ</w:t>
            </w:r>
            <w:r w:rsidR="00820D70" w:rsidRPr="00D728C9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</w:p>
          <w:p w:rsidR="00F110E2" w:rsidRPr="00D728C9" w:rsidRDefault="006852D9" w:rsidP="001414D2">
            <w:pPr>
              <w:numPr>
                <w:ilvl w:val="0"/>
                <w:numId w:val="33"/>
              </w:numPr>
              <w:tabs>
                <w:tab w:val="clear" w:pos="720"/>
                <w:tab w:val="num" w:pos="0"/>
                <w:tab w:val="left" w:pos="252"/>
                <w:tab w:val="left" w:pos="606"/>
              </w:tabs>
              <w:spacing w:after="0" w:line="240" w:lineRule="auto"/>
              <w:ind w:left="0" w:firstLine="322"/>
              <w:rPr>
                <w:rFonts w:ascii="TH SarabunPSK" w:hAnsi="TH SarabunPSK" w:cs="TH SarabunPSK"/>
                <w:color w:val="000000"/>
                <w:spacing w:val="-14"/>
                <w:sz w:val="32"/>
                <w:szCs w:val="32"/>
              </w:rPr>
            </w:pPr>
            <w:r w:rsidRPr="00D728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ผักและผลไม้สด</w:t>
            </w:r>
            <w:r w:rsidR="00915BF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F110E2" w:rsidRPr="00D728C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หมายถึง ผักและผลไม้สดตาม</w:t>
            </w:r>
            <w:r w:rsidR="00F110E2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ขอบข่ายของประกาศกระทรวงสาธารณสุข </w:t>
            </w:r>
            <w:r w:rsidR="00D746DC"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 xml:space="preserve">   </w:t>
            </w:r>
            <w:r w:rsidR="00F110E2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เลขที่ </w:t>
            </w:r>
            <w:r w:rsidR="00530BCE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386</w:t>
            </w:r>
            <w:r w:rsidR="00F110E2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พ.ศ. </w:t>
            </w:r>
            <w:r w:rsidR="00530BCE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2560</w:t>
            </w:r>
            <w:r w:rsidR="00F110E2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เรื่อง กำหนดวิธีการผลิต เครื่องมือ เครื่องใช้ในการผลิตและการเก็บรักษา</w:t>
            </w:r>
            <w:r w:rsidR="00C77D73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 w:rsidR="00530BCE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  <w:br/>
            </w:r>
            <w:r w:rsidR="00F110E2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ผักหรือผลไม้สดบางชนิดและการแสดงฉลาก</w:t>
            </w:r>
            <w:r w:rsidR="00F110E2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  <w:t xml:space="preserve"> </w:t>
            </w:r>
            <w:r w:rsidR="00F110E2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ซึ่งสำนักงานสาธารณสุขจังหวัดสุ่มเก็บตัวอย่าง </w:t>
            </w:r>
            <w:r w:rsidR="00C77D73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          </w:t>
            </w:r>
            <w:r w:rsidR="00530BCE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  <w:br/>
            </w:r>
            <w:r w:rsidR="00F110E2" w:rsidRPr="00D728C9"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ณ </w:t>
            </w:r>
            <w:r w:rsidR="00F110E2" w:rsidRPr="00D728C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สถานที่ผลิต (คัดและบรรจุ) ผักและผลไม้สด หรือสถานที่จำหน่ายเป้าหมาย แล้วแต่กรณี </w:t>
            </w:r>
          </w:p>
          <w:p w:rsidR="00F110E2" w:rsidRPr="00D728C9" w:rsidRDefault="00F110E2" w:rsidP="001414D2">
            <w:pPr>
              <w:tabs>
                <w:tab w:val="left" w:pos="606"/>
              </w:tabs>
              <w:spacing w:after="0" w:line="240" w:lineRule="auto"/>
              <w:ind w:firstLine="606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728C9">
              <w:rPr>
                <w:rFonts w:ascii="TH SarabunPSK" w:hAnsi="TH SarabunPSK" w:cs="TH SarabunPSK"/>
                <w:color w:val="000000"/>
                <w:spacing w:val="-14"/>
                <w:sz w:val="32"/>
                <w:szCs w:val="32"/>
                <w:cs/>
              </w:rPr>
              <w:t xml:space="preserve">ผักและผลไม้สดที่ได้รับการตรวจสอบต้องพบการตกค้างของสารเคมีกำจัดศัตรูพืช ได้แก่ </w:t>
            </w:r>
            <w:r w:rsidR="00AE4F56">
              <w:rPr>
                <w:rFonts w:ascii="TH SarabunPSK" w:hAnsi="TH SarabunPSK" w:cs="TH SarabunPSK" w:hint="cs"/>
                <w:color w:val="000000"/>
                <w:spacing w:val="-14"/>
                <w:sz w:val="32"/>
                <w:szCs w:val="32"/>
                <w:cs/>
              </w:rPr>
              <w:t xml:space="preserve">           </w:t>
            </w:r>
            <w:r w:rsidRPr="00D728C9">
              <w:rPr>
                <w:rFonts w:ascii="TH SarabunPSK" w:hAnsi="TH SarabunPSK" w:cs="TH SarabunPSK"/>
                <w:color w:val="000000"/>
                <w:spacing w:val="-14"/>
                <w:sz w:val="32"/>
                <w:szCs w:val="32"/>
                <w:cs/>
              </w:rPr>
              <w:t>กลุ่มออร์กาโนฟอสเฟต กลุ่มคา</w:t>
            </w:r>
            <w:proofErr w:type="spellStart"/>
            <w:r w:rsidRPr="00D728C9">
              <w:rPr>
                <w:rFonts w:ascii="TH SarabunPSK" w:hAnsi="TH SarabunPSK" w:cs="TH SarabunPSK"/>
                <w:color w:val="000000"/>
                <w:spacing w:val="-14"/>
                <w:sz w:val="32"/>
                <w:szCs w:val="32"/>
                <w:cs/>
              </w:rPr>
              <w:t>ร์</w:t>
            </w:r>
            <w:proofErr w:type="spellEnd"/>
            <w:r w:rsidRPr="00D728C9">
              <w:rPr>
                <w:rFonts w:ascii="TH SarabunPSK" w:hAnsi="TH SarabunPSK" w:cs="TH SarabunPSK"/>
                <w:color w:val="000000"/>
                <w:spacing w:val="-14"/>
                <w:sz w:val="32"/>
                <w:szCs w:val="32"/>
                <w:cs/>
              </w:rPr>
              <w:t>บาเมต</w:t>
            </w:r>
            <w:r w:rsidRPr="00D728C9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 กลุ่มออร์แกโนคลอรีน และกลุ่มไพรี</w:t>
            </w:r>
            <w:proofErr w:type="spellStart"/>
            <w:r w:rsidRPr="00D728C9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ทรอยด์</w:t>
            </w:r>
            <w:proofErr w:type="spellEnd"/>
            <w:r w:rsidRPr="00D728C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ตามเกณฑ์ที่กฎหมายกำหนด</w:t>
            </w:r>
          </w:p>
          <w:p w:rsidR="006852D9" w:rsidRPr="00D728C9" w:rsidRDefault="00651747" w:rsidP="00D746DC">
            <w:pPr>
              <w:numPr>
                <w:ilvl w:val="0"/>
                <w:numId w:val="33"/>
              </w:numPr>
              <w:tabs>
                <w:tab w:val="clear" w:pos="720"/>
                <w:tab w:val="num" w:pos="180"/>
                <w:tab w:val="left" w:pos="606"/>
              </w:tabs>
              <w:spacing w:after="0" w:line="240" w:lineRule="auto"/>
              <w:ind w:left="0" w:firstLine="32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728C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ิตภัณฑ์เสริมอาหารหรืออาหารกลุ่มเป้าหมายที่พบสารที่มีฤทธิ์ในการลดน้ำหนักหรือเสริมสร้างสมรรถภาพทางเพศ</w:t>
            </w:r>
            <w:r w:rsidRPr="00D728C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หมายถึง ผลิตภัณฑ์เสริมอาหาร กาแฟ หรือเครื่องดื่มในภาชนะบรรจุที่ปิดสนิท ที่ผลการตรวจวิเคราะห์ในปี </w:t>
            </w:r>
            <w:r w:rsidR="00530BC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2561</w:t>
            </w:r>
            <w:r w:rsidRPr="00D728C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– </w:t>
            </w:r>
            <w:r w:rsidR="00530BC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2562</w:t>
            </w:r>
            <w:r w:rsidRPr="00D728C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พบการปลอมปนสารที่มีฤทธิ์ใน</w:t>
            </w:r>
            <w:r w:rsidR="00D746D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D728C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การลดน้ำหนักหรือเสริมสร้างสมรรถภาพทางเพศ</w:t>
            </w:r>
            <w:r w:rsidR="007F4684" w:rsidRPr="00D728C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D728C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D728C9">
              <w:rPr>
                <w:rFonts w:ascii="TH SarabunPSK" w:hAnsi="TH SarabunPSK" w:cs="TH SarabunPSK"/>
                <w:color w:val="000000"/>
                <w:sz w:val="32"/>
                <w:szCs w:val="32"/>
              </w:rPr>
              <w:t>Blacklist)</w:t>
            </w:r>
          </w:p>
          <w:p w:rsidR="00D728C9" w:rsidRPr="00D728C9" w:rsidRDefault="00D728C9" w:rsidP="00D746DC">
            <w:pPr>
              <w:numPr>
                <w:ilvl w:val="0"/>
                <w:numId w:val="33"/>
              </w:numPr>
              <w:tabs>
                <w:tab w:val="clear" w:pos="720"/>
                <w:tab w:val="left" w:pos="0"/>
                <w:tab w:val="num" w:pos="322"/>
                <w:tab w:val="left" w:pos="606"/>
                <w:tab w:val="left" w:pos="1560"/>
                <w:tab w:val="center" w:pos="2410"/>
                <w:tab w:val="center" w:pos="3261"/>
              </w:tabs>
              <w:spacing w:after="0" w:line="240" w:lineRule="auto"/>
              <w:ind w:left="0" w:right="11" w:firstLine="322"/>
              <w:jc w:val="thaiDistribute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728C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 เครื่องสำอางกลุ่มเสี่ยง</w:t>
            </w:r>
            <w:r w:rsidRPr="00D728C9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Pr="00D728C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หมายถึง เครื่องสำอางที่จดแจ้งในประเภทบำรุงผิวที่มีวัตถุประสงค์เพื่อให้ผิวขาว กระจ่างใส และปัญหาสิว ฝ้า กระจุดด่างดำและฉลากกล่าวอ้างสรรพคุณเกินจริง หรือเครื่องสำอางที่มีลักษณะทางกายภาพสีเข้ม/ฉูดฉาด</w:t>
            </w:r>
          </w:p>
          <w:p w:rsidR="00987D64" w:rsidRPr="000374D4" w:rsidRDefault="007925C9" w:rsidP="00987D64">
            <w:pPr>
              <w:numPr>
                <w:ilvl w:val="0"/>
                <w:numId w:val="33"/>
              </w:numPr>
              <w:tabs>
                <w:tab w:val="clear" w:pos="720"/>
                <w:tab w:val="num" w:pos="0"/>
                <w:tab w:val="left" w:pos="283"/>
                <w:tab w:val="center" w:pos="606"/>
              </w:tabs>
              <w:spacing w:after="0" w:line="240" w:lineRule="auto"/>
              <w:ind w:left="0" w:right="11" w:firstLine="36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74D4"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ผลิตภัณฑ์สมุนไพร</w:t>
            </w:r>
            <w:r w:rsidR="00D728C9" w:rsidRPr="000374D4"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กลุ่มเสี่ยง หมายถึง</w:t>
            </w:r>
            <w:r w:rsidR="00D728C9" w:rsidRPr="000374D4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987D64" w:rsidRPr="00987D64">
              <w:rPr>
                <w:rFonts w:ascii="TH SarabunPSK" w:hAnsi="TH SarabunPSK" w:cs="TH SarabunPSK"/>
                <w:sz w:val="32"/>
                <w:szCs w:val="32"/>
                <w:cs/>
              </w:rPr>
              <w:t>ผลิตภัณฑ์สมุนไพร</w:t>
            </w:r>
            <w:r w:rsidR="00987D64" w:rsidRPr="00987D64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ที่มีทะเบียนตำรับยา</w:t>
            </w:r>
            <w:r w:rsidR="00987D64" w:rsidRPr="00987D6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87D6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987D64" w:rsidRPr="00987D6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ชนิดรับประทานที่พบจากการสุ่มสำรวจในครัวเรือนที่มีผู้สูงอายุ อายุมากกว่า </w:t>
            </w:r>
            <w:r w:rsidR="00530BCE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  <w:r w:rsidR="00987D64" w:rsidRPr="00987D6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ปีขึ้นไป ที่ป่วยด้วยโรคเรื้อรัง</w:t>
            </w:r>
            <w:r w:rsidR="00915B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87D64" w:rsidRPr="00987D64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ได้แก่ </w:t>
            </w:r>
            <w:r w:rsidR="00987D64" w:rsidRPr="00987D64">
              <w:rPr>
                <w:rFonts w:ascii="TH SarabunPSK" w:hAnsi="TH SarabunPSK" w:cs="TH SarabunPSK"/>
                <w:sz w:val="32"/>
                <w:szCs w:val="32"/>
                <w:cs/>
              </w:rPr>
              <w:t>1) โรคเก๊</w:t>
            </w:r>
            <w:proofErr w:type="spellStart"/>
            <w:r w:rsidR="00987D64" w:rsidRPr="00987D64">
              <w:rPr>
                <w:rFonts w:ascii="TH SarabunPSK" w:hAnsi="TH SarabunPSK" w:cs="TH SarabunPSK"/>
                <w:sz w:val="32"/>
                <w:szCs w:val="32"/>
                <w:cs/>
              </w:rPr>
              <w:t>าต์</w:t>
            </w:r>
            <w:proofErr w:type="spellEnd"/>
            <w:r w:rsidR="00987D64" w:rsidRPr="00987D6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87D64" w:rsidRPr="00987D6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2) โรคไขมัน 3) เบาหวาน 4) ความดัน 5) หอบหืด 6) ข้อเสื่อม 7) </w:t>
            </w:r>
            <w:r w:rsidR="00987D64" w:rsidRPr="00987D64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โรคไตเรื้อรัง</w:t>
            </w:r>
          </w:p>
          <w:p w:rsidR="004C72BA" w:rsidRPr="00D728C9" w:rsidRDefault="00DD7F6D" w:rsidP="00FC13DD">
            <w:pPr>
              <w:tabs>
                <w:tab w:val="left" w:pos="342"/>
                <w:tab w:val="left" w:pos="606"/>
                <w:tab w:val="left" w:pos="8460"/>
              </w:tabs>
              <w:spacing w:after="0" w:line="240" w:lineRule="auto"/>
              <w:ind w:firstLine="322"/>
              <w:jc w:val="thaiDistribute"/>
              <w:rPr>
                <w:rFonts w:ascii="TH SarabunPSK" w:hAnsi="TH SarabunPSK" w:cs="TH SarabunPSK"/>
                <w:spacing w:val="-6"/>
                <w:sz w:val="32"/>
                <w:szCs w:val="32"/>
                <w:cs/>
                <w:lang w:val="en-AU"/>
              </w:rPr>
            </w:pPr>
            <w:r w:rsidRPr="00D728C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หมายเหตุ</w:t>
            </w:r>
            <w:r w:rsidRPr="00D728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E3383" w:rsidRPr="00D728C9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CE3383" w:rsidRPr="00D728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1275A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D728C9">
              <w:rPr>
                <w:rFonts w:ascii="TH SarabunPSK" w:hAnsi="TH SarabunPSK" w:cs="TH SarabunPSK"/>
                <w:sz w:val="32"/>
                <w:szCs w:val="32"/>
                <w:cs/>
              </w:rPr>
              <w:t>ารตรวจสอบผลิตภัณฑ์สุขภาพ</w:t>
            </w:r>
            <w:r w:rsidR="0009236B" w:rsidRPr="00D728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กลุ่มเสี่ยง </w:t>
            </w:r>
            <w:r w:rsidR="00D1275A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ใช้วิธีการตรวจ</w:t>
            </w:r>
            <w:r w:rsidR="00B24241" w:rsidRPr="00D728C9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วิเคราะห์จากห้องปฏิบัติการ</w:t>
            </w:r>
            <w:r w:rsidR="00D1275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1275A" w:rsidRPr="009E70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สำหรับการตรวจสอบผลิตภัณฑ์สมุนไพรจะมี</w:t>
            </w:r>
            <w:r w:rsidR="00FC13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เกณฑ์การคัดเลือก</w:t>
            </w:r>
            <w:r w:rsidR="00FC13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ผลิตภัณฑ์ฯ    มาทดสอบด้วย</w:t>
            </w:r>
            <w:r w:rsidR="00561CAA" w:rsidRPr="009E70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ชุดทดสอบ</w:t>
            </w:r>
            <w:r w:rsidR="00D1275A" w:rsidRPr="009E70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อย่างง่าย หากพบตกมาตรฐานจะตรวจยืนยันโดยวิธีการตรวจทางห้องปฏิบัติการ</w:t>
            </w:r>
            <w:r w:rsidR="00D1275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545152" w:rsidRPr="00F02C0F" w:rsidTr="001414D2">
        <w:trPr>
          <w:trHeight w:val="1459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02" w:rsidRPr="00F02C0F" w:rsidRDefault="00AB5502" w:rsidP="00AB5502">
            <w:pPr>
              <w:tabs>
                <w:tab w:val="left" w:pos="1260"/>
                <w:tab w:val="left" w:pos="8460"/>
              </w:tabs>
              <w:spacing w:after="0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AB5502" w:rsidRPr="00F02C0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502" w:rsidRPr="00F02C0F" w:rsidRDefault="00AB5502" w:rsidP="00AF63B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60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502" w:rsidRPr="00F02C0F" w:rsidRDefault="00AB5502" w:rsidP="00AF63B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502" w:rsidRPr="00F02C0F" w:rsidRDefault="00AB5502" w:rsidP="00AF63B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502" w:rsidRPr="00F02C0F" w:rsidRDefault="00AB5502" w:rsidP="00AF63B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502" w:rsidRPr="00F02C0F" w:rsidRDefault="00AB5502" w:rsidP="00AF63B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02C0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</w:tr>
            <w:tr w:rsidR="00AB5502" w:rsidRPr="00F02C0F">
              <w:trPr>
                <w:trHeight w:val="506"/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B5502" w:rsidRPr="00F02C0F" w:rsidRDefault="00AB5502" w:rsidP="00CC623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B5502" w:rsidRPr="00F02C0F" w:rsidRDefault="00AB5502" w:rsidP="00CC623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B5502" w:rsidRPr="00F02C0F" w:rsidRDefault="00AB5502" w:rsidP="00CC623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B5502" w:rsidRPr="00F02C0F" w:rsidRDefault="004D0257" w:rsidP="00CC623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  <w:r w:rsidR="003133E1" w:rsidRPr="00F02C0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B5502" w:rsidRPr="00F02C0F" w:rsidRDefault="003133E1" w:rsidP="00CC623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2C0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80</w:t>
                  </w:r>
                </w:p>
              </w:tc>
            </w:tr>
          </w:tbl>
          <w:p w:rsidR="00545152" w:rsidRPr="00F02C0F" w:rsidRDefault="00545152" w:rsidP="0001035E">
            <w:pPr>
              <w:spacing w:after="0"/>
              <w:rPr>
                <w:rFonts w:ascii="TH SarabunPSK" w:hAnsi="TH SarabunPSK" w:cs="TH SarabunPSK"/>
                <w:sz w:val="16"/>
                <w:szCs w:val="16"/>
                <w:cs/>
                <w:lang w:val="en-GB"/>
              </w:rPr>
            </w:pPr>
          </w:p>
        </w:tc>
      </w:tr>
      <w:tr w:rsidR="00545152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52" w:rsidRPr="00F02C0F" w:rsidRDefault="00545152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52" w:rsidRPr="00F02C0F" w:rsidRDefault="00545152" w:rsidP="003C28DF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เพื่อผู้บริโภคได้บริโภคผลิตภัณฑ์สุขภาพที่มีคุณภาพ ปลอดภัย</w:t>
            </w:r>
          </w:p>
        </w:tc>
      </w:tr>
      <w:tr w:rsidR="00545152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52" w:rsidRPr="00F02C0F" w:rsidRDefault="00545152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52" w:rsidRPr="00F02C0F" w:rsidRDefault="001E53A6" w:rsidP="003C28DF">
            <w:pPr>
              <w:tabs>
                <w:tab w:val="left" w:pos="1327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ทั่วประเทศ จำแนกเป็นตัวอย่างผลิตภัณฑ์สุขภาพ</w:t>
            </w:r>
            <w:r w:rsidR="00394360" w:rsidRPr="00F02C0F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กลุ่มเสี่ยง</w:t>
            </w: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ที่ดำเนินการโดยส่วนกลางและ        ส่วนภูมิภาค </w:t>
            </w:r>
          </w:p>
        </w:tc>
      </w:tr>
      <w:tr w:rsidR="00545152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52" w:rsidRPr="00F02C0F" w:rsidRDefault="00545152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B0" w:rsidRDefault="009E70B0" w:rsidP="009E70B0">
            <w:pPr>
              <w:numPr>
                <w:ilvl w:val="0"/>
                <w:numId w:val="40"/>
              </w:numPr>
              <w:tabs>
                <w:tab w:val="left" w:pos="322"/>
                <w:tab w:val="left" w:pos="8460"/>
              </w:tabs>
              <w:spacing w:after="0" w:line="240" w:lineRule="auto"/>
              <w:ind w:left="322" w:hanging="32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สำนักงานสาธารณสุขจังหวัดรายงานผลการตรวจสอบทุกไตรมาส โดยนำเข้าระบบ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KBIS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ของ อย. </w:t>
            </w:r>
            <w:r w:rsidR="001F4219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 w:rsidR="001F4219" w:rsidRPr="001F421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ผลิตภัณฑ์สมุนไพร</w:t>
            </w:r>
            <w:r w:rsidR="001F421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ให้สำนักงานสาธารณสุขจังหวัดจัดเก็บข้อมูลและรวบรวมผ่านระบบสารสนเทศของสำนักยา</w:t>
            </w:r>
          </w:p>
          <w:p w:rsidR="00545152" w:rsidRPr="00F02C0F" w:rsidRDefault="009E70B0" w:rsidP="009E70B0">
            <w:pPr>
              <w:numPr>
                <w:ilvl w:val="0"/>
                <w:numId w:val="40"/>
              </w:numPr>
              <w:tabs>
                <w:tab w:val="left" w:pos="322"/>
                <w:tab w:val="left" w:pos="8460"/>
              </w:tabs>
              <w:spacing w:after="0" w:line="240" w:lineRule="auto"/>
              <w:ind w:left="322" w:hanging="32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อย.นำผลการตรวจสอบทั้งส่วนกลางและส่วนภูมิภาคเข้าระบบ </w:t>
            </w:r>
            <w:r w:rsidRPr="00F02C0F">
              <w:rPr>
                <w:rFonts w:ascii="TH SarabunPSK" w:hAnsi="TH SarabunPSK" w:cs="TH SarabunPSK"/>
                <w:sz w:val="32"/>
                <w:szCs w:val="32"/>
              </w:rPr>
              <w:t xml:space="preserve">Dashboard </w:t>
            </w: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ของกระทรวงสาธารณสุข โดยรายงานทุกไตรมาส</w:t>
            </w:r>
            <w:r w:rsidR="00AB3D70" w:rsidRPr="00F02C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545152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52" w:rsidRPr="00F02C0F" w:rsidRDefault="00545152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4DF" w:rsidRPr="00F02C0F" w:rsidRDefault="003834DF" w:rsidP="003C28DF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สำนักงานคณะกรรมการอาหารและยา</w:t>
            </w:r>
            <w:r w:rsidR="00545152" w:rsidRPr="00F02C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และสำนักงานสาธารณสุขจังหวัด</w:t>
            </w:r>
          </w:p>
        </w:tc>
      </w:tr>
      <w:tr w:rsidR="00D1275A" w:rsidRPr="00832767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A7" w:rsidRPr="00832767" w:rsidRDefault="00703FA7" w:rsidP="0001035E">
            <w:pPr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3276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D44" w:rsidRPr="00832767" w:rsidRDefault="00646E9F" w:rsidP="00915BF9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AU"/>
              </w:rPr>
            </w:pP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</w:rPr>
              <w:t>A</w:t>
            </w:r>
            <w:r w:rsidR="00FC5681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03FA7" w:rsidRPr="00832767">
              <w:rPr>
                <w:rFonts w:ascii="TH SarabunPSK" w:hAnsi="TH SarabunPSK" w:cs="TH SarabunPSK"/>
                <w:color w:val="000000"/>
                <w:sz w:val="32"/>
                <w:szCs w:val="32"/>
              </w:rPr>
              <w:t>=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5362D1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จำนวน</w:t>
            </w:r>
            <w:r w:rsidR="00703FA7" w:rsidRPr="0083276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ผลิตภัณฑ์สุขภาพกลุ่มเสี่</w:t>
            </w:r>
            <w:r w:rsidR="00703FA7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ยง</w:t>
            </w:r>
            <w:r w:rsidR="00FC5681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 xml:space="preserve"> ได้แก่ </w:t>
            </w:r>
            <w:r w:rsidR="00703FA7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ผักและผลไม้สด</w:t>
            </w:r>
            <w:r w:rsidR="00683DE1" w:rsidRPr="00832767">
              <w:rPr>
                <w:rFonts w:ascii="TH SarabunPSK" w:hAnsi="TH SarabunPSK" w:cs="TH SarabunPSK"/>
                <w:color w:val="000000"/>
                <w:sz w:val="32"/>
                <w:szCs w:val="32"/>
                <w:lang w:val="en-AU"/>
              </w:rPr>
              <w:t xml:space="preserve">, </w:t>
            </w:r>
            <w:r w:rsidR="00D05D44" w:rsidRPr="0083276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ิตภัณฑ์เสริมอาหารหรืออาหารกลุ่มเป้าหมายที่พบสารที่มีฤทธิ์ในการลดน้ำหนักหรือเสริมสร้างสมรรถภาพทางเพศ</w:t>
            </w:r>
            <w:r w:rsidR="00FC5681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เครื่องสำอาง</w:t>
            </w:r>
            <w:r w:rsidR="00703FA7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 xml:space="preserve"> </w:t>
            </w:r>
            <w:r w:rsidR="00915BF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 xml:space="preserve">  </w:t>
            </w:r>
            <w:r w:rsidR="00703FA7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ที่ได้รับ</w:t>
            </w:r>
            <w:r w:rsidR="00703FA7" w:rsidRPr="0083276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การตรวจสอบ</w:t>
            </w:r>
            <w:r w:rsidR="003B0540" w:rsidRPr="00832767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ทางห้องปฏิบัติการ</w:t>
            </w:r>
            <w:r w:rsidR="00703FA7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มีความปลอดภัย</w:t>
            </w:r>
            <w:r w:rsidR="00753EED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 xml:space="preserve"> </w:t>
            </w:r>
            <w:r w:rsidR="00D1275A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และ</w:t>
            </w:r>
            <w:r w:rsidR="00915BF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 xml:space="preserve"> จำนวนผลิตภัณฑ์สมุนไพรที่ปลอดภัยที่</w:t>
            </w:r>
            <w:r w:rsidR="00D1275A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ตรวจพบจากชุดทดสอบอย่างง่าย</w:t>
            </w:r>
            <w:r w:rsidR="00915BF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และการตรวจสอบ</w:t>
            </w:r>
            <w:r w:rsidR="00753EED"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ทางห้องปฏิบัติการ</w:t>
            </w:r>
            <w:r w:rsidR="00915BF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 xml:space="preserve"> (กรณีตรวจยืนยันทางห้องปฏิบัติการเมื่อพบผลการตรวจสอบด้วยชุดทดสอบอย่างง่ายตกมาตรฐาน)</w:t>
            </w:r>
          </w:p>
        </w:tc>
      </w:tr>
      <w:tr w:rsidR="00753EED" w:rsidRPr="00832767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F" w:rsidRPr="00832767" w:rsidRDefault="0020764F" w:rsidP="0001035E">
            <w:pPr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3276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F" w:rsidRPr="00832767" w:rsidRDefault="0020764F" w:rsidP="00411D9B">
            <w:pPr>
              <w:tabs>
                <w:tab w:val="left" w:pos="1260"/>
                <w:tab w:val="left" w:pos="846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832767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lang w:val="en-AU"/>
              </w:rPr>
              <w:t>B</w:t>
            </w:r>
            <w:r w:rsidRPr="00832767">
              <w:rPr>
                <w:rFonts w:ascii="TH SarabunPSK" w:hAnsi="TH SarabunPSK" w:cs="TH SarabunPSK"/>
                <w:color w:val="000000"/>
                <w:spacing w:val="-4"/>
                <w:sz w:val="34"/>
                <w:szCs w:val="34"/>
              </w:rPr>
              <w:t xml:space="preserve">  </w:t>
            </w:r>
            <w:r w:rsidRPr="00832767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</w:rPr>
              <w:t>=</w:t>
            </w:r>
            <w:proofErr w:type="gramEnd"/>
            <w:r w:rsidRPr="00832767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</w:rPr>
              <w:t xml:space="preserve"> </w:t>
            </w:r>
            <w:r w:rsidRPr="00832767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จำนวนผลิตภัณฑ์สุขภาพ</w:t>
            </w:r>
            <w:r w:rsidRPr="00832767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กลุ่มเสี่ยง</w:t>
            </w:r>
            <w:r w:rsidR="00915BF9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  <w:lang w:val="en-AU"/>
              </w:rPr>
              <w:t xml:space="preserve"> </w:t>
            </w:r>
            <w:r w:rsidRPr="00832767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  <w:lang w:val="en-AU"/>
              </w:rPr>
              <w:t xml:space="preserve"> </w:t>
            </w:r>
            <w:r w:rsidR="00753EED" w:rsidRPr="00753EE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 xml:space="preserve">ได้แก่ </w:t>
            </w:r>
            <w:r w:rsidR="00753EED" w:rsidRPr="00753EE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ผักและผลไม้สด</w:t>
            </w:r>
            <w:r w:rsidR="00753EED" w:rsidRPr="00753EED">
              <w:rPr>
                <w:rFonts w:ascii="TH SarabunPSK" w:hAnsi="TH SarabunPSK" w:cs="TH SarabunPSK"/>
                <w:color w:val="000000"/>
                <w:sz w:val="32"/>
                <w:szCs w:val="32"/>
                <w:lang w:val="en-AU"/>
              </w:rPr>
              <w:t xml:space="preserve">, </w:t>
            </w:r>
            <w:r w:rsidR="00753EED" w:rsidRPr="00753EE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ลิตภัณฑ์เสริมอาหารหรืออาหารกลุ่มเป้าหมายที่พบสารที่มีฤทธิ์ในการลดน้ำหนักหรือเสริมสร้างสมรรถภาพทางเพศ </w:t>
            </w:r>
            <w:r w:rsidR="00753EED" w:rsidRPr="00753EE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เครื่องสำอาง</w:t>
            </w:r>
            <w:r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 xml:space="preserve"> 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ที่ได้รับผลวิเคราะห์จาก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ห้องปฏิบัติการ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ทั้งหม</w:t>
            </w:r>
            <w:r w:rsidRPr="0083276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</w:t>
            </w:r>
            <w:r w:rsidR="00753EED" w:rsidRPr="0083276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53EED" w:rsidRPr="00753EE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และจำนวนผลิตภัณฑ์สมุนไพรที่</w:t>
            </w:r>
            <w:r w:rsidR="00753EE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มีผลตรวจวิเคราะห์</w:t>
            </w:r>
            <w:r w:rsidR="00753EED" w:rsidRPr="00753EE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>จากชุดทดสอบอย่างง่าย</w:t>
            </w:r>
            <w:r w:rsidR="00753EED" w:rsidRPr="00753EE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ทั้งหม</w:t>
            </w:r>
            <w:r w:rsidR="00753EED" w:rsidRPr="00753EE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</w:t>
            </w:r>
          </w:p>
        </w:tc>
      </w:tr>
      <w:tr w:rsidR="009E70B0" w:rsidRPr="00832767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832767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3276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99" w:rsidRPr="00832767" w:rsidRDefault="00B2654D" w:rsidP="009E70B0">
            <w:pPr>
              <w:tabs>
                <w:tab w:val="left" w:pos="1260"/>
                <w:tab w:val="left" w:pos="8460"/>
              </w:tabs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</w:rPr>
              <w:t>(A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</w:rPr>
              <w:t>B</w:t>
            </w:r>
            <w:r w:rsidR="009E70B0" w:rsidRPr="00832767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  <w:lang w:val="en-AU"/>
              </w:rPr>
              <w:t>x 100</w:t>
            </w:r>
          </w:p>
        </w:tc>
      </w:tr>
      <w:tr w:rsidR="002D7967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2D7967" w:rsidP="0001035E">
            <w:pPr>
              <w:tabs>
                <w:tab w:val="left" w:pos="1260"/>
                <w:tab w:val="left" w:pos="8460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4 ครั้ง/ปี รายงานทุกวันที่ 20 ของเดือนธันวาคม</w:t>
            </w:r>
            <w:r w:rsidRPr="00F02C0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  <w:r w:rsidRPr="00F02C0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มิถุนายน</w:t>
            </w:r>
            <w:r w:rsidRPr="00F02C0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</w:tr>
      <w:tr w:rsidR="002D7967" w:rsidRPr="00F02C0F" w:rsidTr="001414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385"/>
        </w:trPr>
        <w:tc>
          <w:tcPr>
            <w:tcW w:w="9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เกณฑ์การประเมิน : </w:t>
            </w: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ร้อยละของผลิตภัณฑ์สุขภาพ</w:t>
            </w:r>
            <w:r w:rsidRPr="00F02C0F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กลุ่มเสี่ยง</w:t>
            </w: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ที่ได้รับการตรวจสอบได้มาตรฐานตามเกณฑ์ที่กำหนด</w:t>
            </w: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F02C0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- 2564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828"/>
              <w:gridCol w:w="2403"/>
              <w:gridCol w:w="2162"/>
              <w:gridCol w:w="2191"/>
            </w:tblGrid>
            <w:tr w:rsidR="002D7967" w:rsidRPr="00F02C0F">
              <w:trPr>
                <w:jc w:val="center"/>
              </w:trPr>
              <w:tc>
                <w:tcPr>
                  <w:tcW w:w="2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F02C0F" w:rsidRDefault="002D7967" w:rsidP="0001035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  <w:cs/>
                    </w:rPr>
                    <w:t>รอบ 3 เดือน</w:t>
                  </w:r>
                </w:p>
              </w:tc>
              <w:tc>
                <w:tcPr>
                  <w:tcW w:w="24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F02C0F" w:rsidRDefault="002D7967" w:rsidP="0001035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  <w:cs/>
                    </w:rPr>
                    <w:t>รอบ 6 เดือน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F02C0F" w:rsidRDefault="002D7967" w:rsidP="0001035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  <w:cs/>
                    </w:rPr>
                    <w:t>รอบ 9 เดือน</w:t>
                  </w:r>
                </w:p>
              </w:tc>
              <w:tc>
                <w:tcPr>
                  <w:tcW w:w="2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F02C0F" w:rsidRDefault="002D7967" w:rsidP="0001035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  <w:cs/>
                    </w:rPr>
                    <w:t>รอบ 12 เดือน</w:t>
                  </w:r>
                </w:p>
              </w:tc>
            </w:tr>
            <w:tr w:rsidR="002D7967" w:rsidRPr="00F02C0F">
              <w:trPr>
                <w:jc w:val="center"/>
              </w:trPr>
              <w:tc>
                <w:tcPr>
                  <w:tcW w:w="9836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F02C0F" w:rsidRDefault="002D7967" w:rsidP="00E50205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  <w:cs/>
                    </w:rPr>
                  </w:pPr>
                  <w:r w:rsidRPr="00F02C0F">
                    <w:rPr>
                      <w:rFonts w:ascii="TH SarabunPSK" w:hAnsi="TH SarabunPSK" w:cs="TH SarabunPSK"/>
                      <w:b/>
                      <w:bCs/>
                      <w:sz w:val="31"/>
                      <w:szCs w:val="31"/>
                      <w:cs/>
                    </w:rPr>
                    <w:t>การตรวจสอบผลิตภัณฑ์สุขภาพ</w:t>
                  </w:r>
                  <w:r w:rsidRPr="00F02C0F">
                    <w:rPr>
                      <w:rFonts w:ascii="TH SarabunPSK" w:hAnsi="TH SarabunPSK" w:cs="TH SarabunPSK" w:hint="cs"/>
                      <w:b/>
                      <w:bCs/>
                      <w:sz w:val="31"/>
                      <w:szCs w:val="31"/>
                      <w:cs/>
                    </w:rPr>
                    <w:t>กลุ่มเสี่ยง</w:t>
                  </w:r>
                </w:p>
              </w:tc>
            </w:tr>
            <w:tr w:rsidR="00B140F1" w:rsidRPr="00F02C0F">
              <w:trPr>
                <w:jc w:val="center"/>
              </w:trPr>
              <w:tc>
                <w:tcPr>
                  <w:tcW w:w="2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40F1" w:rsidRPr="000374D4" w:rsidRDefault="00B140F1" w:rsidP="00832767">
                  <w:pPr>
                    <w:spacing w:after="0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u w:val="single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ผลตามตัวชี้วัด</w:t>
                  </w:r>
                </w:p>
                <w:p w:rsidR="00B140F1" w:rsidRPr="000374D4" w:rsidRDefault="00B140F1" w:rsidP="00832767">
                  <w:pPr>
                    <w:numPr>
                      <w:ilvl w:val="0"/>
                      <w:numId w:val="38"/>
                    </w:numPr>
                    <w:tabs>
                      <w:tab w:val="clear" w:pos="657"/>
                      <w:tab w:val="num" w:pos="187"/>
                    </w:tabs>
                    <w:spacing w:after="0"/>
                    <w:ind w:hanging="657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>รอผล</w:t>
                  </w:r>
                </w:p>
                <w:p w:rsidR="00B140F1" w:rsidRPr="000374D4" w:rsidRDefault="00B140F1" w:rsidP="00832767">
                  <w:pPr>
                    <w:spacing w:after="0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u w:val="single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กิจกรรม</w:t>
                  </w:r>
                </w:p>
                <w:p w:rsidR="00B140F1" w:rsidRPr="000374D4" w:rsidRDefault="00B140F1" w:rsidP="00411D9B">
                  <w:pPr>
                    <w:numPr>
                      <w:ilvl w:val="0"/>
                      <w:numId w:val="38"/>
                    </w:numPr>
                    <w:tabs>
                      <w:tab w:val="clear" w:pos="657"/>
                      <w:tab w:val="num" w:pos="187"/>
                    </w:tabs>
                    <w:spacing w:after="0"/>
                    <w:ind w:left="187" w:hanging="187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>เก็บตัวอย่างตามแผนเก็บตัวอย่าง</w:t>
                  </w:r>
                  <w:r w:rsidR="00411D9B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 ประเภท </w:t>
                  </w:r>
                  <w:r w:rsidRPr="000374D4"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  <w:t>Risk-based</w:t>
                  </w:r>
                  <w:r w:rsidR="00FC13DD" w:rsidRPr="000374D4"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  <w:t xml:space="preserve"> </w:t>
                  </w:r>
                  <w:r w:rsidR="00FC13DD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จำนวน </w:t>
                  </w:r>
                  <w:r w:rsidR="00FC13DD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525</w:t>
                  </w:r>
                  <w:r w:rsidR="00FC13DD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 ตัวอย่าง</w:t>
                  </w:r>
                </w:p>
              </w:tc>
              <w:tc>
                <w:tcPr>
                  <w:tcW w:w="24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40F1" w:rsidRPr="000374D4" w:rsidRDefault="00B140F1" w:rsidP="00832767">
                  <w:pPr>
                    <w:spacing w:after="0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u w:val="single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ผลตามตัวชี้วัด</w:t>
                  </w:r>
                </w:p>
                <w:p w:rsidR="00B140F1" w:rsidRPr="000374D4" w:rsidRDefault="00B140F1" w:rsidP="00832767">
                  <w:pPr>
                    <w:numPr>
                      <w:ilvl w:val="0"/>
                      <w:numId w:val="38"/>
                    </w:numPr>
                    <w:tabs>
                      <w:tab w:val="clear" w:pos="657"/>
                      <w:tab w:val="num" w:pos="187"/>
                    </w:tabs>
                    <w:spacing w:after="0"/>
                    <w:ind w:hanging="657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ร้อยละ </w:t>
                  </w:r>
                  <w:r w:rsidRPr="000374D4"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  <w:t>80</w:t>
                  </w:r>
                </w:p>
                <w:p w:rsidR="00B140F1" w:rsidRPr="000374D4" w:rsidRDefault="00B140F1" w:rsidP="00832767">
                  <w:pPr>
                    <w:spacing w:after="0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u w:val="single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กิจกรรม</w:t>
                  </w:r>
                </w:p>
                <w:p w:rsidR="00B140F1" w:rsidRPr="000374D4" w:rsidRDefault="00B140F1" w:rsidP="00FC13DD">
                  <w:pPr>
                    <w:numPr>
                      <w:ilvl w:val="0"/>
                      <w:numId w:val="38"/>
                    </w:numPr>
                    <w:tabs>
                      <w:tab w:val="clear" w:pos="657"/>
                      <w:tab w:val="num" w:pos="187"/>
                    </w:tabs>
                    <w:spacing w:after="0"/>
                    <w:ind w:left="187" w:hanging="187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cs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เก็บตัวอย่างตามแผนเก็บตัวอย่างฯ </w:t>
                  </w:r>
                  <w:r w:rsidR="00411D9B" w:rsidRPr="00411D9B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ประเภท </w:t>
                  </w:r>
                  <w:r w:rsidR="00411D9B" w:rsidRPr="00411D9B"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  <w:t xml:space="preserve">Risk-based </w:t>
                  </w:r>
                  <w:r w:rsidR="00FC13DD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จำนวน </w:t>
                  </w:r>
                  <w:r w:rsidR="00FC13DD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1,084</w:t>
                  </w:r>
                  <w:r w:rsidR="00FC13DD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 ตัวอย่าง </w:t>
                  </w:r>
                  <w:r w:rsidR="00FC13DD" w:rsidRPr="000374D4"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31"/>
                      <w:szCs w:val="31"/>
                      <w:cs/>
                    </w:rPr>
                    <w:t>(ไม่สะสม)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40F1" w:rsidRPr="000374D4" w:rsidRDefault="00B140F1" w:rsidP="00832767">
                  <w:pPr>
                    <w:spacing w:after="0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u w:val="single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ผลตามตัวชี้วัด</w:t>
                  </w:r>
                </w:p>
                <w:p w:rsidR="00B140F1" w:rsidRPr="000374D4" w:rsidRDefault="00B140F1" w:rsidP="00832767">
                  <w:pPr>
                    <w:numPr>
                      <w:ilvl w:val="0"/>
                      <w:numId w:val="38"/>
                    </w:numPr>
                    <w:tabs>
                      <w:tab w:val="clear" w:pos="657"/>
                      <w:tab w:val="num" w:pos="187"/>
                    </w:tabs>
                    <w:spacing w:after="0"/>
                    <w:ind w:hanging="657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ร้อยละ </w:t>
                  </w:r>
                  <w:r w:rsidRPr="000374D4"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  <w:t>80</w:t>
                  </w:r>
                </w:p>
                <w:p w:rsidR="00B140F1" w:rsidRPr="000374D4" w:rsidRDefault="00B140F1" w:rsidP="00832767">
                  <w:pPr>
                    <w:spacing w:after="0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u w:val="single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กิจกรรม</w:t>
                  </w:r>
                </w:p>
                <w:p w:rsidR="00B140F1" w:rsidRPr="000374D4" w:rsidRDefault="00B140F1" w:rsidP="00832767">
                  <w:pPr>
                    <w:spacing w:after="0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u w:val="single"/>
                      <w:cs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>เก็บตัวอย่างตามแผนเก็บตัวอย่างฯ</w:t>
                  </w:r>
                  <w:r w:rsidRPr="000374D4"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  <w:t xml:space="preserve"> </w:t>
                  </w:r>
                  <w:r w:rsidR="00411D9B" w:rsidRPr="00411D9B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ประเภท </w:t>
                  </w:r>
                  <w:r w:rsidR="00411D9B" w:rsidRPr="00411D9B"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  <w:t xml:space="preserve">Risk-based </w:t>
                  </w:r>
                  <w:r w:rsidR="00FC13DD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จำนวน  </w:t>
                  </w:r>
                  <w:r w:rsidR="00FC13DD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900</w:t>
                  </w:r>
                  <w:r w:rsidR="00FC13DD"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 ตัวอย่าง </w:t>
                  </w:r>
                  <w:r w:rsidR="00FC13DD" w:rsidRPr="000374D4"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31"/>
                      <w:szCs w:val="31"/>
                      <w:cs/>
                    </w:rPr>
                    <w:t>(ไม่สะสม)</w:t>
                  </w:r>
                </w:p>
              </w:tc>
              <w:tc>
                <w:tcPr>
                  <w:tcW w:w="22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140F1" w:rsidRPr="000374D4" w:rsidRDefault="00B140F1" w:rsidP="00832767">
                  <w:pPr>
                    <w:spacing w:after="0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u w:val="single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u w:val="single"/>
                      <w:cs/>
                    </w:rPr>
                    <w:t>ผลตามตัวชี้วัด</w:t>
                  </w:r>
                </w:p>
                <w:p w:rsidR="00B140F1" w:rsidRPr="000374D4" w:rsidRDefault="00B140F1" w:rsidP="00832767">
                  <w:pPr>
                    <w:numPr>
                      <w:ilvl w:val="0"/>
                      <w:numId w:val="38"/>
                    </w:numPr>
                    <w:tabs>
                      <w:tab w:val="clear" w:pos="657"/>
                      <w:tab w:val="num" w:pos="187"/>
                    </w:tabs>
                    <w:spacing w:after="0"/>
                    <w:ind w:hanging="657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</w:pPr>
                  <w:r w:rsidRPr="000374D4">
                    <w:rPr>
                      <w:rFonts w:ascii="TH SarabunPSK" w:hAnsi="TH SarabunPSK" w:cs="TH SarabunPSK" w:hint="cs"/>
                      <w:color w:val="000000"/>
                      <w:sz w:val="31"/>
                      <w:szCs w:val="31"/>
                      <w:cs/>
                    </w:rPr>
                    <w:t xml:space="preserve">ร้อยละ </w:t>
                  </w:r>
                  <w:r w:rsidRPr="000374D4"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</w:rPr>
                    <w:t>80</w:t>
                  </w:r>
                </w:p>
                <w:p w:rsidR="00B140F1" w:rsidRPr="000374D4" w:rsidRDefault="00B140F1" w:rsidP="00832767">
                  <w:pPr>
                    <w:spacing w:after="0"/>
                    <w:rPr>
                      <w:rFonts w:ascii="TH SarabunPSK" w:hAnsi="TH SarabunPSK" w:cs="TH SarabunPSK"/>
                      <w:color w:val="000000"/>
                      <w:sz w:val="31"/>
                      <w:szCs w:val="31"/>
                      <w:u w:val="single"/>
                    </w:rPr>
                  </w:pPr>
                </w:p>
              </w:tc>
            </w:tr>
          </w:tbl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D7967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2D7967" w:rsidP="0001035E">
            <w:pPr>
              <w:tabs>
                <w:tab w:val="left" w:pos="1260"/>
                <w:tab w:val="left" w:pos="8460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จากรายงานสรุปผลของสำนักงานคณะกรรมการอาหารและยา และสำนักงานสาธารณสุขจังหวัด</w:t>
            </w:r>
          </w:p>
        </w:tc>
      </w:tr>
      <w:tr w:rsidR="002D7967" w:rsidRPr="00F02C0F" w:rsidTr="001414D2">
        <w:trPr>
          <w:trHeight w:val="49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967" w:rsidRPr="00F02C0F" w:rsidTr="001414D2">
        <w:trPr>
          <w:trHeight w:val="27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184"/>
              <w:gridCol w:w="992"/>
              <w:gridCol w:w="1417"/>
              <w:gridCol w:w="1418"/>
              <w:gridCol w:w="1276"/>
            </w:tblGrid>
            <w:tr w:rsidR="002D7967" w:rsidRPr="0000667B">
              <w:tc>
                <w:tcPr>
                  <w:tcW w:w="218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2D7967" w:rsidP="00FB1264">
                  <w:pPr>
                    <w:spacing w:before="120"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0667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2D7967" w:rsidP="0001035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0667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2D7967" w:rsidP="0001035E">
                  <w:pPr>
                    <w:spacing w:after="0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0667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2D7967" w:rsidRPr="0000667B">
              <w:tc>
                <w:tcPr>
                  <w:tcW w:w="218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2D7967" w:rsidP="0001035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2D7967" w:rsidP="0001035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FB1264" w:rsidP="0000667B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0667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</w:t>
                  </w:r>
                  <w:r w:rsidR="0000667B" w:rsidRPr="0000667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60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2D7967" w:rsidP="0000667B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0667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FB1264" w:rsidRPr="0000667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00667B" w:rsidRPr="0000667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FB1264" w:rsidP="0000667B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0667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</w:t>
                  </w:r>
                  <w:r w:rsidR="0000667B" w:rsidRPr="0000667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2</w:t>
                  </w:r>
                </w:p>
              </w:tc>
            </w:tr>
            <w:tr w:rsidR="002D7967" w:rsidRPr="0000667B">
              <w:tc>
                <w:tcPr>
                  <w:tcW w:w="2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018E8" w:rsidRPr="0000667B" w:rsidRDefault="003018E8" w:rsidP="003018E8">
                  <w:pPr>
                    <w:tabs>
                      <w:tab w:val="left" w:pos="252"/>
                    </w:tabs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667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ร้อยละของผลิตภัณฑ์สุขภาพกลุ่มเสี่ยง</w:t>
                  </w:r>
                  <w:r w:rsidR="00DB04DB" w:rsidRPr="0000667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      </w:t>
                  </w:r>
                  <w:r w:rsidRPr="0000667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ที่ได้รับการตรวจสอบ</w:t>
                  </w:r>
                  <w:r w:rsidR="00395C2E" w:rsidRPr="0000667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   </w:t>
                  </w:r>
                  <w:r w:rsidRPr="0000667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ได้มาตรฐานตามเกณฑ์</w:t>
                  </w:r>
                </w:p>
                <w:p w:rsidR="00750626" w:rsidRPr="0000667B" w:rsidRDefault="003018E8" w:rsidP="003018E8">
                  <w:pPr>
                    <w:tabs>
                      <w:tab w:val="left" w:pos="252"/>
                    </w:tabs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667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ที่กำหน</w:t>
                  </w:r>
                  <w:r w:rsidRPr="0000667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ด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2D7967" w:rsidP="0001035E">
                  <w:pPr>
                    <w:tabs>
                      <w:tab w:val="left" w:pos="1260"/>
                      <w:tab w:val="left" w:pos="8460"/>
                    </w:tabs>
                    <w:spacing w:after="0"/>
                    <w:jc w:val="center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</w:pPr>
                  <w:r w:rsidRPr="0000667B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F61AE3" w:rsidP="007110DA">
                  <w:pPr>
                    <w:tabs>
                      <w:tab w:val="left" w:pos="1260"/>
                      <w:tab w:val="left" w:pos="8460"/>
                    </w:tabs>
                    <w:spacing w:after="0"/>
                    <w:jc w:val="center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</w:pPr>
                  <w:r w:rsidRPr="0000667B">
                    <w:rPr>
                      <w:rFonts w:ascii="TH SarabunPSK" w:hAnsi="TH SarabunPSK" w:cs="TH SarabunPSK" w:hint="cs"/>
                      <w:spacing w:val="-6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00667B" w:rsidRDefault="0000667B" w:rsidP="007110DA">
                  <w:pPr>
                    <w:tabs>
                      <w:tab w:val="left" w:pos="1260"/>
                      <w:tab w:val="left" w:pos="8460"/>
                    </w:tabs>
                    <w:spacing w:after="0"/>
                    <w:jc w:val="center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lang w:val="en-GB"/>
                    </w:rPr>
                  </w:pPr>
                  <w:r w:rsidRPr="0000667B">
                    <w:rPr>
                      <w:rFonts w:ascii="TH SarabunPSK" w:hAnsi="TH SarabunPSK" w:cs="TH SarabunPSK" w:hint="cs"/>
                      <w:spacing w:val="-6"/>
                      <w:sz w:val="32"/>
                      <w:szCs w:val="32"/>
                      <w:cs/>
                      <w:lang w:val="en-GB"/>
                    </w:rPr>
                    <w:t>-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967" w:rsidRPr="007925C9" w:rsidRDefault="007925C9" w:rsidP="007110DA">
                  <w:pPr>
                    <w:tabs>
                      <w:tab w:val="left" w:pos="1260"/>
                      <w:tab w:val="left" w:pos="8460"/>
                    </w:tabs>
                    <w:spacing w:after="0"/>
                    <w:jc w:val="center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lang w:val="en-GB"/>
                    </w:rPr>
                  </w:pPr>
                  <w:r w:rsidRPr="007925C9">
                    <w:rPr>
                      <w:rFonts w:ascii="TH SarabunPSK" w:hAnsi="TH SarabunPSK" w:cs="TH SarabunPSK" w:hint="cs"/>
                      <w:spacing w:val="-6"/>
                      <w:sz w:val="32"/>
                      <w:szCs w:val="32"/>
                      <w:cs/>
                      <w:lang w:val="en-GB"/>
                    </w:rPr>
                    <w:t>-</w:t>
                  </w:r>
                </w:p>
              </w:tc>
            </w:tr>
          </w:tbl>
          <w:p w:rsidR="001414D2" w:rsidRDefault="001414D2" w:rsidP="0001035E">
            <w:pPr>
              <w:spacing w:after="0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:rsidR="00670FD6" w:rsidRPr="0000667B" w:rsidRDefault="0000667B" w:rsidP="0001035E">
            <w:pPr>
              <w:spacing w:after="0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00667B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หมายเหตุ</w:t>
            </w:r>
            <w:r w:rsidRPr="0000667B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: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ปี 2560 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>–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2561 ไม่ได้</w:t>
            </w:r>
            <w:r w:rsidR="00B140F1">
              <w:rPr>
                <w:rFonts w:ascii="TH SarabunPSK" w:hAnsi="TH SarabunPSK" w:cs="TH SarabunPSK" w:hint="cs"/>
                <w:sz w:val="26"/>
                <w:szCs w:val="26"/>
                <w:cs/>
              </w:rPr>
              <w:t>ถูก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กำหนดเป็นตัวชี้วัดภายใต้ยุทธศาสตร์ชาติ 20 ปี (ด้านสาธารณสุข)</w:t>
            </w:r>
          </w:p>
        </w:tc>
      </w:tr>
      <w:tr w:rsidR="002D7967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ผู้ให้ข้อมูลทางวิชาการ/</w:t>
            </w: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C370C3" w:rsidRDefault="002D7967" w:rsidP="00C370C3">
            <w:pPr>
              <w:tabs>
                <w:tab w:val="left" w:pos="3426"/>
              </w:tabs>
              <w:spacing w:after="0" w:line="240" w:lineRule="auto"/>
              <w:ind w:left="6"/>
              <w:rPr>
                <w:rFonts w:ascii="TH SarabunPSK" w:hAnsi="TH SarabunPSK" w:cs="TH SarabunPSK"/>
                <w:b/>
                <w:bCs/>
                <w:spacing w:val="-16"/>
                <w:sz w:val="32"/>
                <w:szCs w:val="32"/>
              </w:rPr>
            </w:pPr>
            <w:r w:rsidRPr="00C370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lastRenderedPageBreak/>
              <w:t>1. ผักและผลไม้สด</w:t>
            </w:r>
          </w:p>
          <w:p w:rsidR="00C370C3" w:rsidRPr="00C370C3" w:rsidRDefault="00C370C3" w:rsidP="00C370C3">
            <w:pPr>
              <w:tabs>
                <w:tab w:val="left" w:pos="342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370C3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ผู้ให้ข้อมูลทางวิชาการ</w:t>
            </w: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p w:rsidR="00C370C3" w:rsidRPr="00C370C3" w:rsidRDefault="00C370C3" w:rsidP="00C370C3">
            <w:pPr>
              <w:tabs>
                <w:tab w:val="left" w:pos="340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นางสาวจุฬาลักษณ์ นิพนธ์แก้ว       สำนักอาหาร </w:t>
            </w:r>
          </w:p>
          <w:p w:rsidR="00C370C3" w:rsidRPr="00C370C3" w:rsidRDefault="00C370C3" w:rsidP="00C370C3">
            <w:pPr>
              <w:tabs>
                <w:tab w:val="left" w:pos="342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02-590-7214             โทรศัพท์มือถือ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>086-997-7187</w:t>
            </w:r>
          </w:p>
          <w:p w:rsidR="00C370C3" w:rsidRPr="00C370C3" w:rsidRDefault="00C370C3" w:rsidP="00C370C3">
            <w:pPr>
              <w:tabs>
                <w:tab w:val="left" w:pos="342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>โทรสาร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 xml:space="preserve"> : 02-591-8460              E-mail</w:t>
            </w: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>: planning.food@gmail.com</w:t>
            </w:r>
          </w:p>
          <w:p w:rsidR="00C370C3" w:rsidRPr="00C370C3" w:rsidRDefault="00C370C3" w:rsidP="001414D2">
            <w:pPr>
              <w:tabs>
                <w:tab w:val="left" w:pos="2625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370C3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lastRenderedPageBreak/>
              <w:t>ผู้ประสานงานตัวชี้วัด</w:t>
            </w: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1414D2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C370C3" w:rsidRPr="00C370C3" w:rsidRDefault="00C370C3" w:rsidP="00C370C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นายกริชเพชร </w:t>
            </w:r>
            <w:proofErr w:type="spellStart"/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>ผร</w:t>
            </w:r>
            <w:proofErr w:type="spellEnd"/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>ณจินดา             สำนักอาหาร</w:t>
            </w:r>
          </w:p>
          <w:p w:rsidR="00C370C3" w:rsidRPr="00C370C3" w:rsidRDefault="00C370C3" w:rsidP="00C370C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C370C3">
              <w:rPr>
                <w:rFonts w:ascii="TH SarabunPSK" w:hAnsi="TH SarabunPSK" w:cs="TH SarabunPSK"/>
              </w:rPr>
              <w:t xml:space="preserve"> </w:t>
            </w: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>02-590-7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>216</w:t>
            </w: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โทรศัพท์มือถือ :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>090-932-8585</w:t>
            </w:r>
          </w:p>
          <w:p w:rsidR="00C370C3" w:rsidRDefault="00C370C3" w:rsidP="00C370C3">
            <w:pPr>
              <w:tabs>
                <w:tab w:val="left" w:pos="3426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>: 02-591-8460              E-mail</w:t>
            </w: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1414D2">
              <w:rPr>
                <w:rFonts w:ascii="TH SarabunPSK" w:hAnsi="TH SarabunPSK" w:cs="TH SarabunPSK"/>
                <w:sz w:val="32"/>
                <w:szCs w:val="32"/>
              </w:rPr>
              <w:t>planning.food@gmail.com</w:t>
            </w:r>
          </w:p>
          <w:p w:rsidR="00C370C3" w:rsidRPr="00C370C3" w:rsidRDefault="00B140F1" w:rsidP="009D7C6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B01F72" w:rsidRPr="00C370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="00C370C3" w:rsidRPr="00C37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ิตภัณฑ์เสริมอาหารหรืออาหารกลุ่มเป้าหมายที่พบสารที่มีฤทธิ์ในการลดน้ำหนักหรือเสริมสร้างสมรรถภาพทางเพศ</w:t>
            </w:r>
            <w:r w:rsidR="00C370C3" w:rsidRPr="00C370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AU"/>
              </w:rPr>
              <w:t xml:space="preserve"> </w:t>
            </w:r>
          </w:p>
          <w:p w:rsidR="00C370C3" w:rsidRPr="00EB6316" w:rsidRDefault="00C370C3" w:rsidP="00C370C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B6316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ผู้ให้ข้อมูลทางวิชาการ</w:t>
            </w: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B6316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p w:rsidR="00C370C3" w:rsidRPr="00EB6316" w:rsidRDefault="00C370C3" w:rsidP="00C370C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F71B8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  <w:r w:rsidRPr="000F71B8">
              <w:rPr>
                <w:rFonts w:ascii="TH SarabunPSK" w:hAnsi="TH SarabunPSK" w:cs="TH SarabunPSK" w:hint="cs"/>
                <w:sz w:val="32"/>
                <w:szCs w:val="32"/>
                <w:cs/>
              </w:rPr>
              <w:t>จุฬาลักษณ์ นิพนธ์แก้ว</w:t>
            </w: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สำนักอาหาร</w:t>
            </w:r>
          </w:p>
          <w:p w:rsidR="00C370C3" w:rsidRPr="00EB6316" w:rsidRDefault="00C370C3" w:rsidP="00C370C3">
            <w:pPr>
              <w:tabs>
                <w:tab w:val="center" w:pos="382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>590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214</w:t>
            </w:r>
            <w:r w:rsidRPr="00EB631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โทรศัพท์มือถือ </w:t>
            </w:r>
            <w:r w:rsidRPr="00EB6316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08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6 997 7187</w:t>
            </w:r>
            <w:r w:rsidRPr="00EB6316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</w:p>
          <w:p w:rsidR="00C370C3" w:rsidRDefault="00C370C3" w:rsidP="00C370C3">
            <w:pPr>
              <w:tabs>
                <w:tab w:val="center" w:pos="382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0 2</w:t>
            </w:r>
            <w:r w:rsidRPr="00EB6316"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91 </w:t>
            </w:r>
            <w:r w:rsidRPr="00EB6316">
              <w:rPr>
                <w:rFonts w:ascii="TH SarabunPSK" w:hAnsi="TH SarabunPSK" w:cs="TH SarabunPSK"/>
                <w:sz w:val="32"/>
                <w:szCs w:val="32"/>
              </w:rPr>
              <w:t xml:space="preserve">8460               e-mail : </w:t>
            </w:r>
            <w:r w:rsidRPr="001414D2">
              <w:rPr>
                <w:rFonts w:ascii="TH SarabunPSK" w:hAnsi="TH SarabunPSK" w:cs="TH SarabunPSK"/>
                <w:sz w:val="32"/>
                <w:szCs w:val="32"/>
              </w:rPr>
              <w:t>planning.food@gmail.com</w:t>
            </w:r>
          </w:p>
          <w:p w:rsidR="00C370C3" w:rsidRPr="00EB6316" w:rsidRDefault="00C370C3" w:rsidP="00C370C3">
            <w:pPr>
              <w:tabs>
                <w:tab w:val="center" w:pos="382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B6316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ผู้ประสานงานตัวชี้วัด</w:t>
            </w: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B6316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p w:rsidR="00C370C3" w:rsidRPr="00EB6316" w:rsidRDefault="00C370C3" w:rsidP="00C370C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นายกริชเพชร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ณจินดา</w:t>
            </w: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สำนักอาหาร   </w:t>
            </w:r>
          </w:p>
          <w:p w:rsidR="00C370C3" w:rsidRPr="00EB6316" w:rsidRDefault="00C370C3" w:rsidP="00C370C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050BA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E050BA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02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050BA">
              <w:rPr>
                <w:rFonts w:ascii="TH SarabunPSK" w:hAnsi="TH SarabunPSK" w:cs="TH SarabunPSK"/>
                <w:sz w:val="32"/>
                <w:szCs w:val="32"/>
                <w:cs/>
              </w:rPr>
              <w:t>590-7</w:t>
            </w:r>
            <w:r w:rsidRPr="00E050BA">
              <w:rPr>
                <w:rFonts w:ascii="TH SarabunPSK" w:hAnsi="TH SarabunPSK" w:cs="TH SarabunPSK"/>
                <w:sz w:val="32"/>
                <w:szCs w:val="32"/>
              </w:rPr>
              <w:t>216</w:t>
            </w:r>
            <w:r w:rsidRPr="00E050B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โทรศัพท์มือถือ :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090 932 </w:t>
            </w:r>
            <w:r w:rsidRPr="00E050BA">
              <w:rPr>
                <w:rFonts w:ascii="TH SarabunPSK" w:hAnsi="TH SarabunPSK" w:cs="TH SarabunPSK"/>
                <w:sz w:val="32"/>
                <w:szCs w:val="32"/>
              </w:rPr>
              <w:t>8585</w:t>
            </w:r>
          </w:p>
          <w:p w:rsidR="00B01F72" w:rsidRPr="00C370C3" w:rsidRDefault="00C370C3" w:rsidP="00C370C3">
            <w:pPr>
              <w:tabs>
                <w:tab w:val="left" w:pos="3426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31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0 2591 </w:t>
            </w:r>
            <w:r w:rsidRPr="00EB6316">
              <w:rPr>
                <w:rFonts w:ascii="TH SarabunPSK" w:hAnsi="TH SarabunPSK" w:cs="TH SarabunPSK"/>
                <w:sz w:val="32"/>
                <w:szCs w:val="32"/>
              </w:rPr>
              <w:t xml:space="preserve">8460               e-mail : </w:t>
            </w:r>
            <w:r w:rsidRPr="001414D2">
              <w:rPr>
                <w:rFonts w:ascii="TH SarabunPSK" w:hAnsi="TH SarabunPSK" w:cs="TH SarabunPSK"/>
                <w:sz w:val="32"/>
                <w:szCs w:val="32"/>
              </w:rPr>
              <w:t>planning.food@gmail.com</w:t>
            </w:r>
            <w:r w:rsidR="00882E93" w:rsidRPr="00C370C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br/>
            </w:r>
            <w:r w:rsidR="00B140F1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3</w:t>
            </w:r>
            <w:r w:rsidR="00B01F72" w:rsidRPr="00B140F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 w:rsidR="009D7C6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เครื่องสำอาง</w:t>
            </w:r>
          </w:p>
          <w:p w:rsidR="00C06382" w:rsidRPr="00C370C3" w:rsidRDefault="00C06382" w:rsidP="00C370C3">
            <w:pPr>
              <w:tabs>
                <w:tab w:val="center" w:pos="382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92431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ผู้ให้ข้อมูลทางวิชาการ</w:t>
            </w:r>
            <w:r w:rsidRPr="00492431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-AU"/>
              </w:rPr>
              <w:t>และผู้</w:t>
            </w:r>
            <w:r w:rsidRPr="00492431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ประสานงานตัวชี้วัด</w:t>
            </w:r>
            <w:r w:rsidRPr="00C370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370C3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p w:rsidR="00C06382" w:rsidRPr="00832767" w:rsidRDefault="00C06382" w:rsidP="00C370C3">
            <w:pPr>
              <w:tabs>
                <w:tab w:val="left" w:pos="3132"/>
              </w:tabs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832767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นายฉัตรชัย พานิชศุภภรณ์             สำนักควบคุมเครื่องสำอางและวัตถุอันตราย อย. </w:t>
            </w:r>
          </w:p>
          <w:p w:rsidR="002D7967" w:rsidRDefault="00C06382" w:rsidP="001414D2">
            <w:pPr>
              <w:tabs>
                <w:tab w:val="center" w:pos="3823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โทรศัพท์ที่ทำงาน : 02-590-7277</w:t>
            </w:r>
            <w:r w:rsidR="001414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1414D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02-591-846</w:t>
            </w:r>
            <w:r w:rsidRPr="0083276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8</w:t>
            </w:r>
          </w:p>
          <w:p w:rsidR="001414D2" w:rsidRPr="00C370C3" w:rsidRDefault="001414D2" w:rsidP="001414D2">
            <w:pPr>
              <w:tabs>
                <w:tab w:val="center" w:pos="3823"/>
              </w:tabs>
              <w:spacing w:after="0" w:line="240" w:lineRule="auto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492431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431" w:rsidRPr="00F02C0F" w:rsidRDefault="00492431" w:rsidP="0001035E">
            <w:pPr>
              <w:spacing w:after="0"/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</w:pP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431" w:rsidRPr="00FC13DD" w:rsidRDefault="00FC13DD" w:rsidP="00FC13DD">
            <w:pPr>
              <w:tabs>
                <w:tab w:val="left" w:pos="252"/>
                <w:tab w:val="num" w:pos="1980"/>
                <w:tab w:val="left" w:pos="846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 w:rsidR="00492431" w:rsidRPr="00FC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="00B140F1" w:rsidRPr="00FC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ผลิตภัณฑ์สมุนไพร</w:t>
            </w:r>
          </w:p>
          <w:p w:rsidR="00492431" w:rsidRPr="00FC13DD" w:rsidRDefault="00492431" w:rsidP="00FC13DD">
            <w:pPr>
              <w:tabs>
                <w:tab w:val="center" w:pos="382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ผู้ให้ข้อมูลทางวิชาการ</w:t>
            </w:r>
            <w:r w:rsidRPr="00FC13DD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-AU"/>
              </w:rPr>
              <w:t>และผู้</w:t>
            </w:r>
            <w:r w:rsidRPr="00FC13DD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ประสานงานตัวชี้วัด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p w:rsidR="00FC13DD" w:rsidRPr="00FC13DD" w:rsidRDefault="00FC13DD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C13D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1. 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ภญ.นุชริน</w:t>
            </w:r>
            <w:proofErr w:type="spellStart"/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ธ์</w:t>
            </w:r>
            <w:proofErr w:type="spellEnd"/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โตมาชา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             เภสัชกรชำนาญการ (เขตสุขภาพที่ 1-12)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:rsidR="00FC13DD" w:rsidRPr="00FC13DD" w:rsidRDefault="00FC13DD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02-5907155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061-7317779</w:t>
            </w:r>
          </w:p>
          <w:p w:rsidR="00FC13DD" w:rsidRPr="00FC13DD" w:rsidRDefault="00FC13DD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02-5907341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 xml:space="preserve">nuchy408@gmail.com </w:t>
            </w:r>
          </w:p>
          <w:p w:rsidR="00FC13DD" w:rsidRPr="00FC13DD" w:rsidRDefault="00FC13DD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สำนักยา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อย.</w:t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C13DD" w:rsidRPr="00FC13DD" w:rsidRDefault="00530BCE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. ภญ.</w:t>
            </w:r>
            <w:proofErr w:type="spellStart"/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อุษ</w:t>
            </w:r>
            <w:proofErr w:type="spellEnd"/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ณ</w:t>
            </w:r>
            <w:proofErr w:type="spellStart"/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ีย์</w:t>
            </w:r>
            <w:proofErr w:type="spellEnd"/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ทองใบ                             เภสัชกรชำนาญการ (เขตสุขภาพที่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FC13DD" w:rsidRPr="00FC13DD" w:rsidRDefault="00FC13DD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02-5907393             โทรศัพท์มือถือ : 081-3756902</w:t>
            </w:r>
          </w:p>
          <w:p w:rsidR="00FC13DD" w:rsidRPr="00FC13DD" w:rsidRDefault="00FC13DD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02-5918484                        </w:t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>E-mail : uthongbai@gmail.com</w:t>
            </w:r>
          </w:p>
          <w:p w:rsidR="00FC13DD" w:rsidRDefault="00FC13DD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กองส่งเสริมงาน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คุ้มครองผู้บริโภคในส่วนภูมิภาคฯ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อย.</w:t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1414D2" w:rsidRPr="00FC13DD" w:rsidRDefault="001414D2" w:rsidP="00FC13DD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C13DD" w:rsidRPr="00FC13DD" w:rsidRDefault="00530BCE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</w:t>
            </w:r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. ภญ.นภาภรณ์  ภู</w:t>
            </w:r>
            <w:proofErr w:type="spellStart"/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ริปัญญ</w:t>
            </w:r>
            <w:proofErr w:type="spellEnd"/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วา</w:t>
            </w:r>
            <w:proofErr w:type="spellStart"/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นิช</w:t>
            </w:r>
            <w:proofErr w:type="spellEnd"/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เภสัชกรชำนาญการ (เขตสุขภาพที่ 1-1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FC13DD"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FC13DD" w:rsidRPr="00FC13DD" w:rsidRDefault="00FC13DD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02-5907155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081-9529663</w:t>
            </w:r>
          </w:p>
          <w:p w:rsidR="00FC13DD" w:rsidRPr="00FC13DD" w:rsidRDefault="00FC13DD" w:rsidP="00FC13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02-5907341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C13DD">
              <w:rPr>
                <w:rFonts w:ascii="TH SarabunPSK" w:hAnsi="TH SarabunPSK" w:cs="TH SarabunPSK"/>
                <w:sz w:val="32"/>
                <w:szCs w:val="32"/>
              </w:rPr>
              <w:t xml:space="preserve">pharmui30@gmail.com </w:t>
            </w:r>
          </w:p>
          <w:p w:rsidR="00492431" w:rsidRPr="00FC13DD" w:rsidRDefault="00FC13DD" w:rsidP="00FC13DD">
            <w:pPr>
              <w:tabs>
                <w:tab w:val="left" w:pos="3426"/>
              </w:tabs>
              <w:spacing w:after="0" w:line="240" w:lineRule="auto"/>
              <w:ind w:left="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C13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สำนักยา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อย.</w:t>
            </w:r>
          </w:p>
        </w:tc>
      </w:tr>
      <w:tr w:rsidR="002D7967" w:rsidRPr="00F02C0F" w:rsidTr="001414D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F02C0F" w:rsidRDefault="00CD2342" w:rsidP="0001035E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- สำนักงานคณะกรรมการอาหารและยา</w:t>
            </w:r>
          </w:p>
          <w:p w:rsidR="002D7967" w:rsidRPr="00F02C0F" w:rsidRDefault="002D7967" w:rsidP="0001035E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sz w:val="32"/>
                <w:szCs w:val="32"/>
                <w:cs/>
              </w:rPr>
              <w:t>- สำนักงานสาธารณสุขจังหวัด</w:t>
            </w:r>
          </w:p>
        </w:tc>
      </w:tr>
      <w:tr w:rsidR="002D7967" w:rsidRPr="00F02C0F" w:rsidTr="001414D2">
        <w:trPr>
          <w:trHeight w:val="449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6C6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</w:t>
            </w:r>
          </w:p>
          <w:p w:rsidR="00FF46C6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การรายงานผล</w:t>
            </w:r>
          </w:p>
          <w:p w:rsidR="002D7967" w:rsidRPr="00F02C0F" w:rsidRDefault="002D7967" w:rsidP="0001035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F02C0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67" w:rsidRPr="00224781" w:rsidRDefault="002D7967" w:rsidP="00E43ECC">
            <w:pPr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2478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ส่วนภูมิภาค</w:t>
            </w:r>
          </w:p>
          <w:p w:rsidR="002D7967" w:rsidRPr="00224781" w:rsidRDefault="002D7967" w:rsidP="00E43ECC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นายอาทิตย์  พันเดช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ตำแหน่ง 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: 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เภสัชกรชำนาญการพิเศษ</w:t>
            </w:r>
          </w:p>
          <w:p w:rsidR="002D7967" w:rsidRPr="00224781" w:rsidRDefault="002D7967" w:rsidP="00E43ECC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โทรศัพท์ที่ทำงาน :</w:t>
            </w:r>
            <w:r w:rsidRPr="002247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02-590-7383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084-795-6951</w:t>
            </w:r>
          </w:p>
          <w:p w:rsidR="002D7967" w:rsidRPr="00224781" w:rsidRDefault="002D7967" w:rsidP="00E43ECC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02-591-8484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>E-mail : artypun@gmail.com</w:t>
            </w:r>
          </w:p>
          <w:p w:rsidR="002D7967" w:rsidRPr="00224781" w:rsidRDefault="002D7967" w:rsidP="00E43ECC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กองส่งเสริมงานคุ้มครองฯ (คบ)</w:t>
            </w:r>
          </w:p>
          <w:p w:rsidR="002D7967" w:rsidRPr="00224781" w:rsidRDefault="002D7967" w:rsidP="00E43ECC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สำนักงานคณะกรรมการอาหารและยา</w:t>
            </w:r>
          </w:p>
          <w:p w:rsidR="002D7967" w:rsidRPr="00224781" w:rsidRDefault="002D7967" w:rsidP="00376FD4">
            <w:pPr>
              <w:spacing w:before="100"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2478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ส่วนกลาง</w:t>
            </w:r>
          </w:p>
          <w:p w:rsidR="002D7967" w:rsidRPr="00224781" w:rsidRDefault="002D7967" w:rsidP="004730E9">
            <w:pPr>
              <w:tabs>
                <w:tab w:val="left" w:pos="3672"/>
              </w:tabs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4730E9" w:rsidRPr="00224781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นางนิธิวดี บัตรพรรธนะ                    </w:t>
            </w:r>
            <w:bookmarkStart w:id="0" w:name="_GoBack"/>
            <w:bookmarkEnd w:id="0"/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นักวิเคราะห์นโยบายและแผนชำนาญการ</w:t>
            </w:r>
          </w:p>
          <w:p w:rsidR="002D7967" w:rsidRPr="00224781" w:rsidRDefault="002D7967" w:rsidP="0001035E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โทรศัพท์ที่ทำงาน :</w:t>
            </w:r>
            <w:r w:rsidRPr="002247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02-590-7292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E57953"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="00E57953" w:rsidRPr="0022478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93</w:t>
            </w:r>
            <w:r w:rsidR="00E57953"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="00E57953" w:rsidRPr="0022478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329</w:t>
            </w:r>
            <w:r w:rsidR="00E57953"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="00E57953" w:rsidRPr="0022478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6998</w:t>
            </w:r>
          </w:p>
          <w:p w:rsidR="002D7967" w:rsidRPr="00224781" w:rsidRDefault="002D7967" w:rsidP="0001035E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02-591-8457</w:t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E-mail : </w:t>
            </w:r>
            <w:proofErr w:type="spellStart"/>
            <w:r w:rsidR="00E57953" w:rsidRPr="00224781">
              <w:rPr>
                <w:rFonts w:ascii="TH SarabunPSK" w:hAnsi="TH SarabunPSK" w:cs="TH SarabunPSK"/>
                <w:color w:val="000000"/>
                <w:sz w:val="32"/>
                <w:szCs w:val="32"/>
                <w:lang w:val="en-AU"/>
              </w:rPr>
              <w:t>pattana</w:t>
            </w:r>
            <w:proofErr w:type="spellEnd"/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</w:rPr>
              <w:t>@fda.moph.go.th</w:t>
            </w:r>
          </w:p>
          <w:p w:rsidR="002D7967" w:rsidRPr="00224781" w:rsidRDefault="002D7967" w:rsidP="0001035E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lang w:val="en-AU"/>
              </w:rPr>
            </w:pPr>
            <w:r w:rsidRPr="002247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กลุ่มติดตามและประเมินผล กองแผนงานและวิชาการ</w:t>
            </w:r>
            <w:r w:rsidR="0041192A" w:rsidRPr="00224781">
              <w:rPr>
                <w:rFonts w:ascii="TH SarabunPSK" w:hAnsi="TH SarabunPSK" w:cs="TH SarabunPSK"/>
                <w:color w:val="000000"/>
                <w:sz w:val="32"/>
                <w:szCs w:val="32"/>
                <w:lang w:val="en-AU"/>
              </w:rPr>
              <w:t xml:space="preserve"> </w:t>
            </w:r>
            <w:r w:rsidR="0041192A" w:rsidRPr="0022478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AU"/>
              </w:rPr>
              <w:t xml:space="preserve">อย. </w:t>
            </w:r>
          </w:p>
        </w:tc>
      </w:tr>
    </w:tbl>
    <w:p w:rsidR="00545152" w:rsidRPr="00F02C0F" w:rsidRDefault="00545152" w:rsidP="008A4985">
      <w:pPr>
        <w:tabs>
          <w:tab w:val="left" w:pos="1020"/>
        </w:tabs>
        <w:spacing w:after="0" w:line="240" w:lineRule="auto"/>
        <w:rPr>
          <w:rFonts w:ascii="TH SarabunPSK" w:hAnsi="TH SarabunPSK" w:cs="TH SarabunPSK"/>
        </w:rPr>
      </w:pPr>
    </w:p>
    <w:p w:rsidR="00545152" w:rsidRPr="00F02C0F" w:rsidRDefault="00545152" w:rsidP="009944CB">
      <w:pPr>
        <w:rPr>
          <w:rFonts w:ascii="TH SarabunPSK" w:hAnsi="TH SarabunPSK" w:cs="TH SarabunPSK"/>
        </w:rPr>
      </w:pPr>
    </w:p>
    <w:sectPr w:rsidR="00545152" w:rsidRPr="00F02C0F" w:rsidSect="001414D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6F1" w:rsidRDefault="00B326F1">
      <w:r>
        <w:separator/>
      </w:r>
    </w:p>
  </w:endnote>
  <w:endnote w:type="continuationSeparator" w:id="0">
    <w:p w:rsidR="00B326F1" w:rsidRDefault="00B3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?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730" w:rsidRDefault="00A57730" w:rsidP="002429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A57730" w:rsidRDefault="00A57730" w:rsidP="003034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730" w:rsidRDefault="00A57730" w:rsidP="003034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6F1" w:rsidRDefault="00B326F1">
      <w:r>
        <w:separator/>
      </w:r>
    </w:p>
  </w:footnote>
  <w:footnote w:type="continuationSeparator" w:id="0">
    <w:p w:rsidR="00B326F1" w:rsidRDefault="00B32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3792"/>
    <w:multiLevelType w:val="hybridMultilevel"/>
    <w:tmpl w:val="14B0E75C"/>
    <w:lvl w:ilvl="0" w:tplc="0C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0CC22B72"/>
    <w:multiLevelType w:val="hybridMultilevel"/>
    <w:tmpl w:val="7770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BB8"/>
    <w:multiLevelType w:val="multilevel"/>
    <w:tmpl w:val="F65262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980"/>
        </w:tabs>
        <w:ind w:left="19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36"/>
        </w:tabs>
        <w:ind w:left="18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52"/>
        </w:tabs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64"/>
        </w:tabs>
        <w:ind w:left="35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3" w15:restartNumberingAfterBreak="0">
    <w:nsid w:val="0F6D7726"/>
    <w:multiLevelType w:val="multilevel"/>
    <w:tmpl w:val="0409001D"/>
    <w:styleLink w:val="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F35271"/>
    <w:multiLevelType w:val="multilevel"/>
    <w:tmpl w:val="5D5E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188F5D17"/>
    <w:multiLevelType w:val="hybridMultilevel"/>
    <w:tmpl w:val="93A49A46"/>
    <w:lvl w:ilvl="0" w:tplc="E57ED4E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AAA992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80272"/>
    <w:multiLevelType w:val="multilevel"/>
    <w:tmpl w:val="0F14BC82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color w:val="008000"/>
      </w:rPr>
    </w:lvl>
    <w:lvl w:ilvl="1">
      <w:start w:val="1"/>
      <w:numFmt w:val="decimal"/>
      <w:lvlText w:val="%1.%2"/>
      <w:lvlJc w:val="left"/>
      <w:pPr>
        <w:tabs>
          <w:tab w:val="num" w:pos="627"/>
        </w:tabs>
        <w:ind w:left="627" w:hanging="375"/>
      </w:pPr>
      <w:rPr>
        <w:rFonts w:hint="default"/>
        <w:color w:val="008000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  <w:color w:val="008000"/>
      </w:rPr>
    </w:lvl>
    <w:lvl w:ilvl="3">
      <w:start w:val="1"/>
      <w:numFmt w:val="decimal"/>
      <w:lvlText w:val="%1.%2.%3.%4"/>
      <w:lvlJc w:val="left"/>
      <w:pPr>
        <w:tabs>
          <w:tab w:val="num" w:pos="1836"/>
        </w:tabs>
        <w:ind w:left="1836" w:hanging="1080"/>
      </w:pPr>
      <w:rPr>
        <w:rFonts w:hint="default"/>
        <w:color w:val="008000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80"/>
      </w:pPr>
      <w:rPr>
        <w:rFonts w:hint="default"/>
        <w:color w:val="008000"/>
      </w:rPr>
    </w:lvl>
    <w:lvl w:ilvl="5">
      <w:start w:val="1"/>
      <w:numFmt w:val="decimal"/>
      <w:lvlText w:val="%1.%2.%3.%4.%5.%6"/>
      <w:lvlJc w:val="left"/>
      <w:pPr>
        <w:tabs>
          <w:tab w:val="num" w:pos="2700"/>
        </w:tabs>
        <w:ind w:left="2700" w:hanging="1440"/>
      </w:pPr>
      <w:rPr>
        <w:rFonts w:hint="default"/>
        <w:color w:val="008000"/>
      </w:rPr>
    </w:lvl>
    <w:lvl w:ilvl="6">
      <w:start w:val="1"/>
      <w:numFmt w:val="decimal"/>
      <w:lvlText w:val="%1.%2.%3.%4.%5.%6.%7"/>
      <w:lvlJc w:val="left"/>
      <w:pPr>
        <w:tabs>
          <w:tab w:val="num" w:pos="2952"/>
        </w:tabs>
        <w:ind w:left="2952" w:hanging="1440"/>
      </w:pPr>
      <w:rPr>
        <w:rFonts w:hint="default"/>
        <w:color w:val="008000"/>
      </w:rPr>
    </w:lvl>
    <w:lvl w:ilvl="7">
      <w:start w:val="1"/>
      <w:numFmt w:val="decimal"/>
      <w:lvlText w:val="%1.%2.%3.%4.%5.%6.%7.%8"/>
      <w:lvlJc w:val="left"/>
      <w:pPr>
        <w:tabs>
          <w:tab w:val="num" w:pos="3564"/>
        </w:tabs>
        <w:ind w:left="3564" w:hanging="1800"/>
      </w:pPr>
      <w:rPr>
        <w:rFonts w:hint="default"/>
        <w:color w:val="008000"/>
      </w:rPr>
    </w:lvl>
    <w:lvl w:ilvl="8">
      <w:start w:val="1"/>
      <w:numFmt w:val="decimal"/>
      <w:lvlText w:val="%1.%2.%3.%4.%5.%6.%7.%8.%9"/>
      <w:lvlJc w:val="left"/>
      <w:pPr>
        <w:tabs>
          <w:tab w:val="num" w:pos="3816"/>
        </w:tabs>
        <w:ind w:left="3816" w:hanging="1800"/>
      </w:pPr>
      <w:rPr>
        <w:rFonts w:hint="default"/>
        <w:color w:val="008000"/>
      </w:rPr>
    </w:lvl>
  </w:abstractNum>
  <w:abstractNum w:abstractNumId="7" w15:restartNumberingAfterBreak="0">
    <w:nsid w:val="1AF14E4B"/>
    <w:multiLevelType w:val="hybridMultilevel"/>
    <w:tmpl w:val="B3181370"/>
    <w:lvl w:ilvl="0" w:tplc="BF9414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BF655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AF6850"/>
    <w:multiLevelType w:val="hybridMultilevel"/>
    <w:tmpl w:val="B9F0D3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0B15CA8"/>
    <w:multiLevelType w:val="hybridMultilevel"/>
    <w:tmpl w:val="FBD48C34"/>
    <w:lvl w:ilvl="0" w:tplc="2F9C00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944625"/>
    <w:multiLevelType w:val="hybridMultilevel"/>
    <w:tmpl w:val="20222038"/>
    <w:lvl w:ilvl="0" w:tplc="59AC9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3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2A665F5"/>
    <w:multiLevelType w:val="hybridMultilevel"/>
    <w:tmpl w:val="980C865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7946B3"/>
    <w:multiLevelType w:val="hybridMultilevel"/>
    <w:tmpl w:val="9E4AEEC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FA4CDF"/>
    <w:multiLevelType w:val="multilevel"/>
    <w:tmpl w:val="2042F5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8B60A0"/>
    <w:multiLevelType w:val="hybridMultilevel"/>
    <w:tmpl w:val="C88C17D8"/>
    <w:lvl w:ilvl="0" w:tplc="147EA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6E2BDA4">
      <w:start w:val="2"/>
      <w:numFmt w:val="bullet"/>
      <w:lvlText w:val="-"/>
      <w:lvlJc w:val="left"/>
      <w:pPr>
        <w:ind w:left="1440" w:hanging="360"/>
      </w:pPr>
      <w:rPr>
        <w:rFonts w:ascii="TH SarabunIT?" w:eastAsia="Times New Roman" w:hAnsi="TH SarabunIT?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03A37"/>
    <w:multiLevelType w:val="multilevel"/>
    <w:tmpl w:val="26F6259A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876"/>
        </w:tabs>
        <w:ind w:left="876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1512"/>
        </w:tabs>
        <w:ind w:left="151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908"/>
        </w:tabs>
        <w:ind w:left="190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816"/>
        </w:tabs>
        <w:ind w:left="381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212"/>
        </w:tabs>
        <w:ind w:left="421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968"/>
        </w:tabs>
        <w:ind w:left="4968" w:hanging="1800"/>
      </w:pPr>
      <w:rPr>
        <w:rFonts w:hint="default"/>
        <w:b/>
      </w:rPr>
    </w:lvl>
  </w:abstractNum>
  <w:abstractNum w:abstractNumId="17" w15:restartNumberingAfterBreak="0">
    <w:nsid w:val="3DC144D5"/>
    <w:multiLevelType w:val="multilevel"/>
    <w:tmpl w:val="2852475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8" w15:restartNumberingAfterBreak="0">
    <w:nsid w:val="3EDF3666"/>
    <w:multiLevelType w:val="hybridMultilevel"/>
    <w:tmpl w:val="6BA62BA6"/>
    <w:lvl w:ilvl="0" w:tplc="7D4C72D2">
      <w:start w:val="19"/>
      <w:numFmt w:val="bullet"/>
      <w:lvlText w:val="-"/>
      <w:lvlJc w:val="left"/>
      <w:pPr>
        <w:tabs>
          <w:tab w:val="num" w:pos="657"/>
        </w:tabs>
        <w:ind w:left="657" w:hanging="405"/>
      </w:pPr>
      <w:rPr>
        <w:rFonts w:ascii="TH SarabunPSK" w:eastAsia="Times New Roman" w:hAnsi="TH SarabunPSK" w:cs="TH SarabunPSK" w:hint="default"/>
        <w:b/>
      </w:rPr>
    </w:lvl>
    <w:lvl w:ilvl="1" w:tplc="0C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9" w15:restartNumberingAfterBreak="0">
    <w:nsid w:val="3F85152A"/>
    <w:multiLevelType w:val="hybridMultilevel"/>
    <w:tmpl w:val="8A487F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48C0485"/>
    <w:multiLevelType w:val="multilevel"/>
    <w:tmpl w:val="9FF86C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8120F5B"/>
    <w:multiLevelType w:val="hybridMultilevel"/>
    <w:tmpl w:val="85C2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06BC9"/>
    <w:multiLevelType w:val="multilevel"/>
    <w:tmpl w:val="2E828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8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CE24ECE"/>
    <w:multiLevelType w:val="hybridMultilevel"/>
    <w:tmpl w:val="E2BCD3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DE2611"/>
    <w:multiLevelType w:val="hybridMultilevel"/>
    <w:tmpl w:val="A3CAF062"/>
    <w:lvl w:ilvl="0" w:tplc="6E58920E">
      <w:start w:val="4"/>
      <w:numFmt w:val="bullet"/>
      <w:lvlText w:val="-"/>
      <w:lvlJc w:val="left"/>
      <w:pPr>
        <w:ind w:left="643" w:hanging="360"/>
      </w:pPr>
      <w:rPr>
        <w:rFonts w:ascii="TH SarabunPSK" w:eastAsia="Calibr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54840773"/>
    <w:multiLevelType w:val="multilevel"/>
    <w:tmpl w:val="9FF86C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54A3627"/>
    <w:multiLevelType w:val="multilevel"/>
    <w:tmpl w:val="625E0AC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Calibri" w:hint="default"/>
        <w:b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eastAsia="Calibri" w:hint="default"/>
        <w:b/>
      </w:rPr>
    </w:lvl>
  </w:abstractNum>
  <w:abstractNum w:abstractNumId="27" w15:restartNumberingAfterBreak="0">
    <w:nsid w:val="5661047C"/>
    <w:multiLevelType w:val="multilevel"/>
    <w:tmpl w:val="FD1A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5B755D94"/>
    <w:multiLevelType w:val="multilevel"/>
    <w:tmpl w:val="2F645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0D87B24"/>
    <w:multiLevelType w:val="multilevel"/>
    <w:tmpl w:val="0F14BC82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color w:val="008000"/>
      </w:rPr>
    </w:lvl>
    <w:lvl w:ilvl="1">
      <w:start w:val="1"/>
      <w:numFmt w:val="decimal"/>
      <w:lvlText w:val="%1.%2"/>
      <w:lvlJc w:val="left"/>
      <w:pPr>
        <w:tabs>
          <w:tab w:val="num" w:pos="627"/>
        </w:tabs>
        <w:ind w:left="627" w:hanging="375"/>
      </w:pPr>
      <w:rPr>
        <w:rFonts w:hint="default"/>
        <w:color w:val="008000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  <w:color w:val="008000"/>
      </w:rPr>
    </w:lvl>
    <w:lvl w:ilvl="3">
      <w:start w:val="1"/>
      <w:numFmt w:val="decimal"/>
      <w:lvlText w:val="%1.%2.%3.%4"/>
      <w:lvlJc w:val="left"/>
      <w:pPr>
        <w:tabs>
          <w:tab w:val="num" w:pos="1836"/>
        </w:tabs>
        <w:ind w:left="1836" w:hanging="1080"/>
      </w:pPr>
      <w:rPr>
        <w:rFonts w:hint="default"/>
        <w:color w:val="008000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80"/>
      </w:pPr>
      <w:rPr>
        <w:rFonts w:hint="default"/>
        <w:color w:val="008000"/>
      </w:rPr>
    </w:lvl>
    <w:lvl w:ilvl="5">
      <w:start w:val="1"/>
      <w:numFmt w:val="decimal"/>
      <w:lvlText w:val="%1.%2.%3.%4.%5.%6"/>
      <w:lvlJc w:val="left"/>
      <w:pPr>
        <w:tabs>
          <w:tab w:val="num" w:pos="2700"/>
        </w:tabs>
        <w:ind w:left="2700" w:hanging="1440"/>
      </w:pPr>
      <w:rPr>
        <w:rFonts w:hint="default"/>
        <w:color w:val="008000"/>
      </w:rPr>
    </w:lvl>
    <w:lvl w:ilvl="6">
      <w:start w:val="1"/>
      <w:numFmt w:val="decimal"/>
      <w:lvlText w:val="%1.%2.%3.%4.%5.%6.%7"/>
      <w:lvlJc w:val="left"/>
      <w:pPr>
        <w:tabs>
          <w:tab w:val="num" w:pos="2952"/>
        </w:tabs>
        <w:ind w:left="2952" w:hanging="1440"/>
      </w:pPr>
      <w:rPr>
        <w:rFonts w:hint="default"/>
        <w:color w:val="008000"/>
      </w:rPr>
    </w:lvl>
    <w:lvl w:ilvl="7">
      <w:start w:val="1"/>
      <w:numFmt w:val="decimal"/>
      <w:lvlText w:val="%1.%2.%3.%4.%5.%6.%7.%8"/>
      <w:lvlJc w:val="left"/>
      <w:pPr>
        <w:tabs>
          <w:tab w:val="num" w:pos="3564"/>
        </w:tabs>
        <w:ind w:left="3564" w:hanging="1800"/>
      </w:pPr>
      <w:rPr>
        <w:rFonts w:hint="default"/>
        <w:color w:val="008000"/>
      </w:rPr>
    </w:lvl>
    <w:lvl w:ilvl="8">
      <w:start w:val="1"/>
      <w:numFmt w:val="decimal"/>
      <w:lvlText w:val="%1.%2.%3.%4.%5.%6.%7.%8.%9"/>
      <w:lvlJc w:val="left"/>
      <w:pPr>
        <w:tabs>
          <w:tab w:val="num" w:pos="3816"/>
        </w:tabs>
        <w:ind w:left="3816" w:hanging="1800"/>
      </w:pPr>
      <w:rPr>
        <w:rFonts w:hint="default"/>
        <w:color w:val="008000"/>
      </w:rPr>
    </w:lvl>
  </w:abstractNum>
  <w:abstractNum w:abstractNumId="30" w15:restartNumberingAfterBreak="0">
    <w:nsid w:val="63D12715"/>
    <w:multiLevelType w:val="hybridMultilevel"/>
    <w:tmpl w:val="B2F4D29A"/>
    <w:lvl w:ilvl="0" w:tplc="FB1CEBD0">
      <w:start w:val="4"/>
      <w:numFmt w:val="bullet"/>
      <w:lvlText w:val="-"/>
      <w:lvlJc w:val="left"/>
      <w:pPr>
        <w:ind w:left="643" w:hanging="360"/>
      </w:pPr>
      <w:rPr>
        <w:rFonts w:ascii="TH SarabunPSK" w:eastAsia="Calibri" w:hAnsi="TH SarabunPSK" w:cs="TH SarabunPSK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1" w15:restartNumberingAfterBreak="0">
    <w:nsid w:val="685E39B0"/>
    <w:multiLevelType w:val="hybridMultilevel"/>
    <w:tmpl w:val="9D00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75810"/>
    <w:multiLevelType w:val="multilevel"/>
    <w:tmpl w:val="4BD8F9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3" w15:restartNumberingAfterBreak="0">
    <w:nsid w:val="699B341D"/>
    <w:multiLevelType w:val="hybridMultilevel"/>
    <w:tmpl w:val="DD14CA4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A30A6A"/>
    <w:multiLevelType w:val="multilevel"/>
    <w:tmpl w:val="5CBA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6E951DEF"/>
    <w:multiLevelType w:val="multilevel"/>
    <w:tmpl w:val="9FF86C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281238"/>
    <w:multiLevelType w:val="hybridMultilevel"/>
    <w:tmpl w:val="AE7A0DC8"/>
    <w:lvl w:ilvl="0" w:tplc="038E95F0">
      <w:start w:val="5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E1A03"/>
    <w:multiLevelType w:val="hybridMultilevel"/>
    <w:tmpl w:val="3496AB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3013A0"/>
    <w:multiLevelType w:val="multilevel"/>
    <w:tmpl w:val="0409001D"/>
    <w:numStyleLink w:val="1"/>
  </w:abstractNum>
  <w:abstractNum w:abstractNumId="39" w15:restartNumberingAfterBreak="0">
    <w:nsid w:val="7C7D28EF"/>
    <w:multiLevelType w:val="hybridMultilevel"/>
    <w:tmpl w:val="4B346B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9"/>
  </w:num>
  <w:num w:numId="5">
    <w:abstractNumId w:val="11"/>
  </w:num>
  <w:num w:numId="6">
    <w:abstractNumId w:val="17"/>
  </w:num>
  <w:num w:numId="7">
    <w:abstractNumId w:val="7"/>
  </w:num>
  <w:num w:numId="8">
    <w:abstractNumId w:val="8"/>
  </w:num>
  <w:num w:numId="9">
    <w:abstractNumId w:val="3"/>
  </w:num>
  <w:num w:numId="10">
    <w:abstractNumId w:val="38"/>
  </w:num>
  <w:num w:numId="11">
    <w:abstractNumId w:val="28"/>
  </w:num>
  <w:num w:numId="12">
    <w:abstractNumId w:val="22"/>
  </w:num>
  <w:num w:numId="13">
    <w:abstractNumId w:val="1"/>
  </w:num>
  <w:num w:numId="14">
    <w:abstractNumId w:val="14"/>
  </w:num>
  <w:num w:numId="15">
    <w:abstractNumId w:val="25"/>
  </w:num>
  <w:num w:numId="16">
    <w:abstractNumId w:val="20"/>
  </w:num>
  <w:num w:numId="17">
    <w:abstractNumId w:val="35"/>
  </w:num>
  <w:num w:numId="18">
    <w:abstractNumId w:val="30"/>
  </w:num>
  <w:num w:numId="19">
    <w:abstractNumId w:val="24"/>
  </w:num>
  <w:num w:numId="20">
    <w:abstractNumId w:val="36"/>
  </w:num>
  <w:num w:numId="21">
    <w:abstractNumId w:val="33"/>
  </w:num>
  <w:num w:numId="22">
    <w:abstractNumId w:val="0"/>
  </w:num>
  <w:num w:numId="23">
    <w:abstractNumId w:val="10"/>
  </w:num>
  <w:num w:numId="24">
    <w:abstractNumId w:val="23"/>
  </w:num>
  <w:num w:numId="25">
    <w:abstractNumId w:val="6"/>
  </w:num>
  <w:num w:numId="26">
    <w:abstractNumId w:val="29"/>
  </w:num>
  <w:num w:numId="27">
    <w:abstractNumId w:val="34"/>
  </w:num>
  <w:num w:numId="28">
    <w:abstractNumId w:val="32"/>
  </w:num>
  <w:num w:numId="29">
    <w:abstractNumId w:val="13"/>
  </w:num>
  <w:num w:numId="30">
    <w:abstractNumId w:val="37"/>
  </w:num>
  <w:num w:numId="31">
    <w:abstractNumId w:val="12"/>
  </w:num>
  <w:num w:numId="32">
    <w:abstractNumId w:val="39"/>
  </w:num>
  <w:num w:numId="33">
    <w:abstractNumId w:val="4"/>
  </w:num>
  <w:num w:numId="34">
    <w:abstractNumId w:val="16"/>
  </w:num>
  <w:num w:numId="35">
    <w:abstractNumId w:val="26"/>
  </w:num>
  <w:num w:numId="36">
    <w:abstractNumId w:val="2"/>
  </w:num>
  <w:num w:numId="37">
    <w:abstractNumId w:val="27"/>
  </w:num>
  <w:num w:numId="38">
    <w:abstractNumId w:val="18"/>
  </w:num>
  <w:num w:numId="39">
    <w:abstractNumId w:val="5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85"/>
    <w:rsid w:val="00003E2E"/>
    <w:rsid w:val="0000667B"/>
    <w:rsid w:val="00006A2B"/>
    <w:rsid w:val="0001035E"/>
    <w:rsid w:val="00024740"/>
    <w:rsid w:val="00027419"/>
    <w:rsid w:val="000374D4"/>
    <w:rsid w:val="0004749F"/>
    <w:rsid w:val="00047D44"/>
    <w:rsid w:val="00056163"/>
    <w:rsid w:val="000603C3"/>
    <w:rsid w:val="00063927"/>
    <w:rsid w:val="000733A1"/>
    <w:rsid w:val="000741A2"/>
    <w:rsid w:val="000751CE"/>
    <w:rsid w:val="0009236B"/>
    <w:rsid w:val="000A0388"/>
    <w:rsid w:val="000B069C"/>
    <w:rsid w:val="000B4A56"/>
    <w:rsid w:val="000B6FAC"/>
    <w:rsid w:val="000D16AD"/>
    <w:rsid w:val="000E31A1"/>
    <w:rsid w:val="000F125B"/>
    <w:rsid w:val="000F3AA8"/>
    <w:rsid w:val="000F458B"/>
    <w:rsid w:val="00102997"/>
    <w:rsid w:val="00105BFC"/>
    <w:rsid w:val="001063A5"/>
    <w:rsid w:val="0010771C"/>
    <w:rsid w:val="00111A9C"/>
    <w:rsid w:val="00121C3D"/>
    <w:rsid w:val="00133F85"/>
    <w:rsid w:val="00134293"/>
    <w:rsid w:val="0014016C"/>
    <w:rsid w:val="001414D2"/>
    <w:rsid w:val="00147D7E"/>
    <w:rsid w:val="00161814"/>
    <w:rsid w:val="001744EE"/>
    <w:rsid w:val="001767E8"/>
    <w:rsid w:val="00187E0C"/>
    <w:rsid w:val="00195C12"/>
    <w:rsid w:val="001C03C8"/>
    <w:rsid w:val="001D1BF7"/>
    <w:rsid w:val="001E53A6"/>
    <w:rsid w:val="001E73F9"/>
    <w:rsid w:val="001F26D3"/>
    <w:rsid w:val="001F4219"/>
    <w:rsid w:val="0020083A"/>
    <w:rsid w:val="0020764F"/>
    <w:rsid w:val="0021464B"/>
    <w:rsid w:val="00221219"/>
    <w:rsid w:val="00224781"/>
    <w:rsid w:val="002276F9"/>
    <w:rsid w:val="002336AC"/>
    <w:rsid w:val="00235144"/>
    <w:rsid w:val="00236D4F"/>
    <w:rsid w:val="00242937"/>
    <w:rsid w:val="002531BE"/>
    <w:rsid w:val="00260900"/>
    <w:rsid w:val="002637D5"/>
    <w:rsid w:val="002678A1"/>
    <w:rsid w:val="00270717"/>
    <w:rsid w:val="002940EE"/>
    <w:rsid w:val="00296B34"/>
    <w:rsid w:val="002A15D9"/>
    <w:rsid w:val="002A1AE4"/>
    <w:rsid w:val="002A4EA5"/>
    <w:rsid w:val="002B0D63"/>
    <w:rsid w:val="002B20AF"/>
    <w:rsid w:val="002C02F0"/>
    <w:rsid w:val="002C0324"/>
    <w:rsid w:val="002C1195"/>
    <w:rsid w:val="002C466D"/>
    <w:rsid w:val="002C4A34"/>
    <w:rsid w:val="002C5718"/>
    <w:rsid w:val="002C599F"/>
    <w:rsid w:val="002D7967"/>
    <w:rsid w:val="002E2AE9"/>
    <w:rsid w:val="002F041A"/>
    <w:rsid w:val="002F09B5"/>
    <w:rsid w:val="003018E8"/>
    <w:rsid w:val="00303424"/>
    <w:rsid w:val="003133E1"/>
    <w:rsid w:val="00315E53"/>
    <w:rsid w:val="00321874"/>
    <w:rsid w:val="003234BE"/>
    <w:rsid w:val="00323CB2"/>
    <w:rsid w:val="0032447D"/>
    <w:rsid w:val="003305B5"/>
    <w:rsid w:val="003365CF"/>
    <w:rsid w:val="00337260"/>
    <w:rsid w:val="00337D95"/>
    <w:rsid w:val="00343693"/>
    <w:rsid w:val="003511C2"/>
    <w:rsid w:val="00353294"/>
    <w:rsid w:val="00353380"/>
    <w:rsid w:val="00355647"/>
    <w:rsid w:val="00355B27"/>
    <w:rsid w:val="00363013"/>
    <w:rsid w:val="00365C53"/>
    <w:rsid w:val="00367230"/>
    <w:rsid w:val="003736BF"/>
    <w:rsid w:val="00376B7C"/>
    <w:rsid w:val="00376FD4"/>
    <w:rsid w:val="003822DF"/>
    <w:rsid w:val="003834DF"/>
    <w:rsid w:val="00383857"/>
    <w:rsid w:val="00387E22"/>
    <w:rsid w:val="00394360"/>
    <w:rsid w:val="00395C2E"/>
    <w:rsid w:val="003A0E10"/>
    <w:rsid w:val="003A2ACE"/>
    <w:rsid w:val="003A3D2B"/>
    <w:rsid w:val="003A49FA"/>
    <w:rsid w:val="003B0540"/>
    <w:rsid w:val="003B71DF"/>
    <w:rsid w:val="003C28DF"/>
    <w:rsid w:val="003E34F1"/>
    <w:rsid w:val="003E40C4"/>
    <w:rsid w:val="003E4A06"/>
    <w:rsid w:val="003E54B5"/>
    <w:rsid w:val="003E57C5"/>
    <w:rsid w:val="003F132E"/>
    <w:rsid w:val="003F5D2E"/>
    <w:rsid w:val="003F6D39"/>
    <w:rsid w:val="00402762"/>
    <w:rsid w:val="0041192A"/>
    <w:rsid w:val="00411A3A"/>
    <w:rsid w:val="00411D9B"/>
    <w:rsid w:val="0042047C"/>
    <w:rsid w:val="00423B17"/>
    <w:rsid w:val="004251AC"/>
    <w:rsid w:val="00426215"/>
    <w:rsid w:val="0043506F"/>
    <w:rsid w:val="00437A13"/>
    <w:rsid w:val="00440620"/>
    <w:rsid w:val="004413C5"/>
    <w:rsid w:val="00452260"/>
    <w:rsid w:val="0045437F"/>
    <w:rsid w:val="00455A23"/>
    <w:rsid w:val="004625B4"/>
    <w:rsid w:val="00465B06"/>
    <w:rsid w:val="00467A43"/>
    <w:rsid w:val="00472F40"/>
    <w:rsid w:val="004730E9"/>
    <w:rsid w:val="00475B13"/>
    <w:rsid w:val="00490991"/>
    <w:rsid w:val="00492431"/>
    <w:rsid w:val="00492CC8"/>
    <w:rsid w:val="0049341D"/>
    <w:rsid w:val="004A087C"/>
    <w:rsid w:val="004B1B70"/>
    <w:rsid w:val="004B23A5"/>
    <w:rsid w:val="004B5233"/>
    <w:rsid w:val="004C608F"/>
    <w:rsid w:val="004C6A7A"/>
    <w:rsid w:val="004C72BA"/>
    <w:rsid w:val="004C7791"/>
    <w:rsid w:val="004D0257"/>
    <w:rsid w:val="004D02B8"/>
    <w:rsid w:val="004E38F6"/>
    <w:rsid w:val="004E4584"/>
    <w:rsid w:val="004E7314"/>
    <w:rsid w:val="004F06C3"/>
    <w:rsid w:val="004F7A6C"/>
    <w:rsid w:val="00500C83"/>
    <w:rsid w:val="00504143"/>
    <w:rsid w:val="005152B3"/>
    <w:rsid w:val="00516BF8"/>
    <w:rsid w:val="00520DC7"/>
    <w:rsid w:val="0052104E"/>
    <w:rsid w:val="005307BF"/>
    <w:rsid w:val="00530BCE"/>
    <w:rsid w:val="005335C7"/>
    <w:rsid w:val="005362D1"/>
    <w:rsid w:val="005426A8"/>
    <w:rsid w:val="00545152"/>
    <w:rsid w:val="00553AD7"/>
    <w:rsid w:val="00561CAA"/>
    <w:rsid w:val="0056588E"/>
    <w:rsid w:val="00573077"/>
    <w:rsid w:val="00573B55"/>
    <w:rsid w:val="00593ABE"/>
    <w:rsid w:val="00595780"/>
    <w:rsid w:val="00597FB8"/>
    <w:rsid w:val="005B6B33"/>
    <w:rsid w:val="005C079B"/>
    <w:rsid w:val="005D39FA"/>
    <w:rsid w:val="005D4CF9"/>
    <w:rsid w:val="005D7F32"/>
    <w:rsid w:val="005F0998"/>
    <w:rsid w:val="005F0DA6"/>
    <w:rsid w:val="005F72BB"/>
    <w:rsid w:val="005F7342"/>
    <w:rsid w:val="005F7906"/>
    <w:rsid w:val="00614EFC"/>
    <w:rsid w:val="00615911"/>
    <w:rsid w:val="00616661"/>
    <w:rsid w:val="00617BF4"/>
    <w:rsid w:val="00621A63"/>
    <w:rsid w:val="00621F62"/>
    <w:rsid w:val="00623286"/>
    <w:rsid w:val="006402F6"/>
    <w:rsid w:val="00640C4D"/>
    <w:rsid w:val="00646E9F"/>
    <w:rsid w:val="00650B46"/>
    <w:rsid w:val="00651747"/>
    <w:rsid w:val="006557A9"/>
    <w:rsid w:val="00670FD6"/>
    <w:rsid w:val="00671F58"/>
    <w:rsid w:val="00673C6F"/>
    <w:rsid w:val="006758C2"/>
    <w:rsid w:val="00680C9F"/>
    <w:rsid w:val="00680E9D"/>
    <w:rsid w:val="00683DE1"/>
    <w:rsid w:val="006841D2"/>
    <w:rsid w:val="006852D9"/>
    <w:rsid w:val="00690090"/>
    <w:rsid w:val="006900C6"/>
    <w:rsid w:val="006A00C7"/>
    <w:rsid w:val="006B1D83"/>
    <w:rsid w:val="006B2355"/>
    <w:rsid w:val="006C0DB9"/>
    <w:rsid w:val="006C3EC9"/>
    <w:rsid w:val="006C4C11"/>
    <w:rsid w:val="006D0237"/>
    <w:rsid w:val="006D42DE"/>
    <w:rsid w:val="006D4C58"/>
    <w:rsid w:val="006E1944"/>
    <w:rsid w:val="006E3D1F"/>
    <w:rsid w:val="006F1C45"/>
    <w:rsid w:val="006F497C"/>
    <w:rsid w:val="00703FA7"/>
    <w:rsid w:val="007110DA"/>
    <w:rsid w:val="00711AFF"/>
    <w:rsid w:val="00714005"/>
    <w:rsid w:val="00715C0A"/>
    <w:rsid w:val="007166E5"/>
    <w:rsid w:val="00721C62"/>
    <w:rsid w:val="00724CCD"/>
    <w:rsid w:val="0072503B"/>
    <w:rsid w:val="007261E2"/>
    <w:rsid w:val="00732B9E"/>
    <w:rsid w:val="007400C2"/>
    <w:rsid w:val="00742CD3"/>
    <w:rsid w:val="007439CD"/>
    <w:rsid w:val="00744D1E"/>
    <w:rsid w:val="00746B82"/>
    <w:rsid w:val="00750626"/>
    <w:rsid w:val="00751A72"/>
    <w:rsid w:val="007524D7"/>
    <w:rsid w:val="00753EED"/>
    <w:rsid w:val="007565DD"/>
    <w:rsid w:val="007665A5"/>
    <w:rsid w:val="007742AA"/>
    <w:rsid w:val="00783416"/>
    <w:rsid w:val="007834D1"/>
    <w:rsid w:val="0079144D"/>
    <w:rsid w:val="007925C9"/>
    <w:rsid w:val="00792D82"/>
    <w:rsid w:val="007E025C"/>
    <w:rsid w:val="007E0D28"/>
    <w:rsid w:val="007E6951"/>
    <w:rsid w:val="007F3021"/>
    <w:rsid w:val="007F42F1"/>
    <w:rsid w:val="007F4684"/>
    <w:rsid w:val="00805F63"/>
    <w:rsid w:val="008071D9"/>
    <w:rsid w:val="008079DA"/>
    <w:rsid w:val="008134AB"/>
    <w:rsid w:val="008140C4"/>
    <w:rsid w:val="0081684D"/>
    <w:rsid w:val="00820D70"/>
    <w:rsid w:val="00822341"/>
    <w:rsid w:val="00832767"/>
    <w:rsid w:val="00832880"/>
    <w:rsid w:val="0083744B"/>
    <w:rsid w:val="00837EB5"/>
    <w:rsid w:val="00842BC9"/>
    <w:rsid w:val="00843225"/>
    <w:rsid w:val="00853061"/>
    <w:rsid w:val="00873A6A"/>
    <w:rsid w:val="00874183"/>
    <w:rsid w:val="0088066F"/>
    <w:rsid w:val="008828D1"/>
    <w:rsid w:val="0088290D"/>
    <w:rsid w:val="00882E93"/>
    <w:rsid w:val="0088322E"/>
    <w:rsid w:val="00883DA0"/>
    <w:rsid w:val="00893957"/>
    <w:rsid w:val="00897C25"/>
    <w:rsid w:val="008A0FDE"/>
    <w:rsid w:val="008A4985"/>
    <w:rsid w:val="008A7241"/>
    <w:rsid w:val="008B634A"/>
    <w:rsid w:val="008C745C"/>
    <w:rsid w:val="008D74B4"/>
    <w:rsid w:val="008E0EB3"/>
    <w:rsid w:val="008E3078"/>
    <w:rsid w:val="008E36B4"/>
    <w:rsid w:val="008E63C1"/>
    <w:rsid w:val="008E6A68"/>
    <w:rsid w:val="008E76D3"/>
    <w:rsid w:val="008F3DE7"/>
    <w:rsid w:val="0090665B"/>
    <w:rsid w:val="00906AB3"/>
    <w:rsid w:val="00906DF1"/>
    <w:rsid w:val="00913480"/>
    <w:rsid w:val="00915BF9"/>
    <w:rsid w:val="00916B50"/>
    <w:rsid w:val="0093557D"/>
    <w:rsid w:val="00945374"/>
    <w:rsid w:val="0095566C"/>
    <w:rsid w:val="00963E2F"/>
    <w:rsid w:val="00965FF6"/>
    <w:rsid w:val="00971AF1"/>
    <w:rsid w:val="00973F4C"/>
    <w:rsid w:val="00974279"/>
    <w:rsid w:val="00974FF8"/>
    <w:rsid w:val="0097605D"/>
    <w:rsid w:val="0098141F"/>
    <w:rsid w:val="00982FA3"/>
    <w:rsid w:val="00983FD0"/>
    <w:rsid w:val="00987D64"/>
    <w:rsid w:val="009944CB"/>
    <w:rsid w:val="009A0357"/>
    <w:rsid w:val="009A6293"/>
    <w:rsid w:val="009B4D2F"/>
    <w:rsid w:val="009C1E67"/>
    <w:rsid w:val="009D0BC7"/>
    <w:rsid w:val="009D7C61"/>
    <w:rsid w:val="009E163D"/>
    <w:rsid w:val="009E43C9"/>
    <w:rsid w:val="009E70B0"/>
    <w:rsid w:val="009F30FC"/>
    <w:rsid w:val="00A02C62"/>
    <w:rsid w:val="00A051E5"/>
    <w:rsid w:val="00A10CBB"/>
    <w:rsid w:val="00A11A79"/>
    <w:rsid w:val="00A25E70"/>
    <w:rsid w:val="00A26902"/>
    <w:rsid w:val="00A26FE0"/>
    <w:rsid w:val="00A34D65"/>
    <w:rsid w:val="00A370E3"/>
    <w:rsid w:val="00A37FC3"/>
    <w:rsid w:val="00A4213A"/>
    <w:rsid w:val="00A43EFB"/>
    <w:rsid w:val="00A44031"/>
    <w:rsid w:val="00A4704D"/>
    <w:rsid w:val="00A51D48"/>
    <w:rsid w:val="00A52A63"/>
    <w:rsid w:val="00A5524A"/>
    <w:rsid w:val="00A57730"/>
    <w:rsid w:val="00A604CC"/>
    <w:rsid w:val="00A62E6E"/>
    <w:rsid w:val="00A7063F"/>
    <w:rsid w:val="00A71CAC"/>
    <w:rsid w:val="00A71D79"/>
    <w:rsid w:val="00A720A7"/>
    <w:rsid w:val="00A72303"/>
    <w:rsid w:val="00A72955"/>
    <w:rsid w:val="00A740DC"/>
    <w:rsid w:val="00A8216C"/>
    <w:rsid w:val="00A82A0C"/>
    <w:rsid w:val="00A93B03"/>
    <w:rsid w:val="00AA5C32"/>
    <w:rsid w:val="00AA644F"/>
    <w:rsid w:val="00AB2C7D"/>
    <w:rsid w:val="00AB3D70"/>
    <w:rsid w:val="00AB5502"/>
    <w:rsid w:val="00AC02BA"/>
    <w:rsid w:val="00AC0F02"/>
    <w:rsid w:val="00AC70F4"/>
    <w:rsid w:val="00AD617B"/>
    <w:rsid w:val="00AE4F56"/>
    <w:rsid w:val="00AE5682"/>
    <w:rsid w:val="00AF5A2F"/>
    <w:rsid w:val="00AF63B8"/>
    <w:rsid w:val="00AF6493"/>
    <w:rsid w:val="00B01F72"/>
    <w:rsid w:val="00B140F1"/>
    <w:rsid w:val="00B24241"/>
    <w:rsid w:val="00B2654D"/>
    <w:rsid w:val="00B326F1"/>
    <w:rsid w:val="00B37D5A"/>
    <w:rsid w:val="00B40B96"/>
    <w:rsid w:val="00B5017C"/>
    <w:rsid w:val="00B514D4"/>
    <w:rsid w:val="00B52E86"/>
    <w:rsid w:val="00B5617E"/>
    <w:rsid w:val="00B57913"/>
    <w:rsid w:val="00B60228"/>
    <w:rsid w:val="00B6135D"/>
    <w:rsid w:val="00B65687"/>
    <w:rsid w:val="00B675AC"/>
    <w:rsid w:val="00B71257"/>
    <w:rsid w:val="00B7358D"/>
    <w:rsid w:val="00B80096"/>
    <w:rsid w:val="00B80196"/>
    <w:rsid w:val="00B842FA"/>
    <w:rsid w:val="00B85A69"/>
    <w:rsid w:val="00B907AA"/>
    <w:rsid w:val="00B9279A"/>
    <w:rsid w:val="00B938EE"/>
    <w:rsid w:val="00BA3558"/>
    <w:rsid w:val="00BB0CBA"/>
    <w:rsid w:val="00BB4709"/>
    <w:rsid w:val="00BB55F6"/>
    <w:rsid w:val="00BD0027"/>
    <w:rsid w:val="00BD05D0"/>
    <w:rsid w:val="00BD1BCA"/>
    <w:rsid w:val="00BD3776"/>
    <w:rsid w:val="00BD4A32"/>
    <w:rsid w:val="00BD593D"/>
    <w:rsid w:val="00BD60AA"/>
    <w:rsid w:val="00BD7CDD"/>
    <w:rsid w:val="00BE62A5"/>
    <w:rsid w:val="00BF0799"/>
    <w:rsid w:val="00C06382"/>
    <w:rsid w:val="00C10E7C"/>
    <w:rsid w:val="00C1206F"/>
    <w:rsid w:val="00C13A9D"/>
    <w:rsid w:val="00C155DD"/>
    <w:rsid w:val="00C2247A"/>
    <w:rsid w:val="00C31411"/>
    <w:rsid w:val="00C3588C"/>
    <w:rsid w:val="00C36B14"/>
    <w:rsid w:val="00C370C3"/>
    <w:rsid w:val="00C402FE"/>
    <w:rsid w:val="00C43EB3"/>
    <w:rsid w:val="00C44D9E"/>
    <w:rsid w:val="00C45791"/>
    <w:rsid w:val="00C47DBC"/>
    <w:rsid w:val="00C51137"/>
    <w:rsid w:val="00C63EF7"/>
    <w:rsid w:val="00C77D73"/>
    <w:rsid w:val="00C900BC"/>
    <w:rsid w:val="00C93D65"/>
    <w:rsid w:val="00C95BB6"/>
    <w:rsid w:val="00CA0C86"/>
    <w:rsid w:val="00CA609F"/>
    <w:rsid w:val="00CA75E7"/>
    <w:rsid w:val="00CB0185"/>
    <w:rsid w:val="00CB10F6"/>
    <w:rsid w:val="00CB4BBA"/>
    <w:rsid w:val="00CC0040"/>
    <w:rsid w:val="00CC5131"/>
    <w:rsid w:val="00CC6230"/>
    <w:rsid w:val="00CD0728"/>
    <w:rsid w:val="00CD2342"/>
    <w:rsid w:val="00CD565F"/>
    <w:rsid w:val="00CD70A5"/>
    <w:rsid w:val="00CE20DF"/>
    <w:rsid w:val="00CE3383"/>
    <w:rsid w:val="00CF0087"/>
    <w:rsid w:val="00D02208"/>
    <w:rsid w:val="00D05D44"/>
    <w:rsid w:val="00D06F15"/>
    <w:rsid w:val="00D0708D"/>
    <w:rsid w:val="00D12733"/>
    <w:rsid w:val="00D1275A"/>
    <w:rsid w:val="00D23285"/>
    <w:rsid w:val="00D23B26"/>
    <w:rsid w:val="00D34130"/>
    <w:rsid w:val="00D34905"/>
    <w:rsid w:val="00D47343"/>
    <w:rsid w:val="00D52428"/>
    <w:rsid w:val="00D5592A"/>
    <w:rsid w:val="00D55AEB"/>
    <w:rsid w:val="00D56904"/>
    <w:rsid w:val="00D728C9"/>
    <w:rsid w:val="00D746DC"/>
    <w:rsid w:val="00D818B1"/>
    <w:rsid w:val="00D84B28"/>
    <w:rsid w:val="00D8651D"/>
    <w:rsid w:val="00DA484A"/>
    <w:rsid w:val="00DA51DB"/>
    <w:rsid w:val="00DA7D47"/>
    <w:rsid w:val="00DB04DB"/>
    <w:rsid w:val="00DB3A50"/>
    <w:rsid w:val="00DC0054"/>
    <w:rsid w:val="00DC27B2"/>
    <w:rsid w:val="00DD2743"/>
    <w:rsid w:val="00DD2B6D"/>
    <w:rsid w:val="00DD3FC9"/>
    <w:rsid w:val="00DD422A"/>
    <w:rsid w:val="00DD4B25"/>
    <w:rsid w:val="00DD7F6D"/>
    <w:rsid w:val="00DE3A61"/>
    <w:rsid w:val="00DE43F4"/>
    <w:rsid w:val="00DE5F67"/>
    <w:rsid w:val="00E0246B"/>
    <w:rsid w:val="00E1252E"/>
    <w:rsid w:val="00E14757"/>
    <w:rsid w:val="00E153D0"/>
    <w:rsid w:val="00E16EAC"/>
    <w:rsid w:val="00E17A5F"/>
    <w:rsid w:val="00E24328"/>
    <w:rsid w:val="00E27B0E"/>
    <w:rsid w:val="00E41587"/>
    <w:rsid w:val="00E43ECC"/>
    <w:rsid w:val="00E47A1D"/>
    <w:rsid w:val="00E50205"/>
    <w:rsid w:val="00E54551"/>
    <w:rsid w:val="00E574C0"/>
    <w:rsid w:val="00E57953"/>
    <w:rsid w:val="00E615F0"/>
    <w:rsid w:val="00E62C32"/>
    <w:rsid w:val="00E660F3"/>
    <w:rsid w:val="00E66C8B"/>
    <w:rsid w:val="00E71358"/>
    <w:rsid w:val="00E83E94"/>
    <w:rsid w:val="00E90FE4"/>
    <w:rsid w:val="00E959A5"/>
    <w:rsid w:val="00E966CB"/>
    <w:rsid w:val="00EA1404"/>
    <w:rsid w:val="00EB380B"/>
    <w:rsid w:val="00EE2586"/>
    <w:rsid w:val="00EE447B"/>
    <w:rsid w:val="00F02C0F"/>
    <w:rsid w:val="00F110E2"/>
    <w:rsid w:val="00F26E42"/>
    <w:rsid w:val="00F451DE"/>
    <w:rsid w:val="00F50767"/>
    <w:rsid w:val="00F5178B"/>
    <w:rsid w:val="00F5186A"/>
    <w:rsid w:val="00F61AE3"/>
    <w:rsid w:val="00F7455F"/>
    <w:rsid w:val="00F8223E"/>
    <w:rsid w:val="00F838DC"/>
    <w:rsid w:val="00F845C6"/>
    <w:rsid w:val="00F8689A"/>
    <w:rsid w:val="00F90C98"/>
    <w:rsid w:val="00F918C9"/>
    <w:rsid w:val="00F95A1C"/>
    <w:rsid w:val="00FA5146"/>
    <w:rsid w:val="00FB1264"/>
    <w:rsid w:val="00FC13DD"/>
    <w:rsid w:val="00FC3185"/>
    <w:rsid w:val="00FC5681"/>
    <w:rsid w:val="00FD7D12"/>
    <w:rsid w:val="00FE52AA"/>
    <w:rsid w:val="00FF392E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24BEAC"/>
  <w15:chartTrackingRefBased/>
  <w15:docId w15:val="{817C5191-051E-4663-BE35-1AD716BD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4985"/>
    <w:pPr>
      <w:spacing w:after="160" w:line="259" w:lineRule="auto"/>
    </w:pPr>
    <w:rPr>
      <w:rFonts w:eastAsia="Times New Roman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รายการย่อหน้า1"/>
    <w:aliases w:val="List Paragraph1,Table Heading"/>
    <w:basedOn w:val="Normal"/>
    <w:qFormat/>
    <w:rsid w:val="008A4985"/>
    <w:pPr>
      <w:spacing w:after="200" w:line="276" w:lineRule="auto"/>
      <w:ind w:left="720"/>
    </w:pPr>
  </w:style>
  <w:style w:type="paragraph" w:styleId="Footer">
    <w:name w:val="footer"/>
    <w:basedOn w:val="Normal"/>
    <w:link w:val="FooterChar"/>
    <w:uiPriority w:val="99"/>
    <w:rsid w:val="008A4985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4985"/>
    <w:rPr>
      <w:rFonts w:ascii="Calibri" w:eastAsia="Times New Roman" w:hAnsi="Calibri" w:cs="Angsana New"/>
    </w:rPr>
  </w:style>
  <w:style w:type="paragraph" w:styleId="ListParagraph">
    <w:name w:val="List Paragraph"/>
    <w:basedOn w:val="Normal"/>
    <w:qFormat/>
    <w:rsid w:val="008A4985"/>
    <w:pPr>
      <w:spacing w:after="200" w:line="276" w:lineRule="auto"/>
      <w:ind w:left="720"/>
    </w:pPr>
  </w:style>
  <w:style w:type="paragraph" w:customStyle="1" w:styleId="2">
    <w:name w:val="รายการย่อหน้า2"/>
    <w:basedOn w:val="Normal"/>
    <w:rsid w:val="008A4985"/>
    <w:pPr>
      <w:spacing w:after="200" w:line="276" w:lineRule="auto"/>
      <w:ind w:left="720"/>
    </w:pPr>
  </w:style>
  <w:style w:type="character" w:styleId="Hyperlink">
    <w:name w:val="Hyperlink"/>
    <w:rsid w:val="00897C25"/>
    <w:rPr>
      <w:color w:val="0000FF"/>
      <w:u w:val="single"/>
    </w:rPr>
  </w:style>
  <w:style w:type="character" w:styleId="Emphasis">
    <w:name w:val="Emphasis"/>
    <w:qFormat/>
    <w:locked/>
    <w:rsid w:val="000F458B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DefaultParagraphFont"/>
    <w:rsid w:val="000F458B"/>
  </w:style>
  <w:style w:type="numbering" w:customStyle="1" w:styleId="1">
    <w:name w:val="ลักษณะ1"/>
    <w:rsid w:val="004C608F"/>
    <w:pPr>
      <w:numPr>
        <w:numId w:val="9"/>
      </w:numPr>
    </w:pPr>
  </w:style>
  <w:style w:type="paragraph" w:customStyle="1" w:styleId="CharChar1">
    <w:name w:val="Char Char1"/>
    <w:basedOn w:val="Normal"/>
    <w:rsid w:val="004730E9"/>
    <w:pPr>
      <w:spacing w:line="240" w:lineRule="exact"/>
    </w:pPr>
    <w:rPr>
      <w:rFonts w:ascii="Verdana" w:hAnsi="Verdana"/>
      <w:sz w:val="20"/>
      <w:szCs w:val="20"/>
      <w:lang w:val="en-GB" w:bidi="ar-SA"/>
    </w:rPr>
  </w:style>
  <w:style w:type="character" w:styleId="PageNumber">
    <w:name w:val="page number"/>
    <w:basedOn w:val="DefaultParagraphFont"/>
    <w:rsid w:val="00303424"/>
  </w:style>
  <w:style w:type="paragraph" w:styleId="Header">
    <w:name w:val="header"/>
    <w:basedOn w:val="Normal"/>
    <w:rsid w:val="00303424"/>
    <w:pPr>
      <w:tabs>
        <w:tab w:val="center" w:pos="4153"/>
        <w:tab w:val="right" w:pos="8306"/>
      </w:tabs>
    </w:pPr>
  </w:style>
  <w:style w:type="paragraph" w:customStyle="1" w:styleId="CharCharCharChar1">
    <w:name w:val="Char Char อักขระ อักขระ Char Char1 อักขระ อักขระ"/>
    <w:basedOn w:val="Normal"/>
    <w:rsid w:val="00F110E2"/>
    <w:pPr>
      <w:spacing w:line="240" w:lineRule="exact"/>
    </w:pPr>
    <w:rPr>
      <w:rFonts w:ascii="Verdana" w:hAnsi="Verdana"/>
      <w:sz w:val="20"/>
      <w:szCs w:val="20"/>
      <w:lang w:val="en-GB" w:bidi="ar-SA"/>
    </w:rPr>
  </w:style>
  <w:style w:type="paragraph" w:styleId="BalloonText">
    <w:name w:val="Balloon Text"/>
    <w:basedOn w:val="Normal"/>
    <w:link w:val="BalloonTextChar"/>
    <w:rsid w:val="00915BF9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5BF9"/>
    <w:rPr>
      <w:rFonts w:ascii="Tahoma" w:eastAsia="Times New Roman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1062</Words>
  <Characters>6060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ส่งผลต่อตัวชี้วัด 20 ปี</vt:lpstr>
      <vt:lpstr>ส่งผลต่อตัวชี้วัด 20 ปี</vt:lpstr>
    </vt:vector>
  </TitlesOfParts>
  <Company>FDA</Company>
  <LinksUpToDate>false</LinksUpToDate>
  <CharactersWithSpaces>7108</CharactersWithSpaces>
  <SharedDoc>false</SharedDoc>
  <HLinks>
    <vt:vector size="18" baseType="variant">
      <vt:variant>
        <vt:i4>3276874</vt:i4>
      </vt:variant>
      <vt:variant>
        <vt:i4>6</vt:i4>
      </vt:variant>
      <vt:variant>
        <vt:i4>0</vt:i4>
      </vt:variant>
      <vt:variant>
        <vt:i4>5</vt:i4>
      </vt:variant>
      <vt:variant>
        <vt:lpwstr>mailto:planning.food@gmail.com</vt:lpwstr>
      </vt:variant>
      <vt:variant>
        <vt:lpwstr/>
      </vt:variant>
      <vt:variant>
        <vt:i4>3276874</vt:i4>
      </vt:variant>
      <vt:variant>
        <vt:i4>3</vt:i4>
      </vt:variant>
      <vt:variant>
        <vt:i4>0</vt:i4>
      </vt:variant>
      <vt:variant>
        <vt:i4>5</vt:i4>
      </vt:variant>
      <vt:variant>
        <vt:lpwstr>mailto:planning.food@gmail.com</vt:lpwstr>
      </vt:variant>
      <vt:variant>
        <vt:lpwstr/>
      </vt:variant>
      <vt:variant>
        <vt:i4>3276874</vt:i4>
      </vt:variant>
      <vt:variant>
        <vt:i4>0</vt:i4>
      </vt:variant>
      <vt:variant>
        <vt:i4>0</vt:i4>
      </vt:variant>
      <vt:variant>
        <vt:i4>5</vt:i4>
      </vt:variant>
      <vt:variant>
        <vt:lpwstr>mailto:planning.food@gmail.com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ส่งผลต่อตัวชี้วัด 20 ปี</dc:title>
  <dc:subject/>
  <dc:creator>ศรสวรรค์ คงเจริญ</dc:creator>
  <cp:keywords/>
  <cp:lastModifiedBy>SP</cp:lastModifiedBy>
  <cp:revision>3</cp:revision>
  <cp:lastPrinted>2019-07-26T06:54:00Z</cp:lastPrinted>
  <dcterms:created xsi:type="dcterms:W3CDTF">2019-10-09T04:57:00Z</dcterms:created>
  <dcterms:modified xsi:type="dcterms:W3CDTF">2019-10-21T12:15:00Z</dcterms:modified>
</cp:coreProperties>
</file>