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354"/>
        <w:gridCol w:w="28"/>
        <w:gridCol w:w="6974"/>
      </w:tblGrid>
      <w:tr w:rsidR="0093103D" w:rsidRPr="007A46C2" w14:paraId="355AF5CC" w14:textId="77777777" w:rsidTr="00E87D78"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CE95" w14:textId="77777777" w:rsidR="0093103D" w:rsidRPr="007A46C2" w:rsidRDefault="0093103D" w:rsidP="0093103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bookmarkStart w:id="0" w:name="_Hlk495830747"/>
            <w:r w:rsidRPr="007A46C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หมวด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A14C0" w14:textId="709E918A" w:rsidR="0093103D" w:rsidRPr="007A46C2" w:rsidRDefault="00A97BB2" w:rsidP="0093103D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r w:rsidRPr="007A46C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ยุทธศาสตร์ด้านบริการเป็นเลิศ (</w:t>
            </w:r>
            <w:r w:rsidRPr="007A46C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  <w:t>Service Excellence)</w:t>
            </w:r>
          </w:p>
        </w:tc>
      </w:tr>
      <w:tr w:rsidR="0093103D" w:rsidRPr="007A46C2" w14:paraId="2DA6C6D3" w14:textId="77777777" w:rsidTr="00E87D78"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46A19" w14:textId="77777777" w:rsidR="0093103D" w:rsidRPr="007A46C2" w:rsidRDefault="0093103D" w:rsidP="0093103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r w:rsidRPr="007A46C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แผนที่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73CDD" w14:textId="77777777" w:rsidR="0093103D" w:rsidRPr="007A46C2" w:rsidRDefault="0093103D" w:rsidP="0093103D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r w:rsidRPr="007A46C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6. การพัฒนาระบบบริการสุขภาพ (</w:t>
            </w:r>
            <w:r w:rsidRPr="007A46C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  <w:t>Service Plan)</w:t>
            </w:r>
          </w:p>
        </w:tc>
      </w:tr>
      <w:tr w:rsidR="0093103D" w:rsidRPr="007A46C2" w14:paraId="20C3579A" w14:textId="77777777" w:rsidTr="00E87D78"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64CA3" w14:textId="77777777" w:rsidR="0093103D" w:rsidRPr="007A46C2" w:rsidRDefault="0093103D" w:rsidP="0093103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r w:rsidRPr="007A46C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โครงการที่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70E10" w14:textId="1609F488" w:rsidR="0093103D" w:rsidRPr="007A46C2" w:rsidRDefault="00976207" w:rsidP="0093103D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r w:rsidRPr="007A46C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15</w:t>
            </w:r>
            <w:r w:rsidRPr="007A46C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 w:rsidRPr="007A46C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โครงการการดูแลผู้ป่วยระยะท้ายแบบประคับประคองและการดูแลผู้ป่วยกึ่งเฉียบพลัน</w:t>
            </w:r>
          </w:p>
        </w:tc>
      </w:tr>
      <w:tr w:rsidR="0093103D" w:rsidRPr="007A46C2" w14:paraId="479687B9" w14:textId="77777777" w:rsidTr="00E87D78"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95822" w14:textId="77777777" w:rsidR="0093103D" w:rsidRPr="007A46C2" w:rsidRDefault="0093103D" w:rsidP="0093103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r w:rsidRPr="007A46C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ระดับการวัดผล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6EC5E" w14:textId="56F101B1" w:rsidR="0093103D" w:rsidRPr="007A46C2" w:rsidRDefault="00976207" w:rsidP="0093103D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r w:rsidRPr="007A46C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เขตสุขภาพ</w:t>
            </w:r>
          </w:p>
        </w:tc>
      </w:tr>
      <w:tr w:rsidR="0093103D" w:rsidRPr="007A46C2" w14:paraId="53BB9D7A" w14:textId="77777777" w:rsidTr="00E87D78"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992C" w14:textId="77777777" w:rsidR="0093103D" w:rsidRPr="007A46C2" w:rsidRDefault="0093103D" w:rsidP="0093103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r w:rsidRPr="007A46C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 xml:space="preserve">ชื่อตัวชี้วัดเชิงปริมาณ </w:t>
            </w:r>
            <w:r w:rsidRPr="007A46C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  <w:t xml:space="preserve">  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E2C71" w14:textId="69E179E2" w:rsidR="0093103D" w:rsidRPr="007A46C2" w:rsidRDefault="00976207" w:rsidP="0093103D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r w:rsidRPr="007A46C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30. </w:t>
            </w:r>
            <w:r w:rsidRPr="0097620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ร้อยละการบรรเทาอาการปวดและจัดการอาการต่าง ๆ ด้วย </w:t>
            </w:r>
            <w:r w:rsidRPr="0097620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Opioid </w:t>
            </w:r>
            <w:r w:rsidRPr="0097620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ในผู้ป่วยประคับประคองระยะท้ายอย่างมีคุณภาพ</w:t>
            </w:r>
          </w:p>
        </w:tc>
      </w:tr>
      <w:tr w:rsidR="0093103D" w:rsidRPr="007A46C2" w14:paraId="5BC96966" w14:textId="77777777" w:rsidTr="00E87D78"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3486" w14:textId="77777777" w:rsidR="0093103D" w:rsidRPr="007A46C2" w:rsidRDefault="0093103D" w:rsidP="0093103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r w:rsidRPr="007A46C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คำนิยาม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EC5B" w14:textId="3CD2EDFB" w:rsidR="00976207" w:rsidRPr="007A46C2" w:rsidRDefault="00976207" w:rsidP="0097620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ร้อยละการบรรเทาอาการปวดและจัดการอาการ</w:t>
            </w:r>
            <w:proofErr w:type="spellStart"/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ต่างๆ</w:t>
            </w:r>
            <w:proofErr w:type="spellEnd"/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ด้วย 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Opioid 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ในผู้ป่วยประคับประคองระยะท้ายอย่างมีคุณภาพ</w:t>
            </w:r>
            <w:r w:rsidRPr="007A46C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คือ โรงพยาบาลมีการจัดการอาการปวด และ/หรือ อาการรบกวนในระยะท้ายของชีวิต เช่น อาการหอบเหนื่อย สับสน ด้วย 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Opioid 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ในผู้ป่วย 4 กลุ่มโรค 3 กลุ่มอายุ (โรคไม่ติดต่อและกลุ่มอายุ 0-14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, 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15-59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, 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60 ขึ้นไป ตามที่องค์การอนามัยโลกให้ความส</w:t>
            </w:r>
            <w:r w:rsidR="005527B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ำ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คัญ) ที่ได้รับการวินิจฉัยประคับประคองระยะท้าย (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</w:rPr>
              <w:t>Z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51.5) เพื่อให้ผู้ป่วยมีคุณภาพชีวิตที่ดี จนถึงวาระสุดท้าย โดยโรงพยาบาลต้องด</w:t>
            </w:r>
            <w:r w:rsidR="005527B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ำ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เนินการที่แสดงถึงคุณภาพการบริการ ดังนี้</w:t>
            </w:r>
          </w:p>
          <w:p w14:paraId="04D43648" w14:textId="77777777" w:rsidR="00976207" w:rsidRPr="007A46C2" w:rsidRDefault="00976207" w:rsidP="0097620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A46C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1. 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มีบุคลากรที่สามารถสั่งใช้ยา จ่ายยา และบริหารยา 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Opioid 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ในการจัดการอาการปวด และ/หรืออาการรบกวน ตามแนวทางการดูแลผู้ป่วยแบบประคับประคองระยะท้าย ดังนี้ </w:t>
            </w:r>
            <w:r w:rsidRPr="007A46C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   </w:t>
            </w:r>
          </w:p>
          <w:p w14:paraId="3A8B6C89" w14:textId="1622B2F7" w:rsidR="00976207" w:rsidRPr="00976207" w:rsidRDefault="00976207" w:rsidP="0097620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A46C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   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1.1. 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โรงพยาบาลทุกระดับ มีแพทย์ปฏิบัติงาน 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PC 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อย่างน้อย 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คน </w:t>
            </w:r>
          </w:p>
          <w:p w14:paraId="11CF9A17" w14:textId="746047BE" w:rsidR="00976207" w:rsidRPr="00976207" w:rsidRDefault="00976207" w:rsidP="0097620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A46C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   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1.2. 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โรงพยาบาลระดับ 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A, S 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มีพยาบาล 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PC 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ปฏิบัติงาน 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full time 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อย่างน้อย 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คน โรงพยาบาลระดับ 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M,F 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มีพยาบาล 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PC 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ปฏิบัติงาน 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part time 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อย่างน้อย 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คน </w:t>
            </w:r>
          </w:p>
          <w:p w14:paraId="6457216C" w14:textId="727BA892" w:rsidR="00976207" w:rsidRPr="00976207" w:rsidRDefault="00976207" w:rsidP="0097620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A46C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   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1.3. 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โรงพยาบาลทุกระดับ มีเภสัชกรร่วมทีมดูแลผู้ป่วย 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PC 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อย่างน้อย 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คน </w:t>
            </w:r>
          </w:p>
          <w:p w14:paraId="7DAA077E" w14:textId="2587D666" w:rsidR="00976207" w:rsidRPr="00976207" w:rsidRDefault="00976207" w:rsidP="0097620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A46C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   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1.4. 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โรงพยาบาลทุกระดับมีการกาหนดโครงสร้างการบริหารบุคลากรงาน 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PC 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ในรูปแบบคณะกรรมการ ศูนย์ งาน หรือกลุ่มงาน ที่สามารถดาเนินการได้คล่องตัว </w:t>
            </w:r>
          </w:p>
          <w:p w14:paraId="1160683B" w14:textId="696F5EDE" w:rsidR="00976207" w:rsidRPr="007A46C2" w:rsidRDefault="00976207" w:rsidP="0097620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A46C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   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1.5. 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โรงพยาบาลทุกระดับจัดให้มี 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PC Essential drugs list 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กลุ่ม 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Opioid 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ตามค</w:t>
            </w:r>
            <w:r w:rsidR="002537A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ำ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แนะน</w:t>
            </w:r>
            <w:r w:rsidR="002537A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ำ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นวทางการบริหารจัดการระบบยาในการดูแลผู้ป่วยประคับประคองระยะท้ายของหน่วยงานในสังกัดกระทรวงสาธารณสุข</w:t>
            </w:r>
          </w:p>
          <w:p w14:paraId="40589EE5" w14:textId="77777777" w:rsidR="00976207" w:rsidRPr="007A46C2" w:rsidRDefault="00976207" w:rsidP="0097620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  <w:r w:rsidRPr="007A46C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มีระบบการวินิจฉัย (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ICD-10 Z51.5) 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และการให้บริการ 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PC 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ทั้งผู้ป่วยในและผู้ป่วยนอก (รวมผู้ป่วยที่ไม่สามารถมา รพ. ได้ซึ่งมีการเยี่ยมบ้านต่อเนื่อง) ตามแนวทางการดูแลผู้ป่วยแบบประคับประคองระยะท้าย กรมการแพทย์ คือ </w:t>
            </w:r>
          </w:p>
          <w:p w14:paraId="5A52B2A0" w14:textId="0F684AB9" w:rsidR="00976207" w:rsidRPr="00976207" w:rsidRDefault="00976207" w:rsidP="0097620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7A46C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   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</w:rPr>
              <w:t>2.1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กลุ่มโรคมะเร็ง 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</w:rPr>
              <w:t>ICD-10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รหัส 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</w:rPr>
              <w:t>C00-C96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ระยะแพร่กระจาย (แนวทางฯหน้า</w:t>
            </w:r>
            <w:r w:rsidRPr="00976207">
              <w:rPr>
                <w:rFonts w:ascii="TH SarabunPSK" w:hAnsi="TH SarabunPSK" w:cs="TH SarabunPSK"/>
                <w:color w:val="000000"/>
                <w:sz w:val="32"/>
                <w:szCs w:val="32"/>
              </w:rPr>
              <w:t>10-18)</w:t>
            </w:r>
          </w:p>
          <w:p w14:paraId="7F196F7D" w14:textId="726FCFAD" w:rsidR="00976207" w:rsidRPr="007A46C2" w:rsidRDefault="00976207" w:rsidP="00976207">
            <w:pPr>
              <w:pStyle w:val="Default"/>
              <w:rPr>
                <w:sz w:val="32"/>
                <w:szCs w:val="32"/>
              </w:rPr>
            </w:pPr>
            <w:r w:rsidRPr="007A46C2">
              <w:rPr>
                <w:sz w:val="32"/>
                <w:szCs w:val="32"/>
              </w:rPr>
              <w:lastRenderedPageBreak/>
              <w:t xml:space="preserve">     2.2</w:t>
            </w:r>
            <w:r w:rsidRPr="007A46C2">
              <w:rPr>
                <w:sz w:val="32"/>
                <w:szCs w:val="32"/>
                <w:cs/>
              </w:rPr>
              <w:t xml:space="preserve"> กลุ่มโรคระบบประสาท (</w:t>
            </w:r>
            <w:r w:rsidRPr="007A46C2">
              <w:rPr>
                <w:sz w:val="32"/>
                <w:szCs w:val="32"/>
              </w:rPr>
              <w:t xml:space="preserve">Neurological Disease) </w:t>
            </w:r>
            <w:r w:rsidRPr="007A46C2">
              <w:rPr>
                <w:sz w:val="32"/>
                <w:szCs w:val="32"/>
                <w:cs/>
              </w:rPr>
              <w:t>หลอดเลือดสมองแตก/</w:t>
            </w:r>
            <w:proofErr w:type="gramStart"/>
            <w:r w:rsidRPr="007A46C2">
              <w:rPr>
                <w:sz w:val="32"/>
                <w:szCs w:val="32"/>
                <w:cs/>
              </w:rPr>
              <w:t>ตีบ(</w:t>
            </w:r>
            <w:proofErr w:type="gramEnd"/>
            <w:r w:rsidRPr="007A46C2">
              <w:rPr>
                <w:sz w:val="32"/>
                <w:szCs w:val="32"/>
              </w:rPr>
              <w:t>Stroke) ICD-10</w:t>
            </w:r>
            <w:r w:rsidRPr="007A46C2">
              <w:rPr>
                <w:sz w:val="32"/>
                <w:szCs w:val="32"/>
                <w:cs/>
              </w:rPr>
              <w:t xml:space="preserve"> รหัส </w:t>
            </w:r>
            <w:r w:rsidRPr="007A46C2">
              <w:rPr>
                <w:sz w:val="32"/>
                <w:szCs w:val="32"/>
              </w:rPr>
              <w:t>I60-I69</w:t>
            </w:r>
            <w:r w:rsidRPr="007A46C2">
              <w:rPr>
                <w:sz w:val="32"/>
                <w:szCs w:val="32"/>
                <w:cs/>
              </w:rPr>
              <w:t xml:space="preserve"> และภาวะสมองเสื่อม(</w:t>
            </w:r>
            <w:r w:rsidRPr="007A46C2">
              <w:rPr>
                <w:sz w:val="32"/>
                <w:szCs w:val="32"/>
              </w:rPr>
              <w:t>Dementia) ICD-10</w:t>
            </w:r>
            <w:r w:rsidRPr="007A46C2">
              <w:rPr>
                <w:sz w:val="32"/>
                <w:szCs w:val="32"/>
                <w:cs/>
              </w:rPr>
              <w:t xml:space="preserve"> รหัส </w:t>
            </w:r>
            <w:r w:rsidRPr="007A46C2">
              <w:rPr>
                <w:sz w:val="32"/>
                <w:szCs w:val="32"/>
              </w:rPr>
              <w:t>F03 (</w:t>
            </w:r>
            <w:r w:rsidRPr="007A46C2">
              <w:rPr>
                <w:sz w:val="32"/>
                <w:szCs w:val="32"/>
                <w:cs/>
              </w:rPr>
              <w:t xml:space="preserve">แนวทางฯหน้า </w:t>
            </w:r>
            <w:r w:rsidRPr="007A46C2">
              <w:rPr>
                <w:sz w:val="32"/>
                <w:szCs w:val="32"/>
              </w:rPr>
              <w:t xml:space="preserve">19-25) </w:t>
            </w:r>
          </w:p>
          <w:p w14:paraId="0DD70F5D" w14:textId="0F2EF4A3" w:rsidR="00976207" w:rsidRPr="007A46C2" w:rsidRDefault="00976207" w:rsidP="00976207">
            <w:pPr>
              <w:pStyle w:val="Default"/>
              <w:rPr>
                <w:sz w:val="32"/>
                <w:szCs w:val="32"/>
              </w:rPr>
            </w:pPr>
            <w:r w:rsidRPr="007A46C2">
              <w:rPr>
                <w:sz w:val="32"/>
                <w:szCs w:val="32"/>
              </w:rPr>
              <w:t xml:space="preserve">     2.3</w:t>
            </w:r>
            <w:r w:rsidRPr="007A46C2">
              <w:rPr>
                <w:sz w:val="32"/>
                <w:szCs w:val="32"/>
                <w:cs/>
              </w:rPr>
              <w:t xml:space="preserve"> โรคไตในกลุ่มที่มีภาวะไตวายเรื้อรัง </w:t>
            </w:r>
            <w:r w:rsidRPr="007A46C2">
              <w:rPr>
                <w:sz w:val="32"/>
                <w:szCs w:val="32"/>
              </w:rPr>
              <w:t>ICD 10</w:t>
            </w:r>
            <w:r w:rsidRPr="007A46C2">
              <w:rPr>
                <w:sz w:val="32"/>
                <w:szCs w:val="32"/>
                <w:cs/>
              </w:rPr>
              <w:t xml:space="preserve"> รหัส </w:t>
            </w:r>
            <w:r w:rsidRPr="007A46C2">
              <w:rPr>
                <w:sz w:val="32"/>
                <w:szCs w:val="32"/>
              </w:rPr>
              <w:t>N18.5 (</w:t>
            </w:r>
            <w:r w:rsidRPr="007A46C2">
              <w:rPr>
                <w:sz w:val="32"/>
                <w:szCs w:val="32"/>
                <w:cs/>
              </w:rPr>
              <w:t xml:space="preserve">แนวทางฯหน้า </w:t>
            </w:r>
            <w:r w:rsidRPr="007A46C2">
              <w:rPr>
                <w:sz w:val="32"/>
                <w:szCs w:val="32"/>
              </w:rPr>
              <w:t xml:space="preserve">26-32) </w:t>
            </w:r>
          </w:p>
          <w:p w14:paraId="0E752D7E" w14:textId="712C673A" w:rsidR="00976207" w:rsidRPr="007A46C2" w:rsidRDefault="00976207" w:rsidP="00976207">
            <w:pPr>
              <w:pStyle w:val="Default"/>
              <w:rPr>
                <w:sz w:val="32"/>
                <w:szCs w:val="32"/>
              </w:rPr>
            </w:pPr>
            <w:r w:rsidRPr="007A46C2">
              <w:rPr>
                <w:sz w:val="32"/>
                <w:szCs w:val="32"/>
              </w:rPr>
              <w:t xml:space="preserve">     2.4</w:t>
            </w:r>
            <w:r w:rsidRPr="007A46C2">
              <w:rPr>
                <w:sz w:val="32"/>
                <w:szCs w:val="32"/>
                <w:cs/>
              </w:rPr>
              <w:t xml:space="preserve"> โรคถุงลมโป่งพอง (</w:t>
            </w:r>
            <w:r w:rsidRPr="007A46C2">
              <w:rPr>
                <w:sz w:val="32"/>
                <w:szCs w:val="32"/>
              </w:rPr>
              <w:t>COPD) ICD-10</w:t>
            </w:r>
            <w:r w:rsidRPr="007A46C2">
              <w:rPr>
                <w:sz w:val="32"/>
                <w:szCs w:val="32"/>
                <w:cs/>
              </w:rPr>
              <w:t xml:space="preserve"> รหัส </w:t>
            </w:r>
            <w:r w:rsidRPr="007A46C2">
              <w:rPr>
                <w:sz w:val="32"/>
                <w:szCs w:val="32"/>
              </w:rPr>
              <w:t>J44</w:t>
            </w:r>
            <w:r w:rsidRPr="007A46C2">
              <w:rPr>
                <w:sz w:val="32"/>
                <w:szCs w:val="32"/>
                <w:cs/>
              </w:rPr>
              <w:t xml:space="preserve"> และภาวะหัวใจล้มเหลว (</w:t>
            </w:r>
            <w:r w:rsidRPr="007A46C2">
              <w:rPr>
                <w:sz w:val="32"/>
                <w:szCs w:val="32"/>
              </w:rPr>
              <w:t>Congestive Heart Failure) ICD-10</w:t>
            </w:r>
            <w:r w:rsidRPr="007A46C2">
              <w:rPr>
                <w:sz w:val="32"/>
                <w:szCs w:val="32"/>
                <w:cs/>
              </w:rPr>
              <w:t xml:space="preserve"> รหัส </w:t>
            </w:r>
            <w:r w:rsidRPr="007A46C2">
              <w:rPr>
                <w:sz w:val="32"/>
                <w:szCs w:val="32"/>
              </w:rPr>
              <w:t>I50 (</w:t>
            </w:r>
            <w:r w:rsidRPr="007A46C2">
              <w:rPr>
                <w:sz w:val="32"/>
                <w:szCs w:val="32"/>
                <w:cs/>
              </w:rPr>
              <w:t>แนวทางฯหน้า</w:t>
            </w:r>
            <w:r w:rsidRPr="007A46C2">
              <w:rPr>
                <w:sz w:val="32"/>
                <w:szCs w:val="32"/>
              </w:rPr>
              <w:t xml:space="preserve">33-43) </w:t>
            </w:r>
          </w:p>
          <w:p w14:paraId="405EF1EC" w14:textId="0A62B93C" w:rsidR="00976207" w:rsidRPr="007A46C2" w:rsidRDefault="00976207" w:rsidP="00976207">
            <w:pPr>
              <w:pStyle w:val="Default"/>
              <w:rPr>
                <w:sz w:val="32"/>
                <w:szCs w:val="32"/>
              </w:rPr>
            </w:pPr>
            <w:r w:rsidRPr="007A46C2">
              <w:rPr>
                <w:sz w:val="32"/>
                <w:szCs w:val="32"/>
              </w:rPr>
              <w:t xml:space="preserve">     2.5</w:t>
            </w:r>
            <w:r w:rsidRPr="007A46C2">
              <w:rPr>
                <w:sz w:val="32"/>
                <w:szCs w:val="32"/>
                <w:cs/>
              </w:rPr>
              <w:t xml:space="preserve"> ผู้สูงอายุ (อายุ </w:t>
            </w:r>
            <w:r w:rsidRPr="007A46C2">
              <w:rPr>
                <w:sz w:val="32"/>
                <w:szCs w:val="32"/>
              </w:rPr>
              <w:t>&gt; 60</w:t>
            </w:r>
            <w:r w:rsidRPr="007A46C2">
              <w:rPr>
                <w:sz w:val="32"/>
                <w:szCs w:val="32"/>
                <w:cs/>
              </w:rPr>
              <w:t xml:space="preserve"> ปี) ที่เจ็บป่วยใน </w:t>
            </w:r>
            <w:r w:rsidRPr="007A46C2">
              <w:rPr>
                <w:sz w:val="32"/>
                <w:szCs w:val="32"/>
              </w:rPr>
              <w:t>4</w:t>
            </w:r>
            <w:r w:rsidRPr="007A46C2">
              <w:rPr>
                <w:sz w:val="32"/>
                <w:szCs w:val="32"/>
                <w:cs/>
              </w:rPr>
              <w:t xml:space="preserve"> กลุ่มโรคตามข้อ </w:t>
            </w:r>
            <w:r w:rsidRPr="007A46C2">
              <w:rPr>
                <w:sz w:val="32"/>
                <w:szCs w:val="32"/>
              </w:rPr>
              <w:t>2.1-2.4</w:t>
            </w:r>
            <w:r w:rsidRPr="007A46C2">
              <w:rPr>
                <w:sz w:val="32"/>
                <w:szCs w:val="32"/>
                <w:cs/>
              </w:rPr>
              <w:t xml:space="preserve"> และภาวะพึ่งพิง </w:t>
            </w:r>
            <w:r w:rsidRPr="007A46C2">
              <w:rPr>
                <w:sz w:val="32"/>
                <w:szCs w:val="32"/>
              </w:rPr>
              <w:t>ICD-10</w:t>
            </w:r>
            <w:r w:rsidRPr="007A46C2">
              <w:rPr>
                <w:sz w:val="32"/>
                <w:szCs w:val="32"/>
                <w:cs/>
              </w:rPr>
              <w:t xml:space="preserve"> รหัส </w:t>
            </w:r>
            <w:r w:rsidRPr="007A46C2">
              <w:rPr>
                <w:sz w:val="32"/>
                <w:szCs w:val="32"/>
              </w:rPr>
              <w:t>R54</w:t>
            </w:r>
            <w:r w:rsidRPr="007A46C2">
              <w:rPr>
                <w:sz w:val="32"/>
                <w:szCs w:val="32"/>
                <w:cs/>
              </w:rPr>
              <w:t xml:space="preserve"> เข้าสู่ระยะประคับประคองตามข้อบ่งชี้ทั่วไปในการวินิจฉัย (แนวทางฯหน้า </w:t>
            </w:r>
            <w:r w:rsidRPr="007A46C2">
              <w:rPr>
                <w:sz w:val="32"/>
                <w:szCs w:val="32"/>
              </w:rPr>
              <w:t xml:space="preserve">76-80) </w:t>
            </w:r>
          </w:p>
          <w:p w14:paraId="1573B896" w14:textId="0DCCDC7E" w:rsidR="00976207" w:rsidRPr="007A46C2" w:rsidRDefault="00976207" w:rsidP="00976207">
            <w:pPr>
              <w:pStyle w:val="Default"/>
              <w:rPr>
                <w:sz w:val="32"/>
                <w:szCs w:val="32"/>
              </w:rPr>
            </w:pPr>
            <w:r w:rsidRPr="007A46C2">
              <w:rPr>
                <w:sz w:val="32"/>
                <w:szCs w:val="32"/>
              </w:rPr>
              <w:t xml:space="preserve">     2.6</w:t>
            </w:r>
            <w:r w:rsidRPr="007A46C2">
              <w:rPr>
                <w:sz w:val="32"/>
                <w:szCs w:val="32"/>
                <w:cs/>
              </w:rPr>
              <w:t xml:space="preserve"> ผู้ป่วยเด็ก (อายุ </w:t>
            </w:r>
            <w:r w:rsidRPr="007A46C2">
              <w:rPr>
                <w:sz w:val="32"/>
                <w:szCs w:val="32"/>
              </w:rPr>
              <w:t>0-14</w:t>
            </w:r>
            <w:r w:rsidRPr="007A46C2">
              <w:rPr>
                <w:sz w:val="32"/>
                <w:szCs w:val="32"/>
                <w:cs/>
              </w:rPr>
              <w:t xml:space="preserve"> ปี) ประคับประคองระยะท้าย </w:t>
            </w:r>
          </w:p>
          <w:p w14:paraId="25908CF9" w14:textId="29C9538E" w:rsidR="00976207" w:rsidRPr="007A46C2" w:rsidRDefault="00976207" w:rsidP="00976207">
            <w:pPr>
              <w:pStyle w:val="Default"/>
              <w:rPr>
                <w:sz w:val="32"/>
                <w:szCs w:val="32"/>
              </w:rPr>
            </w:pPr>
            <w:r w:rsidRPr="007A46C2">
              <w:rPr>
                <w:sz w:val="32"/>
                <w:szCs w:val="32"/>
              </w:rPr>
              <w:t xml:space="preserve">3. </w:t>
            </w:r>
            <w:r w:rsidRPr="007A46C2">
              <w:rPr>
                <w:sz w:val="32"/>
                <w:szCs w:val="32"/>
                <w:cs/>
              </w:rPr>
              <w:t xml:space="preserve">มีกิจกรรม </w:t>
            </w:r>
            <w:r w:rsidRPr="007A46C2">
              <w:rPr>
                <w:sz w:val="32"/>
                <w:szCs w:val="32"/>
              </w:rPr>
              <w:t xml:space="preserve">Family Meeting </w:t>
            </w:r>
            <w:r w:rsidRPr="007A46C2">
              <w:rPr>
                <w:sz w:val="32"/>
                <w:szCs w:val="32"/>
                <w:cs/>
              </w:rPr>
              <w:t>และมีการท</w:t>
            </w:r>
            <w:r w:rsidR="002537A3">
              <w:rPr>
                <w:rFonts w:hint="cs"/>
                <w:sz w:val="32"/>
                <w:szCs w:val="32"/>
                <w:cs/>
              </w:rPr>
              <w:t>ำ</w:t>
            </w:r>
            <w:r w:rsidRPr="007A46C2">
              <w:rPr>
                <w:sz w:val="32"/>
                <w:szCs w:val="32"/>
                <w:cs/>
              </w:rPr>
              <w:t xml:space="preserve"> </w:t>
            </w:r>
            <w:r w:rsidRPr="007A46C2">
              <w:rPr>
                <w:sz w:val="32"/>
                <w:szCs w:val="32"/>
              </w:rPr>
              <w:t xml:space="preserve">Advance Care Planning (ACP) </w:t>
            </w:r>
            <w:r w:rsidRPr="007A46C2">
              <w:rPr>
                <w:sz w:val="32"/>
                <w:szCs w:val="32"/>
                <w:cs/>
              </w:rPr>
              <w:t xml:space="preserve">ร่วมกับผู้ป่วยและครอบครัว เป็นลายลักษณ์อักษร และบันทึกการวินิจฉัยด้วย </w:t>
            </w:r>
            <w:r w:rsidRPr="007A46C2">
              <w:rPr>
                <w:sz w:val="32"/>
                <w:szCs w:val="32"/>
              </w:rPr>
              <w:t>ICD-10</w:t>
            </w:r>
            <w:r w:rsidRPr="007A46C2">
              <w:rPr>
                <w:sz w:val="32"/>
                <w:szCs w:val="32"/>
                <w:cs/>
              </w:rPr>
              <w:t xml:space="preserve"> รหัส </w:t>
            </w:r>
            <w:r w:rsidRPr="007A46C2">
              <w:rPr>
                <w:sz w:val="32"/>
                <w:szCs w:val="32"/>
              </w:rPr>
              <w:t>Z71.8 (</w:t>
            </w:r>
            <w:r w:rsidRPr="007A46C2">
              <w:rPr>
                <w:sz w:val="32"/>
                <w:szCs w:val="32"/>
                <w:cs/>
              </w:rPr>
              <w:t xml:space="preserve">แสดงคุณภาพการสั่งการรักษาด้วย </w:t>
            </w:r>
            <w:r w:rsidRPr="007A46C2">
              <w:rPr>
                <w:sz w:val="32"/>
                <w:szCs w:val="32"/>
              </w:rPr>
              <w:t xml:space="preserve">opioids </w:t>
            </w:r>
            <w:r w:rsidRPr="007A46C2">
              <w:rPr>
                <w:sz w:val="32"/>
                <w:szCs w:val="32"/>
                <w:cs/>
              </w:rPr>
              <w:t xml:space="preserve">ดูรายงานจาก </w:t>
            </w:r>
            <w:r w:rsidRPr="007A46C2">
              <w:rPr>
                <w:sz w:val="32"/>
                <w:szCs w:val="32"/>
              </w:rPr>
              <w:t xml:space="preserve">HDC </w:t>
            </w:r>
            <w:r w:rsidRPr="007A46C2">
              <w:rPr>
                <w:sz w:val="32"/>
                <w:szCs w:val="32"/>
                <w:cs/>
              </w:rPr>
              <w:t>ไม่ก</w:t>
            </w:r>
            <w:r w:rsidR="002537A3">
              <w:rPr>
                <w:rFonts w:hint="cs"/>
                <w:sz w:val="32"/>
                <w:szCs w:val="32"/>
                <w:cs/>
              </w:rPr>
              <w:t>ำ</w:t>
            </w:r>
            <w:r w:rsidRPr="007A46C2">
              <w:rPr>
                <w:sz w:val="32"/>
                <w:szCs w:val="32"/>
                <w:cs/>
              </w:rPr>
              <w:t xml:space="preserve">หนดเกณฑ์) </w:t>
            </w:r>
          </w:p>
          <w:p w14:paraId="357CF477" w14:textId="77777777" w:rsidR="00976207" w:rsidRPr="007A46C2" w:rsidRDefault="00976207" w:rsidP="00976207">
            <w:pPr>
              <w:pStyle w:val="Default"/>
              <w:rPr>
                <w:sz w:val="32"/>
                <w:szCs w:val="32"/>
              </w:rPr>
            </w:pPr>
            <w:r w:rsidRPr="007A46C2">
              <w:rPr>
                <w:sz w:val="32"/>
                <w:szCs w:val="32"/>
              </w:rPr>
              <w:t xml:space="preserve">4. </w:t>
            </w:r>
            <w:r w:rsidRPr="007A46C2">
              <w:rPr>
                <w:sz w:val="32"/>
                <w:szCs w:val="32"/>
                <w:cs/>
              </w:rPr>
              <w:t>ผู้ป่วยที่เข้าสู่การดูแลประคับประคองระยะท้ายได้รับการจัดการอาการอย่างมีคุณภาพ โดยได้รับการบรรเทาอาการปวด ตามแนวทางขององค์การอนามัยโลก (</w:t>
            </w:r>
            <w:r w:rsidRPr="007A46C2">
              <w:rPr>
                <w:sz w:val="32"/>
                <w:szCs w:val="32"/>
              </w:rPr>
              <w:t xml:space="preserve">World Health Organization. (1986). </w:t>
            </w:r>
            <w:r w:rsidRPr="007A46C2">
              <w:rPr>
                <w:sz w:val="32"/>
                <w:szCs w:val="32"/>
                <w:cs/>
              </w:rPr>
              <w:t>และได้รับยาเพื่อบรรเทาอาการไม่สุขสบาย</w:t>
            </w:r>
            <w:proofErr w:type="spellStart"/>
            <w:r w:rsidRPr="007A46C2">
              <w:rPr>
                <w:sz w:val="32"/>
                <w:szCs w:val="32"/>
                <w:cs/>
              </w:rPr>
              <w:t>ต่างๆ</w:t>
            </w:r>
            <w:proofErr w:type="spellEnd"/>
            <w:r w:rsidRPr="007A46C2">
              <w:rPr>
                <w:sz w:val="32"/>
                <w:szCs w:val="32"/>
                <w:cs/>
              </w:rPr>
              <w:t xml:space="preserve"> เช่น อาการหอบเหนื่อย (</w:t>
            </w:r>
            <w:r w:rsidRPr="007A46C2">
              <w:rPr>
                <w:sz w:val="32"/>
                <w:szCs w:val="32"/>
              </w:rPr>
              <w:t xml:space="preserve">dyspnea/breathlessness) </w:t>
            </w:r>
            <w:r w:rsidRPr="007A46C2">
              <w:rPr>
                <w:sz w:val="32"/>
                <w:szCs w:val="32"/>
                <w:cs/>
              </w:rPr>
              <w:t>ฯลฯ (</w:t>
            </w:r>
            <w:r w:rsidRPr="007A46C2">
              <w:rPr>
                <w:sz w:val="32"/>
                <w:szCs w:val="32"/>
              </w:rPr>
              <w:t xml:space="preserve">World Health Organization Essential Medicines in Palliative Care) </w:t>
            </w:r>
          </w:p>
          <w:p w14:paraId="15BB4D91" w14:textId="77777777" w:rsidR="00976207" w:rsidRPr="007A46C2" w:rsidRDefault="00976207" w:rsidP="00976207">
            <w:pPr>
              <w:pStyle w:val="Default"/>
              <w:rPr>
                <w:sz w:val="32"/>
                <w:szCs w:val="32"/>
              </w:rPr>
            </w:pPr>
            <w:r w:rsidRPr="007A46C2">
              <w:rPr>
                <w:sz w:val="32"/>
                <w:szCs w:val="32"/>
              </w:rPr>
              <w:t xml:space="preserve">5. </w:t>
            </w:r>
            <w:r w:rsidRPr="007A46C2">
              <w:rPr>
                <w:sz w:val="32"/>
                <w:szCs w:val="32"/>
                <w:cs/>
              </w:rPr>
              <w:t>การดูแลผู้ป่วยแบบประคับประคองระยะท้ายต่อเนื่องที่บ้านตามแนวทางการจ่ายค่าชดเชยการให้บริการของสานักงานหลักประกันสุขภาพแห่งชาติ และบันทึกรหัสการเยี่ยมบ้านทุกโรค</w:t>
            </w:r>
            <w:proofErr w:type="spellStart"/>
            <w:r w:rsidRPr="007A46C2">
              <w:rPr>
                <w:sz w:val="32"/>
                <w:szCs w:val="32"/>
                <w:cs/>
              </w:rPr>
              <w:t>ใดๆ</w:t>
            </w:r>
            <w:proofErr w:type="spellEnd"/>
            <w:r w:rsidRPr="007A46C2">
              <w:rPr>
                <w:sz w:val="32"/>
                <w:szCs w:val="32"/>
                <w:cs/>
              </w:rPr>
              <w:t xml:space="preserve"> (</w:t>
            </w:r>
            <w:r w:rsidRPr="007A46C2">
              <w:rPr>
                <w:sz w:val="32"/>
                <w:szCs w:val="32"/>
              </w:rPr>
              <w:t xml:space="preserve">1AXXX) </w:t>
            </w:r>
            <w:r w:rsidRPr="007A46C2">
              <w:rPr>
                <w:sz w:val="32"/>
                <w:szCs w:val="32"/>
                <w:cs/>
              </w:rPr>
              <w:t xml:space="preserve">ในแฟ้ม </w:t>
            </w:r>
            <w:r w:rsidRPr="007A46C2">
              <w:rPr>
                <w:sz w:val="32"/>
                <w:szCs w:val="32"/>
              </w:rPr>
              <w:t xml:space="preserve">community service </w:t>
            </w:r>
            <w:r w:rsidRPr="007A46C2">
              <w:rPr>
                <w:sz w:val="32"/>
                <w:szCs w:val="32"/>
                <w:cs/>
              </w:rPr>
              <w:t xml:space="preserve">ร่วมกับการวินิจฉัย </w:t>
            </w:r>
            <w:r w:rsidRPr="007A46C2">
              <w:rPr>
                <w:sz w:val="32"/>
                <w:szCs w:val="32"/>
              </w:rPr>
              <w:t>Z51.5 (</w:t>
            </w:r>
            <w:r w:rsidRPr="007A46C2">
              <w:rPr>
                <w:sz w:val="32"/>
                <w:szCs w:val="32"/>
                <w:cs/>
              </w:rPr>
              <w:t>แสดงคุณภาพการดูแลต่อเนื่อง</w:t>
            </w:r>
            <w:r w:rsidRPr="007A46C2">
              <w:rPr>
                <w:sz w:val="32"/>
                <w:szCs w:val="32"/>
              </w:rPr>
              <w:t xml:space="preserve">, </w:t>
            </w:r>
            <w:r w:rsidRPr="007A46C2">
              <w:rPr>
                <w:sz w:val="32"/>
                <w:szCs w:val="32"/>
                <w:cs/>
              </w:rPr>
              <w:t xml:space="preserve">เกณฑ์ร้อยละ </w:t>
            </w:r>
            <w:r w:rsidRPr="007A46C2">
              <w:rPr>
                <w:sz w:val="32"/>
                <w:szCs w:val="32"/>
              </w:rPr>
              <w:t xml:space="preserve">60) </w:t>
            </w:r>
          </w:p>
          <w:p w14:paraId="4D9B64AE" w14:textId="77777777" w:rsidR="00976207" w:rsidRPr="007A46C2" w:rsidRDefault="00976207" w:rsidP="00976207">
            <w:pPr>
              <w:pStyle w:val="Default"/>
              <w:rPr>
                <w:sz w:val="32"/>
                <w:szCs w:val="32"/>
              </w:rPr>
            </w:pPr>
            <w:r w:rsidRPr="007A46C2">
              <w:rPr>
                <w:sz w:val="32"/>
                <w:szCs w:val="32"/>
              </w:rPr>
              <w:t xml:space="preserve">6. </w:t>
            </w:r>
            <w:r w:rsidRPr="007A46C2">
              <w:rPr>
                <w:sz w:val="32"/>
                <w:szCs w:val="32"/>
                <w:cs/>
              </w:rPr>
              <w:t xml:space="preserve">มีเครือข่ายการดูแลประคับประคองร่วมกับหน่วยงานราชการ หรือภาคประชาสังคม หรืออาสาสมัครดูแลผู้ป่วย และอุปกรณ์การดูแลต่อเนื่องที่บ้าน </w:t>
            </w:r>
          </w:p>
          <w:p w14:paraId="647C34D2" w14:textId="77777777" w:rsidR="0093103D" w:rsidRDefault="00976207" w:rsidP="00976207">
            <w:pPr>
              <w:pStyle w:val="Default"/>
              <w:rPr>
                <w:sz w:val="32"/>
                <w:szCs w:val="32"/>
              </w:rPr>
            </w:pPr>
            <w:r w:rsidRPr="007A46C2">
              <w:rPr>
                <w:sz w:val="32"/>
                <w:szCs w:val="32"/>
              </w:rPr>
              <w:t xml:space="preserve">7. </w:t>
            </w:r>
            <w:r w:rsidRPr="007A46C2">
              <w:rPr>
                <w:sz w:val="32"/>
                <w:szCs w:val="32"/>
                <w:cs/>
              </w:rPr>
              <w:t xml:space="preserve">มีการจัดบริการแพทย์แผนไทยและแพทย์ทางเลือกในการดูแลประคับประคอง โดยมีการบันทึกหัตถการการส่งเสริมสุขภาพและป้องกันโรคด้วยแพทย์แผนไทย </w:t>
            </w:r>
            <w:r w:rsidRPr="007A46C2">
              <w:rPr>
                <w:sz w:val="32"/>
                <w:szCs w:val="32"/>
              </w:rPr>
              <w:t xml:space="preserve">ICD-10TM </w:t>
            </w:r>
            <w:r w:rsidRPr="007A46C2">
              <w:rPr>
                <w:sz w:val="32"/>
                <w:szCs w:val="32"/>
                <w:cs/>
              </w:rPr>
              <w:t xml:space="preserve">รหัส </w:t>
            </w:r>
            <w:r w:rsidRPr="007A46C2">
              <w:rPr>
                <w:sz w:val="32"/>
                <w:szCs w:val="32"/>
              </w:rPr>
              <w:t xml:space="preserve">U778-779, </w:t>
            </w:r>
            <w:r w:rsidRPr="007A46C2">
              <w:rPr>
                <w:sz w:val="32"/>
                <w:szCs w:val="32"/>
                <w:cs/>
              </w:rPr>
              <w:t xml:space="preserve">แพทย์แผนจีน รหัส </w:t>
            </w:r>
            <w:r w:rsidRPr="007A46C2">
              <w:rPr>
                <w:sz w:val="32"/>
                <w:szCs w:val="32"/>
              </w:rPr>
              <w:t>U78-79</w:t>
            </w:r>
            <w:r w:rsidRPr="007A46C2">
              <w:rPr>
                <w:sz w:val="32"/>
                <w:szCs w:val="32"/>
                <w:cs/>
              </w:rPr>
              <w:t xml:space="preserve"> ร่วมกับการวินิจฉัย </w:t>
            </w:r>
            <w:r w:rsidRPr="007A46C2">
              <w:rPr>
                <w:sz w:val="32"/>
                <w:szCs w:val="32"/>
              </w:rPr>
              <w:t>Z51.5 (</w:t>
            </w:r>
            <w:r w:rsidRPr="007A46C2">
              <w:rPr>
                <w:sz w:val="32"/>
                <w:szCs w:val="32"/>
                <w:cs/>
              </w:rPr>
              <w:t>ติดตามผลการด</w:t>
            </w:r>
            <w:r w:rsidR="002537A3">
              <w:rPr>
                <w:rFonts w:hint="cs"/>
                <w:sz w:val="32"/>
                <w:szCs w:val="32"/>
                <w:cs/>
              </w:rPr>
              <w:t>ำ</w:t>
            </w:r>
            <w:r w:rsidRPr="007A46C2">
              <w:rPr>
                <w:sz w:val="32"/>
                <w:szCs w:val="32"/>
                <w:cs/>
              </w:rPr>
              <w:t xml:space="preserve">เนินการรายงานจาก </w:t>
            </w:r>
            <w:r w:rsidRPr="007A46C2">
              <w:rPr>
                <w:sz w:val="32"/>
                <w:szCs w:val="32"/>
              </w:rPr>
              <w:t xml:space="preserve">HDC </w:t>
            </w:r>
            <w:r w:rsidRPr="007A46C2">
              <w:rPr>
                <w:sz w:val="32"/>
                <w:szCs w:val="32"/>
                <w:cs/>
              </w:rPr>
              <w:t>ไม่ก</w:t>
            </w:r>
            <w:r w:rsidR="00880EE5">
              <w:rPr>
                <w:rFonts w:hint="cs"/>
                <w:sz w:val="32"/>
                <w:szCs w:val="32"/>
                <w:cs/>
              </w:rPr>
              <w:t>ำ</w:t>
            </w:r>
            <w:r w:rsidRPr="007A46C2">
              <w:rPr>
                <w:sz w:val="32"/>
                <w:szCs w:val="32"/>
                <w:cs/>
              </w:rPr>
              <w:t xml:space="preserve">หนดเกณฑ์) </w:t>
            </w:r>
          </w:p>
          <w:p w14:paraId="71886C67" w14:textId="77777777" w:rsidR="00E87D78" w:rsidRDefault="00E87D78" w:rsidP="00976207">
            <w:pPr>
              <w:pStyle w:val="Default"/>
              <w:rPr>
                <w:sz w:val="32"/>
                <w:szCs w:val="32"/>
              </w:rPr>
            </w:pPr>
          </w:p>
          <w:p w14:paraId="7A0CE566" w14:textId="655463E0" w:rsidR="00E87D78" w:rsidRPr="007A46C2" w:rsidRDefault="00E87D78" w:rsidP="00976207">
            <w:pPr>
              <w:pStyle w:val="Default"/>
              <w:rPr>
                <w:sz w:val="32"/>
                <w:szCs w:val="32"/>
              </w:rPr>
            </w:pPr>
          </w:p>
        </w:tc>
      </w:tr>
      <w:tr w:rsidR="0093103D" w:rsidRPr="007A46C2" w14:paraId="3BA8F309" w14:textId="77777777" w:rsidTr="00E87D78"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93EF2" w14:textId="4A20F749" w:rsidR="00976207" w:rsidRPr="007A46C2" w:rsidRDefault="00976207" w:rsidP="0097620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A46C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lastRenderedPageBreak/>
              <w:t>เกณฑ์</w:t>
            </w:r>
            <w:r w:rsidR="0093103D" w:rsidRPr="007A46C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เป้าหมาย</w:t>
            </w:r>
            <w:r w:rsidR="00A7148B" w:rsidRPr="007A46C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  <w:t>:</w:t>
            </w:r>
            <w:r w:rsidRPr="007A46C2">
              <w:rPr>
                <w:rFonts w:ascii="TH SarabunPSK" w:hAnsi="TH SarabunPSK" w:cs="TH SarabunPSK"/>
                <w:cs/>
              </w:rPr>
              <w:t xml:space="preserve"> </w:t>
            </w:r>
            <w:r w:rsidRPr="007A46C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ร้อยละการบรรเทาอาการปวดและจัดการอาการต่าง ๆ ด้วย </w:t>
            </w:r>
            <w:r w:rsidRPr="007A46C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Opioid </w:t>
            </w:r>
            <w:r w:rsidRPr="007A46C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ในผู้ป่วยประคับประคองอย่างมีคุณภาพ (ดึงจากฐาน </w:t>
            </w:r>
            <w:r w:rsidRPr="007A46C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HDC) 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835"/>
              <w:gridCol w:w="2835"/>
              <w:gridCol w:w="2835"/>
            </w:tblGrid>
            <w:tr w:rsidR="00976207" w:rsidRPr="007A46C2" w14:paraId="63203DF8" w14:textId="77777777" w:rsidTr="004A5611">
              <w:trPr>
                <w:jc w:val="center"/>
              </w:trPr>
              <w:tc>
                <w:tcPr>
                  <w:tcW w:w="2835" w:type="dxa"/>
                </w:tcPr>
                <w:p w14:paraId="1CB39A9B" w14:textId="509306BA" w:rsidR="00976207" w:rsidRPr="007A46C2" w:rsidRDefault="00976207" w:rsidP="004A561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A46C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7A46C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2563</w:t>
                  </w:r>
                </w:p>
              </w:tc>
              <w:tc>
                <w:tcPr>
                  <w:tcW w:w="2835" w:type="dxa"/>
                </w:tcPr>
                <w:p w14:paraId="313EDD8A" w14:textId="28B66EB4" w:rsidR="00976207" w:rsidRPr="007A46C2" w:rsidRDefault="00976207" w:rsidP="004A561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A46C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7A46C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2564</w:t>
                  </w:r>
                </w:p>
              </w:tc>
              <w:tc>
                <w:tcPr>
                  <w:tcW w:w="2835" w:type="dxa"/>
                </w:tcPr>
                <w:p w14:paraId="53C5B792" w14:textId="15A3040A" w:rsidR="00976207" w:rsidRPr="007A46C2" w:rsidRDefault="00976207" w:rsidP="004A561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A46C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7A46C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2565</w:t>
                  </w:r>
                </w:p>
              </w:tc>
            </w:tr>
            <w:tr w:rsidR="00976207" w:rsidRPr="007A46C2" w14:paraId="13C8AE3E" w14:textId="77777777" w:rsidTr="004A5611">
              <w:trPr>
                <w:jc w:val="center"/>
              </w:trPr>
              <w:tc>
                <w:tcPr>
                  <w:tcW w:w="2835" w:type="dxa"/>
                </w:tcPr>
                <w:p w14:paraId="66F63C71" w14:textId="6F7C9973" w:rsidR="00976207" w:rsidRPr="007A46C2" w:rsidRDefault="00976207" w:rsidP="004A561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A46C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7A46C2">
                    <w:rPr>
                      <w:rFonts w:ascii="TH SarabunPSK" w:hAnsi="TH SarabunPSK" w:cs="TH SarabunPSK"/>
                      <w:sz w:val="32"/>
                      <w:szCs w:val="32"/>
                    </w:rPr>
                    <w:t>40</w:t>
                  </w:r>
                </w:p>
              </w:tc>
              <w:tc>
                <w:tcPr>
                  <w:tcW w:w="2835" w:type="dxa"/>
                </w:tcPr>
                <w:p w14:paraId="0F79A3BB" w14:textId="3F51EB3C" w:rsidR="00976207" w:rsidRPr="007A46C2" w:rsidRDefault="00976207" w:rsidP="004A561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A46C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7A46C2">
                    <w:rPr>
                      <w:rFonts w:ascii="TH SarabunPSK" w:hAnsi="TH SarabunPSK" w:cs="TH SarabunPSK"/>
                      <w:sz w:val="32"/>
                      <w:szCs w:val="32"/>
                    </w:rPr>
                    <w:t>45</w:t>
                  </w:r>
                </w:p>
              </w:tc>
              <w:tc>
                <w:tcPr>
                  <w:tcW w:w="2835" w:type="dxa"/>
                </w:tcPr>
                <w:p w14:paraId="488AE6E5" w14:textId="6AD5A89C" w:rsidR="00976207" w:rsidRPr="007A46C2" w:rsidRDefault="00976207" w:rsidP="004A561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A46C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7A46C2">
                    <w:rPr>
                      <w:rFonts w:ascii="TH SarabunPSK" w:hAnsi="TH SarabunPSK" w:cs="TH SarabunPSK"/>
                      <w:sz w:val="32"/>
                      <w:szCs w:val="32"/>
                    </w:rPr>
                    <w:t>50</w:t>
                  </w:r>
                </w:p>
              </w:tc>
            </w:tr>
          </w:tbl>
          <w:p w14:paraId="58DD44E5" w14:textId="45F17F39" w:rsidR="0093103D" w:rsidRPr="007A46C2" w:rsidRDefault="0093103D" w:rsidP="0093103D">
            <w:pPr>
              <w:spacing w:after="0" w:line="240" w:lineRule="auto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</w:p>
        </w:tc>
      </w:tr>
      <w:tr w:rsidR="0093103D" w:rsidRPr="007A46C2" w14:paraId="12E77CE6" w14:textId="77777777" w:rsidTr="00E87D78"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0850C" w14:textId="77777777" w:rsidR="0093103D" w:rsidRPr="007A46C2" w:rsidRDefault="0093103D" w:rsidP="0093103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r w:rsidRPr="007A46C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D02F6" w14:textId="6D692275" w:rsidR="0093103D" w:rsidRPr="007A46C2" w:rsidRDefault="004A5611" w:rsidP="004A5611">
            <w:pPr>
              <w:pStyle w:val="Default"/>
              <w:rPr>
                <w:sz w:val="32"/>
                <w:szCs w:val="32"/>
              </w:rPr>
            </w:pPr>
            <w:r w:rsidRPr="007A46C2">
              <w:rPr>
                <w:sz w:val="32"/>
                <w:szCs w:val="32"/>
                <w:cs/>
              </w:rPr>
              <w:t xml:space="preserve">เพื่อให้ผู้ป่วยระยะท้ายได้รับการจัดการอาการปวด และอาการรบกวนในระยะท้ายของชีวิต เช่นอาการหอบเหนื่อย สับสน ด้วย </w:t>
            </w:r>
            <w:r w:rsidRPr="007A46C2">
              <w:rPr>
                <w:sz w:val="32"/>
                <w:szCs w:val="32"/>
              </w:rPr>
              <w:t xml:space="preserve">Opioid </w:t>
            </w:r>
            <w:r w:rsidRPr="007A46C2">
              <w:rPr>
                <w:sz w:val="32"/>
                <w:szCs w:val="32"/>
                <w:cs/>
              </w:rPr>
              <w:t>อย่างมีคุณภาพได้มาตรฐาน ผ่านกระบวนการดูแลรักษาแบบประคับประคอง ที่ผู้ป่วยและครอบครัวมีส่วนร่วมในการวางแผนการรักษาตนเองล่วงหน้า (</w:t>
            </w:r>
            <w:r w:rsidRPr="007A46C2">
              <w:rPr>
                <w:sz w:val="32"/>
                <w:szCs w:val="32"/>
              </w:rPr>
              <w:t xml:space="preserve">Advance Care Plan) </w:t>
            </w:r>
            <w:r w:rsidRPr="007A46C2">
              <w:rPr>
                <w:sz w:val="32"/>
                <w:szCs w:val="32"/>
                <w:cs/>
              </w:rPr>
              <w:t xml:space="preserve">มีโอกาสได้รับการดูแลต่อเนื่องที่บ้าน เพื่อการมีคุณภาพชีวิตที่ดีตามความประสงค์จนถึงวาระสุดท้ายของชีวิต </w:t>
            </w:r>
          </w:p>
        </w:tc>
      </w:tr>
      <w:tr w:rsidR="0093103D" w:rsidRPr="007A46C2" w14:paraId="409A2328" w14:textId="77777777" w:rsidTr="00E87D78"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F3BD3" w14:textId="77777777" w:rsidR="0093103D" w:rsidRPr="007A46C2" w:rsidRDefault="0093103D" w:rsidP="0093103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</w:pPr>
            <w:r w:rsidRPr="007A46C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ประชากรกลุ่มเป้าหมาย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6F74D" w14:textId="4D9CBB2C" w:rsidR="0093103D" w:rsidRPr="007A46C2" w:rsidRDefault="004A5611" w:rsidP="004A5611">
            <w:pPr>
              <w:pStyle w:val="Default"/>
              <w:rPr>
                <w:sz w:val="32"/>
                <w:szCs w:val="32"/>
              </w:rPr>
            </w:pPr>
            <w:r w:rsidRPr="007A46C2">
              <w:rPr>
                <w:sz w:val="32"/>
                <w:szCs w:val="32"/>
                <w:cs/>
              </w:rPr>
              <w:t xml:space="preserve">โรงพยาบาลทุกระดับ ทั่วประเทศ </w:t>
            </w:r>
          </w:p>
        </w:tc>
      </w:tr>
      <w:tr w:rsidR="0093103D" w:rsidRPr="007A46C2" w14:paraId="2300D1C9" w14:textId="77777777" w:rsidTr="00E87D78"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39BBB" w14:textId="77777777" w:rsidR="0093103D" w:rsidRPr="007A46C2" w:rsidRDefault="0093103D" w:rsidP="0093103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</w:pPr>
            <w:r w:rsidRPr="007A46C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วิธีการจัดเก็บข้อมูล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C817F" w14:textId="19EB2866" w:rsidR="0093103D" w:rsidRPr="007A46C2" w:rsidRDefault="004A5611" w:rsidP="004A5611">
            <w:pPr>
              <w:pStyle w:val="Default"/>
              <w:rPr>
                <w:sz w:val="32"/>
                <w:szCs w:val="32"/>
              </w:rPr>
            </w:pPr>
            <w:r w:rsidRPr="007A46C2">
              <w:rPr>
                <w:sz w:val="32"/>
                <w:szCs w:val="32"/>
                <w:cs/>
              </w:rPr>
              <w:t xml:space="preserve">เก็บข้อมูลระดับอำเภอ จังหวัด และเขตสุขภาพจากระบบรายงานผล </w:t>
            </w:r>
            <w:r w:rsidRPr="007A46C2">
              <w:rPr>
                <w:sz w:val="32"/>
                <w:szCs w:val="32"/>
              </w:rPr>
              <w:t xml:space="preserve">Health data center </w:t>
            </w:r>
            <w:r w:rsidRPr="007A46C2">
              <w:rPr>
                <w:sz w:val="32"/>
                <w:szCs w:val="32"/>
                <w:cs/>
              </w:rPr>
              <w:t>โดยสานักงานสาธารณสุขจังหวัด โรงพยาบาลระดับต่าง ๆ ปัจจัยที่ส่งผลต่อตัวชี้วัด คือ ก</w:t>
            </w:r>
            <w:r w:rsidR="002537A3">
              <w:rPr>
                <w:rFonts w:hint="cs"/>
                <w:sz w:val="32"/>
                <w:szCs w:val="32"/>
                <w:cs/>
              </w:rPr>
              <w:t>ำ</w:t>
            </w:r>
            <w:r w:rsidRPr="007A46C2">
              <w:rPr>
                <w:sz w:val="32"/>
                <w:szCs w:val="32"/>
                <w:cs/>
              </w:rPr>
              <w:t>กับดูแลการกรอกข้อมูลในเวชระเบียนของโรงพยาบาลให้ถูกต้องตามรหัสมาตรฐาน และน</w:t>
            </w:r>
            <w:r w:rsidR="002537A3">
              <w:rPr>
                <w:rFonts w:hint="cs"/>
                <w:sz w:val="32"/>
                <w:szCs w:val="32"/>
                <w:cs/>
              </w:rPr>
              <w:t>ำ</w:t>
            </w:r>
            <w:r w:rsidRPr="007A46C2">
              <w:rPr>
                <w:sz w:val="32"/>
                <w:szCs w:val="32"/>
                <w:cs/>
              </w:rPr>
              <w:t xml:space="preserve">ส่งข้อมูลแฟ้มการวินิจฉัยโรค แฟ้มยา และแฟ้มการติดตามเยี่ยมบ้าน ใน 43 แฟ้ม ให้ครบถ้วน  </w:t>
            </w:r>
          </w:p>
        </w:tc>
      </w:tr>
      <w:tr w:rsidR="0093103D" w:rsidRPr="007A46C2" w14:paraId="4CB9F86B" w14:textId="77777777" w:rsidTr="00E87D78"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CCE07" w14:textId="77777777" w:rsidR="0093103D" w:rsidRPr="007A46C2" w:rsidRDefault="0093103D" w:rsidP="0093103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</w:pPr>
            <w:r w:rsidRPr="007A46C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4E960" w14:textId="7A22E361" w:rsidR="0093103D" w:rsidRPr="007A46C2" w:rsidRDefault="004A5611" w:rsidP="004A5611">
            <w:pPr>
              <w:pStyle w:val="Default"/>
              <w:jc w:val="thaiDistribute"/>
              <w:rPr>
                <w:sz w:val="32"/>
                <w:szCs w:val="32"/>
              </w:rPr>
            </w:pPr>
            <w:r w:rsidRPr="007A46C2">
              <w:rPr>
                <w:sz w:val="32"/>
                <w:szCs w:val="32"/>
              </w:rPr>
              <w:t xml:space="preserve">Health data center https://hdcservice.moph.go.th </w:t>
            </w:r>
            <w:r w:rsidRPr="007A46C2">
              <w:rPr>
                <w:sz w:val="32"/>
                <w:szCs w:val="32"/>
                <w:cs/>
              </w:rPr>
              <w:t xml:space="preserve">รายงานมาตรฐาน ข้อมูลตองสนอง </w:t>
            </w:r>
            <w:r w:rsidRPr="007A46C2">
              <w:rPr>
                <w:sz w:val="32"/>
                <w:szCs w:val="32"/>
              </w:rPr>
              <w:t xml:space="preserve">service plan </w:t>
            </w:r>
            <w:r w:rsidRPr="007A46C2">
              <w:rPr>
                <w:sz w:val="32"/>
                <w:szCs w:val="32"/>
                <w:cs/>
              </w:rPr>
              <w:t xml:space="preserve">สาขา </w:t>
            </w:r>
            <w:r w:rsidRPr="007A46C2">
              <w:rPr>
                <w:sz w:val="32"/>
                <w:szCs w:val="32"/>
              </w:rPr>
              <w:t xml:space="preserve">Intermediate </w:t>
            </w:r>
            <w:r w:rsidRPr="007A46C2">
              <w:rPr>
                <w:sz w:val="32"/>
                <w:szCs w:val="32"/>
                <w:cs/>
              </w:rPr>
              <w:t xml:space="preserve">และ </w:t>
            </w:r>
            <w:r w:rsidRPr="007A46C2">
              <w:rPr>
                <w:sz w:val="32"/>
                <w:szCs w:val="32"/>
              </w:rPr>
              <w:t xml:space="preserve">palliative care </w:t>
            </w:r>
            <w:r w:rsidRPr="007A46C2">
              <w:rPr>
                <w:sz w:val="32"/>
                <w:szCs w:val="32"/>
                <w:cs/>
              </w:rPr>
              <w:t>ร้อยละการบรรเทาอาการปวดและจัดการอาการ</w:t>
            </w:r>
            <w:proofErr w:type="spellStart"/>
            <w:r w:rsidRPr="007A46C2">
              <w:rPr>
                <w:sz w:val="32"/>
                <w:szCs w:val="32"/>
                <w:cs/>
              </w:rPr>
              <w:t>ต่างๆ</w:t>
            </w:r>
            <w:proofErr w:type="spellEnd"/>
            <w:r w:rsidRPr="007A46C2">
              <w:rPr>
                <w:sz w:val="32"/>
                <w:szCs w:val="32"/>
                <w:cs/>
              </w:rPr>
              <w:t xml:space="preserve"> ด้วย </w:t>
            </w:r>
            <w:r w:rsidRPr="007A46C2">
              <w:rPr>
                <w:sz w:val="32"/>
                <w:szCs w:val="32"/>
              </w:rPr>
              <w:t xml:space="preserve">Opioid </w:t>
            </w:r>
            <w:r w:rsidRPr="007A46C2">
              <w:rPr>
                <w:sz w:val="32"/>
                <w:szCs w:val="32"/>
                <w:cs/>
              </w:rPr>
              <w:t>ในผู้ป่วยประคับประคองระยะท้ายในโรงพยาบาล (</w:t>
            </w:r>
            <w:proofErr w:type="gramStart"/>
            <w:r w:rsidRPr="007A46C2">
              <w:rPr>
                <w:sz w:val="32"/>
                <w:szCs w:val="32"/>
              </w:rPr>
              <w:t xml:space="preserve">workload) </w:t>
            </w:r>
            <w:r w:rsidRPr="007A46C2">
              <w:rPr>
                <w:sz w:val="32"/>
                <w:szCs w:val="32"/>
                <w:cs/>
              </w:rPr>
              <w:t xml:space="preserve"> </w:t>
            </w:r>
            <w:r w:rsidR="0093103D" w:rsidRPr="007A46C2">
              <w:rPr>
                <w:color w:val="0D0D0D"/>
                <w:sz w:val="32"/>
                <w:szCs w:val="32"/>
              </w:rPr>
              <w:t xml:space="preserve"> </w:t>
            </w:r>
            <w:proofErr w:type="gramEnd"/>
          </w:p>
        </w:tc>
      </w:tr>
      <w:tr w:rsidR="0093103D" w:rsidRPr="007A46C2" w14:paraId="6FDA5D64" w14:textId="77777777" w:rsidTr="00E87D78"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BF41F" w14:textId="77777777" w:rsidR="0093103D" w:rsidRPr="007A46C2" w:rsidRDefault="0093103D" w:rsidP="0093103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</w:pPr>
            <w:r w:rsidRPr="007A46C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รายการข้อมูล 1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0F52B" w14:textId="6E421482" w:rsidR="0093103D" w:rsidRPr="007A46C2" w:rsidRDefault="004A5611" w:rsidP="004A5611">
            <w:pPr>
              <w:pStyle w:val="Default"/>
              <w:rPr>
                <w:sz w:val="32"/>
                <w:szCs w:val="32"/>
              </w:rPr>
            </w:pPr>
            <w:r w:rsidRPr="007A46C2">
              <w:rPr>
                <w:sz w:val="32"/>
                <w:szCs w:val="32"/>
              </w:rPr>
              <w:t xml:space="preserve">B = </w:t>
            </w:r>
            <w:r w:rsidRPr="007A46C2">
              <w:rPr>
                <w:sz w:val="32"/>
                <w:szCs w:val="32"/>
                <w:cs/>
              </w:rPr>
              <w:t xml:space="preserve">จำนวนผู้ป่วยในและผู้ป่วยนอก </w:t>
            </w:r>
            <w:r w:rsidRPr="007A46C2">
              <w:rPr>
                <w:sz w:val="32"/>
                <w:szCs w:val="32"/>
              </w:rPr>
              <w:t>4</w:t>
            </w:r>
            <w:r w:rsidRPr="007A46C2">
              <w:rPr>
                <w:sz w:val="32"/>
                <w:szCs w:val="32"/>
                <w:cs/>
              </w:rPr>
              <w:t xml:space="preserve"> กลุ่มโรค ที่ได้รับการวินิจฉัยระยะประคับประคอง (</w:t>
            </w:r>
            <w:r w:rsidRPr="007A46C2">
              <w:rPr>
                <w:sz w:val="32"/>
                <w:szCs w:val="32"/>
              </w:rPr>
              <w:t xml:space="preserve">Z51.5) </w:t>
            </w:r>
            <w:r w:rsidRPr="007A46C2">
              <w:rPr>
                <w:sz w:val="32"/>
                <w:szCs w:val="32"/>
                <w:cs/>
              </w:rPr>
              <w:t xml:space="preserve">ดึงข้อมูลจากฐานข้อมูลการวินิจฉัยโรคของโรงพยาบาล ตาม </w:t>
            </w:r>
            <w:r w:rsidRPr="007A46C2">
              <w:rPr>
                <w:sz w:val="32"/>
                <w:szCs w:val="32"/>
              </w:rPr>
              <w:t>ICD 10</w:t>
            </w:r>
            <w:r w:rsidRPr="007A46C2">
              <w:rPr>
                <w:sz w:val="32"/>
                <w:szCs w:val="32"/>
                <w:cs/>
              </w:rPr>
              <w:t xml:space="preserve"> ที่ก</w:t>
            </w:r>
            <w:r w:rsidR="002537A3">
              <w:rPr>
                <w:rFonts w:hint="cs"/>
                <w:sz w:val="32"/>
                <w:szCs w:val="32"/>
                <w:cs/>
              </w:rPr>
              <w:t>ำ</w:t>
            </w:r>
            <w:r w:rsidRPr="007A46C2">
              <w:rPr>
                <w:sz w:val="32"/>
                <w:szCs w:val="32"/>
                <w:cs/>
              </w:rPr>
              <w:t xml:space="preserve">หนดตาม </w:t>
            </w:r>
            <w:r w:rsidRPr="007A46C2">
              <w:rPr>
                <w:sz w:val="32"/>
                <w:szCs w:val="32"/>
              </w:rPr>
              <w:t xml:space="preserve">service plan </w:t>
            </w:r>
            <w:r w:rsidRPr="007A46C2">
              <w:rPr>
                <w:sz w:val="32"/>
                <w:szCs w:val="32"/>
                <w:cs/>
              </w:rPr>
              <w:t>ที่เกี่ยวข้อง คือ (</w:t>
            </w:r>
            <w:r w:rsidRPr="007A46C2">
              <w:rPr>
                <w:sz w:val="32"/>
                <w:szCs w:val="32"/>
              </w:rPr>
              <w:t>ICD-10</w:t>
            </w:r>
            <w:r w:rsidRPr="007A46C2">
              <w:rPr>
                <w:sz w:val="32"/>
                <w:szCs w:val="32"/>
                <w:cs/>
              </w:rPr>
              <w:t xml:space="preserve"> รหัส </w:t>
            </w:r>
            <w:r w:rsidRPr="007A46C2">
              <w:rPr>
                <w:sz w:val="32"/>
                <w:szCs w:val="32"/>
              </w:rPr>
              <w:t>C00-C96, F03, I50, I60-I69, J44, R54, N185</w:t>
            </w:r>
            <w:r w:rsidRPr="007A46C2">
              <w:rPr>
                <w:sz w:val="32"/>
                <w:szCs w:val="32"/>
                <w:cs/>
              </w:rPr>
              <w:t xml:space="preserve"> และผู้ป่วยอายุ</w:t>
            </w:r>
            <w:r w:rsidRPr="007A46C2">
              <w:rPr>
                <w:sz w:val="32"/>
                <w:szCs w:val="32"/>
              </w:rPr>
              <w:t>0-14</w:t>
            </w:r>
            <w:r w:rsidRPr="007A46C2">
              <w:rPr>
                <w:sz w:val="32"/>
                <w:szCs w:val="32"/>
                <w:cs/>
              </w:rPr>
              <w:t xml:space="preserve">ปี ที่วินิจฉัย </w:t>
            </w:r>
            <w:r w:rsidRPr="007A46C2">
              <w:rPr>
                <w:sz w:val="32"/>
                <w:szCs w:val="32"/>
              </w:rPr>
              <w:t>Z515</w:t>
            </w:r>
            <w:r w:rsidRPr="007A46C2">
              <w:rPr>
                <w:sz w:val="32"/>
                <w:szCs w:val="32"/>
                <w:cs/>
              </w:rPr>
              <w:t xml:space="preserve"> ร่วมด้วย) เฉพาะรายใหม่ของปีงบประมาณ ไม่นับรายครั้ง/ซ้ำ </w:t>
            </w:r>
          </w:p>
        </w:tc>
      </w:tr>
      <w:tr w:rsidR="0093103D" w:rsidRPr="007A46C2" w14:paraId="07CDB7BC" w14:textId="77777777" w:rsidTr="00E87D78"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DBF50" w14:textId="77777777" w:rsidR="0093103D" w:rsidRPr="007A46C2" w:rsidRDefault="0093103D" w:rsidP="0093103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</w:pPr>
            <w:r w:rsidRPr="007A46C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รายการข้อมูล 2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9FE77" w14:textId="4391C3C6" w:rsidR="004A5611" w:rsidRPr="007A46C2" w:rsidRDefault="004A5611" w:rsidP="004A5611">
            <w:pPr>
              <w:pStyle w:val="Default"/>
              <w:rPr>
                <w:sz w:val="32"/>
                <w:szCs w:val="32"/>
              </w:rPr>
            </w:pPr>
            <w:r w:rsidRPr="007A46C2">
              <w:rPr>
                <w:sz w:val="32"/>
                <w:szCs w:val="32"/>
              </w:rPr>
              <w:t xml:space="preserve">A = </w:t>
            </w:r>
            <w:r w:rsidRPr="007A46C2">
              <w:rPr>
                <w:sz w:val="32"/>
                <w:szCs w:val="32"/>
                <w:cs/>
              </w:rPr>
              <w:t xml:space="preserve">จำนวนผู้ป่วยในและผู้ป่วยนอก </w:t>
            </w:r>
            <w:r w:rsidRPr="007A46C2">
              <w:rPr>
                <w:sz w:val="32"/>
                <w:szCs w:val="32"/>
              </w:rPr>
              <w:t>4</w:t>
            </w:r>
            <w:r w:rsidRPr="007A46C2">
              <w:rPr>
                <w:sz w:val="32"/>
                <w:szCs w:val="32"/>
                <w:cs/>
              </w:rPr>
              <w:t xml:space="preserve"> กลุ่มโรค ที่ได้รับการวินิจฉัยระยะประคับประคอง (</w:t>
            </w:r>
            <w:r w:rsidRPr="007A46C2">
              <w:rPr>
                <w:sz w:val="32"/>
                <w:szCs w:val="32"/>
              </w:rPr>
              <w:t xml:space="preserve">Z51.5) </w:t>
            </w:r>
            <w:r w:rsidRPr="007A46C2">
              <w:rPr>
                <w:sz w:val="32"/>
                <w:szCs w:val="32"/>
                <w:cs/>
              </w:rPr>
              <w:t xml:space="preserve">และ ได้รับการรักษาด้วย </w:t>
            </w:r>
            <w:r w:rsidRPr="007A46C2">
              <w:rPr>
                <w:sz w:val="32"/>
                <w:szCs w:val="32"/>
              </w:rPr>
              <w:t xml:space="preserve">Opioid </w:t>
            </w:r>
          </w:p>
          <w:p w14:paraId="423F2214" w14:textId="4BFC7464" w:rsidR="004A5611" w:rsidRPr="007A46C2" w:rsidRDefault="004A5611" w:rsidP="004A5611">
            <w:pPr>
              <w:pStyle w:val="Default"/>
              <w:rPr>
                <w:sz w:val="32"/>
                <w:szCs w:val="32"/>
              </w:rPr>
            </w:pPr>
            <w:r w:rsidRPr="007A46C2">
              <w:rPr>
                <w:sz w:val="32"/>
                <w:szCs w:val="32"/>
                <w:cs/>
              </w:rPr>
              <w:t xml:space="preserve">ดึงข้อมูลจากฐานข้อมูลการจ่ายยา </w:t>
            </w:r>
            <w:r w:rsidRPr="007A46C2">
              <w:rPr>
                <w:sz w:val="32"/>
                <w:szCs w:val="32"/>
              </w:rPr>
              <w:t xml:space="preserve">Opioid </w:t>
            </w:r>
            <w:r w:rsidRPr="007A46C2">
              <w:rPr>
                <w:sz w:val="32"/>
                <w:szCs w:val="32"/>
                <w:cs/>
              </w:rPr>
              <w:t xml:space="preserve">ของผู้ป่วยใน และผู้ป่วยนอก หรือข้อมูลจากศูนย์ </w:t>
            </w:r>
            <w:r w:rsidRPr="007A46C2">
              <w:rPr>
                <w:sz w:val="32"/>
                <w:szCs w:val="32"/>
              </w:rPr>
              <w:t xml:space="preserve">PC </w:t>
            </w:r>
            <w:r w:rsidRPr="007A46C2">
              <w:rPr>
                <w:sz w:val="32"/>
                <w:szCs w:val="32"/>
                <w:cs/>
              </w:rPr>
              <w:t xml:space="preserve">เฉพาะรายใหม่ของปีงบประมาณ ไม่นับรายครั้ง/ซ้ำ </w:t>
            </w:r>
          </w:p>
          <w:p w14:paraId="06E12ED1" w14:textId="2F09F599" w:rsidR="0093103D" w:rsidRPr="007A46C2" w:rsidRDefault="004A5611" w:rsidP="004A5611">
            <w:pPr>
              <w:pStyle w:val="Default"/>
              <w:rPr>
                <w:sz w:val="32"/>
                <w:szCs w:val="32"/>
              </w:rPr>
            </w:pPr>
            <w:r w:rsidRPr="007A46C2">
              <w:rPr>
                <w:sz w:val="32"/>
                <w:szCs w:val="32"/>
                <w:cs/>
              </w:rPr>
              <w:t xml:space="preserve">รายการยา </w:t>
            </w:r>
            <w:r w:rsidRPr="007A46C2">
              <w:rPr>
                <w:sz w:val="32"/>
                <w:szCs w:val="32"/>
              </w:rPr>
              <w:t xml:space="preserve">Opioid </w:t>
            </w:r>
            <w:r w:rsidRPr="007A46C2">
              <w:rPr>
                <w:sz w:val="32"/>
                <w:szCs w:val="32"/>
                <w:cs/>
              </w:rPr>
              <w:t xml:space="preserve">ที่องค์การอนามัยโลกติดตามข้อมูลของประเทศสมาชิก และรหัสยา 24 หลัก (หลักที่ 1-11 แสดงชื่อสามัญ) </w:t>
            </w:r>
            <w:r w:rsidRPr="007A46C2">
              <w:rPr>
                <w:sz w:val="32"/>
                <w:szCs w:val="32"/>
              </w:rPr>
              <w:t>CODEINE PHOSPHATE (</w:t>
            </w:r>
            <w:r w:rsidRPr="007A46C2">
              <w:rPr>
                <w:sz w:val="32"/>
                <w:szCs w:val="32"/>
                <w:cs/>
              </w:rPr>
              <w:t>10223023200)</w:t>
            </w:r>
            <w:r w:rsidRPr="007A46C2">
              <w:rPr>
                <w:sz w:val="32"/>
                <w:szCs w:val="32"/>
              </w:rPr>
              <w:t>, METHADONE (</w:t>
            </w:r>
            <w:r w:rsidRPr="007A46C2">
              <w:rPr>
                <w:sz w:val="32"/>
                <w:szCs w:val="32"/>
                <w:cs/>
              </w:rPr>
              <w:t>10223200000)</w:t>
            </w:r>
            <w:r w:rsidRPr="007A46C2">
              <w:rPr>
                <w:sz w:val="32"/>
                <w:szCs w:val="32"/>
              </w:rPr>
              <w:t>, MORPHINE (</w:t>
            </w:r>
            <w:r w:rsidRPr="007A46C2">
              <w:rPr>
                <w:sz w:val="32"/>
                <w:szCs w:val="32"/>
                <w:cs/>
              </w:rPr>
              <w:t>10223300000)</w:t>
            </w:r>
            <w:r w:rsidRPr="007A46C2">
              <w:rPr>
                <w:sz w:val="32"/>
                <w:szCs w:val="32"/>
              </w:rPr>
              <w:t>, MORPHINE SULFATE (</w:t>
            </w:r>
            <w:r w:rsidRPr="007A46C2">
              <w:rPr>
                <w:sz w:val="32"/>
                <w:szCs w:val="32"/>
                <w:cs/>
              </w:rPr>
              <w:t>10223328000</w:t>
            </w:r>
            <w:r w:rsidRPr="007A46C2">
              <w:rPr>
                <w:sz w:val="32"/>
                <w:szCs w:val="32"/>
              </w:rPr>
              <w:t xml:space="preserve"> tablet, injection), </w:t>
            </w:r>
            <w:r w:rsidRPr="007A46C2">
              <w:rPr>
                <w:sz w:val="32"/>
                <w:szCs w:val="32"/>
              </w:rPr>
              <w:lastRenderedPageBreak/>
              <w:t>FENTANYL (</w:t>
            </w:r>
            <w:r w:rsidRPr="007A46C2">
              <w:rPr>
                <w:sz w:val="32"/>
                <w:szCs w:val="32"/>
                <w:cs/>
              </w:rPr>
              <w:t>18001600100)</w:t>
            </w:r>
            <w:r w:rsidRPr="007A46C2">
              <w:rPr>
                <w:sz w:val="32"/>
                <w:szCs w:val="32"/>
              </w:rPr>
              <w:t>, METHADONE SYRUP(</w:t>
            </w:r>
            <w:r w:rsidRPr="007A46C2">
              <w:rPr>
                <w:sz w:val="32"/>
                <w:szCs w:val="32"/>
                <w:cs/>
              </w:rPr>
              <w:t>30223200000)</w:t>
            </w:r>
            <w:r w:rsidRPr="007A46C2">
              <w:rPr>
                <w:sz w:val="32"/>
                <w:szCs w:val="32"/>
              </w:rPr>
              <w:t>, MORPHINE SYRUP (</w:t>
            </w:r>
            <w:r w:rsidRPr="007A46C2">
              <w:rPr>
                <w:sz w:val="32"/>
                <w:szCs w:val="32"/>
                <w:cs/>
              </w:rPr>
              <w:t>30223300000)</w:t>
            </w:r>
            <w:r w:rsidRPr="007A46C2">
              <w:rPr>
                <w:sz w:val="32"/>
                <w:szCs w:val="32"/>
              </w:rPr>
              <w:t>, MORPHINE SULFATE SYRUP (</w:t>
            </w:r>
            <w:r w:rsidRPr="007A46C2">
              <w:rPr>
                <w:sz w:val="32"/>
                <w:szCs w:val="32"/>
                <w:cs/>
              </w:rPr>
              <w:t xml:space="preserve">30223328000) และ ยา </w:t>
            </w:r>
            <w:r w:rsidRPr="007A46C2">
              <w:rPr>
                <w:sz w:val="32"/>
                <w:szCs w:val="32"/>
              </w:rPr>
              <w:t xml:space="preserve">Oxycodone/OXYCONTIN </w:t>
            </w:r>
            <w:r w:rsidRPr="007A46C2">
              <w:rPr>
                <w:sz w:val="32"/>
                <w:szCs w:val="32"/>
                <w:cs/>
              </w:rPr>
              <w:t xml:space="preserve">เป็นยานอกบัญชียาหลักแห่งชาติ ยังไม่มีรหัสยา 24 หลัก </w:t>
            </w:r>
          </w:p>
        </w:tc>
      </w:tr>
      <w:tr w:rsidR="0093103D" w:rsidRPr="007A46C2" w14:paraId="5FE402AD" w14:textId="77777777" w:rsidTr="00E87D78"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566C" w14:textId="77777777" w:rsidR="0093103D" w:rsidRPr="007A46C2" w:rsidRDefault="0093103D" w:rsidP="0093103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r w:rsidRPr="007A46C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lastRenderedPageBreak/>
              <w:t xml:space="preserve">สูตรคำนวณตัวชี้วัด 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6771B" w14:textId="7C4AD83D" w:rsidR="0093103D" w:rsidRPr="007A46C2" w:rsidRDefault="004A5611" w:rsidP="004A5611">
            <w:pPr>
              <w:pStyle w:val="Default"/>
              <w:rPr>
                <w:sz w:val="32"/>
                <w:szCs w:val="32"/>
              </w:rPr>
            </w:pPr>
            <w:r w:rsidRPr="007A46C2">
              <w:rPr>
                <w:sz w:val="32"/>
                <w:szCs w:val="32"/>
              </w:rPr>
              <w:t xml:space="preserve">(B/A) x 100 </w:t>
            </w:r>
          </w:p>
        </w:tc>
      </w:tr>
      <w:tr w:rsidR="0093103D" w:rsidRPr="007A46C2" w14:paraId="78B83DBC" w14:textId="77777777" w:rsidTr="00E87D78"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85B5" w14:textId="77777777" w:rsidR="0093103D" w:rsidRPr="007A46C2" w:rsidRDefault="0093103D" w:rsidP="0093103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r w:rsidRPr="007A46C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ระยะเวลาประเมินผล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148F2" w14:textId="5929783C" w:rsidR="0093103D" w:rsidRPr="007A46C2" w:rsidRDefault="004A5611" w:rsidP="004A5611">
            <w:pPr>
              <w:pStyle w:val="Default"/>
              <w:rPr>
                <w:sz w:val="32"/>
                <w:szCs w:val="32"/>
              </w:rPr>
            </w:pPr>
            <w:r w:rsidRPr="007A46C2">
              <w:rPr>
                <w:sz w:val="32"/>
                <w:szCs w:val="32"/>
                <w:cs/>
              </w:rPr>
              <w:t xml:space="preserve">ประเมินทุก 6 เดือน </w:t>
            </w:r>
          </w:p>
        </w:tc>
      </w:tr>
      <w:tr w:rsidR="00A97BB2" w:rsidRPr="007A46C2" w14:paraId="35E49ECC" w14:textId="77777777" w:rsidTr="00E87D78"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F9A06" w14:textId="00F94970" w:rsidR="00A97BB2" w:rsidRDefault="00A97BB2" w:rsidP="00A97BB2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A46C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เกณฑ์การประเมิน </w:t>
            </w:r>
          </w:p>
          <w:p w14:paraId="3C31EE75" w14:textId="274C3427" w:rsidR="00A97BB2" w:rsidRPr="007A46C2" w:rsidRDefault="00A97BB2" w:rsidP="00A97BB2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7A46C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Pr="007A46C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  <w:r w:rsidRPr="007A46C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A46C2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</w:p>
          <w:tbl>
            <w:tblPr>
              <w:tblStyle w:val="TableGrid"/>
              <w:tblpPr w:leftFromText="180" w:rightFromText="180" w:vertAnchor="text" w:horzAnchor="margin" w:tblpX="265" w:tblpY="23"/>
              <w:tblOverlap w:val="never"/>
              <w:tblW w:w="8908" w:type="dxa"/>
              <w:tblLayout w:type="fixed"/>
              <w:tblLook w:val="04A0" w:firstRow="1" w:lastRow="0" w:firstColumn="1" w:lastColumn="0" w:noHBand="0" w:noVBand="1"/>
            </w:tblPr>
            <w:tblGrid>
              <w:gridCol w:w="2263"/>
              <w:gridCol w:w="2340"/>
              <w:gridCol w:w="2055"/>
              <w:gridCol w:w="2250"/>
            </w:tblGrid>
            <w:tr w:rsidR="00A97BB2" w:rsidRPr="007A46C2" w14:paraId="56709B63" w14:textId="77777777" w:rsidTr="00E87D78">
              <w:tc>
                <w:tcPr>
                  <w:tcW w:w="2263" w:type="dxa"/>
                </w:tcPr>
                <w:p w14:paraId="208AFBC1" w14:textId="77777777" w:rsidR="00A97BB2" w:rsidRPr="007A46C2" w:rsidRDefault="00A97BB2" w:rsidP="00A97BB2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7A46C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รอบ </w:t>
                  </w:r>
                  <w:r w:rsidRPr="007A46C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3 </w:t>
                  </w:r>
                  <w:r w:rsidRPr="007A46C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เดือน </w:t>
                  </w:r>
                </w:p>
              </w:tc>
              <w:tc>
                <w:tcPr>
                  <w:tcW w:w="2340" w:type="dxa"/>
                </w:tcPr>
                <w:p w14:paraId="0EE8DFE7" w14:textId="77777777" w:rsidR="00A97BB2" w:rsidRPr="007A46C2" w:rsidRDefault="00A97BB2" w:rsidP="00A97BB2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A46C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รอบ </w:t>
                  </w:r>
                  <w:r w:rsidRPr="007A46C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6 </w:t>
                  </w:r>
                  <w:r w:rsidRPr="007A46C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เดือน </w:t>
                  </w:r>
                </w:p>
              </w:tc>
              <w:tc>
                <w:tcPr>
                  <w:tcW w:w="2055" w:type="dxa"/>
                </w:tcPr>
                <w:p w14:paraId="16E24AA8" w14:textId="77777777" w:rsidR="00A97BB2" w:rsidRPr="007A46C2" w:rsidRDefault="00A97BB2" w:rsidP="00A97BB2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A46C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รอบ </w:t>
                  </w:r>
                  <w:r w:rsidRPr="007A46C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9 </w:t>
                  </w:r>
                  <w:r w:rsidRPr="007A46C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  <w:tc>
                <w:tcPr>
                  <w:tcW w:w="2250" w:type="dxa"/>
                </w:tcPr>
                <w:p w14:paraId="0256C92E" w14:textId="77777777" w:rsidR="00A97BB2" w:rsidRPr="007A46C2" w:rsidRDefault="00A97BB2" w:rsidP="00A97BB2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A46C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รอบ </w:t>
                  </w:r>
                  <w:r w:rsidRPr="007A46C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12 </w:t>
                  </w:r>
                  <w:r w:rsidRPr="007A46C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</w:tr>
            <w:tr w:rsidR="00A97BB2" w:rsidRPr="007A46C2" w14:paraId="1B2D2EA9" w14:textId="77777777" w:rsidTr="00E87D78">
              <w:trPr>
                <w:trHeight w:val="380"/>
              </w:trPr>
              <w:tc>
                <w:tcPr>
                  <w:tcW w:w="2263" w:type="dxa"/>
                </w:tcPr>
                <w:p w14:paraId="5EDFBE76" w14:textId="7ECA1796" w:rsidR="00A97BB2" w:rsidRPr="007A46C2" w:rsidRDefault="00A97BB2" w:rsidP="00A97BB2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7A46C2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2340" w:type="dxa"/>
                </w:tcPr>
                <w:p w14:paraId="42D8E877" w14:textId="0809FBC4" w:rsidR="00A97BB2" w:rsidRPr="007A46C2" w:rsidRDefault="004A5611" w:rsidP="00A97BB2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A46C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7A46C2">
                    <w:rPr>
                      <w:rFonts w:ascii="TH SarabunPSK" w:hAnsi="TH SarabunPSK" w:cs="TH SarabunPSK"/>
                      <w:sz w:val="32"/>
                      <w:szCs w:val="32"/>
                    </w:rPr>
                    <w:t>40</w:t>
                  </w:r>
                </w:p>
              </w:tc>
              <w:tc>
                <w:tcPr>
                  <w:tcW w:w="2055" w:type="dxa"/>
                </w:tcPr>
                <w:p w14:paraId="5365F933" w14:textId="4F004617" w:rsidR="00A97BB2" w:rsidRPr="007A46C2" w:rsidRDefault="00A97BB2" w:rsidP="00A97BB2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7A46C2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2250" w:type="dxa"/>
                </w:tcPr>
                <w:p w14:paraId="29BEE392" w14:textId="74B563A5" w:rsidR="00A97BB2" w:rsidRPr="007A46C2" w:rsidRDefault="004A5611" w:rsidP="00A97BB2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A46C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7A46C2">
                    <w:rPr>
                      <w:rFonts w:ascii="TH SarabunPSK" w:hAnsi="TH SarabunPSK" w:cs="TH SarabunPSK"/>
                      <w:sz w:val="32"/>
                      <w:szCs w:val="32"/>
                    </w:rPr>
                    <w:t>40</w:t>
                  </w:r>
                </w:p>
              </w:tc>
            </w:tr>
          </w:tbl>
          <w:p w14:paraId="5685A8C2" w14:textId="2EEB010B" w:rsidR="00A97BB2" w:rsidRPr="007A46C2" w:rsidRDefault="00A97BB2" w:rsidP="00A97BB2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7A46C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Pr="007A46C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  <w:r w:rsidRPr="007A46C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A46C2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</w:p>
          <w:tbl>
            <w:tblPr>
              <w:tblStyle w:val="TableGrid"/>
              <w:tblpPr w:leftFromText="180" w:rightFromText="180" w:vertAnchor="text" w:horzAnchor="margin" w:tblpX="265" w:tblpY="23"/>
              <w:tblOverlap w:val="never"/>
              <w:tblW w:w="8908" w:type="dxa"/>
              <w:tblLayout w:type="fixed"/>
              <w:tblLook w:val="04A0" w:firstRow="1" w:lastRow="0" w:firstColumn="1" w:lastColumn="0" w:noHBand="0" w:noVBand="1"/>
            </w:tblPr>
            <w:tblGrid>
              <w:gridCol w:w="2263"/>
              <w:gridCol w:w="2340"/>
              <w:gridCol w:w="2055"/>
              <w:gridCol w:w="2250"/>
            </w:tblGrid>
            <w:tr w:rsidR="00A97BB2" w:rsidRPr="007A46C2" w14:paraId="01E2B94F" w14:textId="77777777" w:rsidTr="00E87D78">
              <w:tc>
                <w:tcPr>
                  <w:tcW w:w="2263" w:type="dxa"/>
                </w:tcPr>
                <w:p w14:paraId="60A7F49D" w14:textId="77777777" w:rsidR="00A97BB2" w:rsidRPr="007A46C2" w:rsidRDefault="00A97BB2" w:rsidP="00A97BB2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7A46C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รอบ </w:t>
                  </w:r>
                  <w:r w:rsidRPr="007A46C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3 </w:t>
                  </w:r>
                  <w:r w:rsidRPr="007A46C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เดือน </w:t>
                  </w:r>
                </w:p>
              </w:tc>
              <w:tc>
                <w:tcPr>
                  <w:tcW w:w="2340" w:type="dxa"/>
                </w:tcPr>
                <w:p w14:paraId="26601895" w14:textId="77777777" w:rsidR="00A97BB2" w:rsidRPr="007A46C2" w:rsidRDefault="00A97BB2" w:rsidP="00A97BB2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A46C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รอบ </w:t>
                  </w:r>
                  <w:r w:rsidRPr="007A46C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6 </w:t>
                  </w:r>
                  <w:r w:rsidRPr="007A46C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เดือน </w:t>
                  </w:r>
                </w:p>
              </w:tc>
              <w:tc>
                <w:tcPr>
                  <w:tcW w:w="2055" w:type="dxa"/>
                </w:tcPr>
                <w:p w14:paraId="4F9BD509" w14:textId="77777777" w:rsidR="00A97BB2" w:rsidRPr="007A46C2" w:rsidRDefault="00A97BB2" w:rsidP="00A97BB2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A46C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รอบ </w:t>
                  </w:r>
                  <w:r w:rsidRPr="007A46C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9 </w:t>
                  </w:r>
                  <w:r w:rsidRPr="007A46C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  <w:tc>
                <w:tcPr>
                  <w:tcW w:w="2250" w:type="dxa"/>
                </w:tcPr>
                <w:p w14:paraId="284889FF" w14:textId="77777777" w:rsidR="00A97BB2" w:rsidRPr="007A46C2" w:rsidRDefault="00A97BB2" w:rsidP="00A97BB2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A46C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รอบ </w:t>
                  </w:r>
                  <w:r w:rsidRPr="007A46C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12 </w:t>
                  </w:r>
                  <w:r w:rsidRPr="007A46C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</w:tr>
            <w:tr w:rsidR="00A97BB2" w:rsidRPr="007A46C2" w14:paraId="2C4EC66F" w14:textId="77777777" w:rsidTr="00E87D78">
              <w:trPr>
                <w:trHeight w:val="380"/>
              </w:trPr>
              <w:tc>
                <w:tcPr>
                  <w:tcW w:w="2263" w:type="dxa"/>
                </w:tcPr>
                <w:p w14:paraId="71EBAB9E" w14:textId="77777777" w:rsidR="00A97BB2" w:rsidRPr="007A46C2" w:rsidRDefault="00A97BB2" w:rsidP="00A97BB2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7A46C2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2340" w:type="dxa"/>
                </w:tcPr>
                <w:p w14:paraId="7923B4C6" w14:textId="0C7E012A" w:rsidR="00A97BB2" w:rsidRPr="007A46C2" w:rsidRDefault="004A5611" w:rsidP="00A97BB2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A46C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7A46C2">
                    <w:rPr>
                      <w:rFonts w:ascii="TH SarabunPSK" w:hAnsi="TH SarabunPSK" w:cs="TH SarabunPSK"/>
                      <w:sz w:val="32"/>
                      <w:szCs w:val="32"/>
                    </w:rPr>
                    <w:t>45</w:t>
                  </w:r>
                </w:p>
              </w:tc>
              <w:tc>
                <w:tcPr>
                  <w:tcW w:w="2055" w:type="dxa"/>
                </w:tcPr>
                <w:p w14:paraId="69DB01BE" w14:textId="77777777" w:rsidR="00A97BB2" w:rsidRPr="007A46C2" w:rsidRDefault="00A97BB2" w:rsidP="00A97BB2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7A46C2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2250" w:type="dxa"/>
                </w:tcPr>
                <w:p w14:paraId="11DED2EF" w14:textId="0D3A96E7" w:rsidR="00A97BB2" w:rsidRPr="007A46C2" w:rsidRDefault="004A5611" w:rsidP="00A97BB2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A46C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7A46C2">
                    <w:rPr>
                      <w:rFonts w:ascii="TH SarabunPSK" w:hAnsi="TH SarabunPSK" w:cs="TH SarabunPSK"/>
                      <w:sz w:val="32"/>
                      <w:szCs w:val="32"/>
                    </w:rPr>
                    <w:t>45</w:t>
                  </w:r>
                </w:p>
              </w:tc>
            </w:tr>
          </w:tbl>
          <w:p w14:paraId="651F5F39" w14:textId="2BFECA3E" w:rsidR="00A97BB2" w:rsidRPr="007A46C2" w:rsidRDefault="00A97BB2" w:rsidP="00A97BB2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7A46C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Pr="007A46C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  <w:r w:rsidRPr="007A46C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A46C2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</w:p>
          <w:tbl>
            <w:tblPr>
              <w:tblStyle w:val="TableGrid"/>
              <w:tblpPr w:leftFromText="180" w:rightFromText="180" w:vertAnchor="text" w:horzAnchor="margin" w:tblpX="265" w:tblpY="23"/>
              <w:tblOverlap w:val="never"/>
              <w:tblW w:w="8908" w:type="dxa"/>
              <w:tblLayout w:type="fixed"/>
              <w:tblLook w:val="04A0" w:firstRow="1" w:lastRow="0" w:firstColumn="1" w:lastColumn="0" w:noHBand="0" w:noVBand="1"/>
            </w:tblPr>
            <w:tblGrid>
              <w:gridCol w:w="2263"/>
              <w:gridCol w:w="2340"/>
              <w:gridCol w:w="2055"/>
              <w:gridCol w:w="2250"/>
            </w:tblGrid>
            <w:tr w:rsidR="00A97BB2" w:rsidRPr="007A46C2" w14:paraId="03E85797" w14:textId="77777777" w:rsidTr="00E87D78">
              <w:tc>
                <w:tcPr>
                  <w:tcW w:w="2263" w:type="dxa"/>
                </w:tcPr>
                <w:p w14:paraId="7F94F1CF" w14:textId="77777777" w:rsidR="00A97BB2" w:rsidRPr="007A46C2" w:rsidRDefault="00A97BB2" w:rsidP="00A97BB2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7A46C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รอบ </w:t>
                  </w:r>
                  <w:r w:rsidRPr="007A46C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3 </w:t>
                  </w:r>
                  <w:r w:rsidRPr="007A46C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เดือน </w:t>
                  </w:r>
                </w:p>
              </w:tc>
              <w:tc>
                <w:tcPr>
                  <w:tcW w:w="2340" w:type="dxa"/>
                </w:tcPr>
                <w:p w14:paraId="100D85D1" w14:textId="77777777" w:rsidR="00A97BB2" w:rsidRPr="007A46C2" w:rsidRDefault="00A97BB2" w:rsidP="00A97BB2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A46C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รอบ </w:t>
                  </w:r>
                  <w:r w:rsidRPr="007A46C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6 </w:t>
                  </w:r>
                  <w:r w:rsidRPr="007A46C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เดือน </w:t>
                  </w:r>
                </w:p>
              </w:tc>
              <w:tc>
                <w:tcPr>
                  <w:tcW w:w="2055" w:type="dxa"/>
                </w:tcPr>
                <w:p w14:paraId="71D360E4" w14:textId="77777777" w:rsidR="00A97BB2" w:rsidRPr="007A46C2" w:rsidRDefault="00A97BB2" w:rsidP="00A97BB2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A46C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รอบ </w:t>
                  </w:r>
                  <w:r w:rsidRPr="007A46C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9 </w:t>
                  </w:r>
                  <w:r w:rsidRPr="007A46C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  <w:tc>
                <w:tcPr>
                  <w:tcW w:w="2250" w:type="dxa"/>
                </w:tcPr>
                <w:p w14:paraId="5538ECFC" w14:textId="77777777" w:rsidR="00A97BB2" w:rsidRPr="007A46C2" w:rsidRDefault="00A97BB2" w:rsidP="00A97BB2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A46C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รอบ </w:t>
                  </w:r>
                  <w:r w:rsidRPr="007A46C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12 </w:t>
                  </w:r>
                  <w:r w:rsidRPr="007A46C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</w:tr>
            <w:tr w:rsidR="00A97BB2" w:rsidRPr="007A46C2" w14:paraId="37CF23FA" w14:textId="77777777" w:rsidTr="00E87D78">
              <w:trPr>
                <w:trHeight w:val="380"/>
              </w:trPr>
              <w:tc>
                <w:tcPr>
                  <w:tcW w:w="2263" w:type="dxa"/>
                </w:tcPr>
                <w:p w14:paraId="0374FFBF" w14:textId="77777777" w:rsidR="00A97BB2" w:rsidRPr="007A46C2" w:rsidRDefault="00A97BB2" w:rsidP="00A97BB2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7A46C2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2340" w:type="dxa"/>
                </w:tcPr>
                <w:p w14:paraId="3A83E53B" w14:textId="386D3F6E" w:rsidR="00A97BB2" w:rsidRPr="007A46C2" w:rsidRDefault="004A5611" w:rsidP="00A97BB2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A46C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7A46C2">
                    <w:rPr>
                      <w:rFonts w:ascii="TH SarabunPSK" w:hAnsi="TH SarabunPSK" w:cs="TH SarabunPSK"/>
                      <w:sz w:val="32"/>
                      <w:szCs w:val="32"/>
                    </w:rPr>
                    <w:t>50</w:t>
                  </w:r>
                </w:p>
              </w:tc>
              <w:tc>
                <w:tcPr>
                  <w:tcW w:w="2055" w:type="dxa"/>
                </w:tcPr>
                <w:p w14:paraId="70FDCDAA" w14:textId="77777777" w:rsidR="00A97BB2" w:rsidRPr="007A46C2" w:rsidRDefault="00A97BB2" w:rsidP="00A97BB2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7A46C2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2250" w:type="dxa"/>
                </w:tcPr>
                <w:p w14:paraId="53C7ECAA" w14:textId="215A2580" w:rsidR="00A97BB2" w:rsidRPr="007A46C2" w:rsidRDefault="004A5611" w:rsidP="00A97BB2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7A46C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7A46C2">
                    <w:rPr>
                      <w:rFonts w:ascii="TH SarabunPSK" w:hAnsi="TH SarabunPSK" w:cs="TH SarabunPSK"/>
                      <w:sz w:val="32"/>
                      <w:szCs w:val="32"/>
                    </w:rPr>
                    <w:t>50</w:t>
                  </w:r>
                </w:p>
              </w:tc>
            </w:tr>
          </w:tbl>
          <w:p w14:paraId="4FDB94B4" w14:textId="77777777" w:rsidR="00A97BB2" w:rsidRPr="007A46C2" w:rsidRDefault="00A97BB2" w:rsidP="00A97BB2">
            <w:pPr>
              <w:spacing w:after="0" w:line="240" w:lineRule="auto"/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</w:pPr>
          </w:p>
        </w:tc>
      </w:tr>
      <w:tr w:rsidR="0093103D" w:rsidRPr="007A46C2" w14:paraId="4CB82EEF" w14:textId="77777777" w:rsidTr="00E87D78"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53C9F" w14:textId="77777777" w:rsidR="0093103D" w:rsidRPr="007A46C2" w:rsidRDefault="0093103D" w:rsidP="0093103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r w:rsidRPr="007A46C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 xml:space="preserve">วิธีการประเมินผล : </w:t>
            </w:r>
          </w:p>
        </w:tc>
        <w:tc>
          <w:tcPr>
            <w:tcW w:w="7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091B" w14:textId="77777777" w:rsidR="004A5611" w:rsidRPr="00E87D78" w:rsidRDefault="004A5611" w:rsidP="004A5611">
            <w:pPr>
              <w:pStyle w:val="Default"/>
              <w:rPr>
                <w:spacing w:val="-4"/>
                <w:sz w:val="32"/>
                <w:szCs w:val="32"/>
              </w:rPr>
            </w:pPr>
            <w:r w:rsidRPr="00E87D78">
              <w:rPr>
                <w:spacing w:val="-4"/>
                <w:sz w:val="32"/>
                <w:szCs w:val="32"/>
              </w:rPr>
              <w:t xml:space="preserve">1. </w:t>
            </w:r>
            <w:r w:rsidRPr="00E87D78">
              <w:rPr>
                <w:spacing w:val="-4"/>
                <w:sz w:val="32"/>
                <w:szCs w:val="32"/>
                <w:cs/>
              </w:rPr>
              <w:t xml:space="preserve">การตรวจราชการ โดยทีมนิเทศและตรวจราชการของกระทรวงสาธารณสุขและกรมการแพทย์ </w:t>
            </w:r>
          </w:p>
          <w:p w14:paraId="2227FF0B" w14:textId="77777777" w:rsidR="004A5611" w:rsidRPr="00E87D78" w:rsidRDefault="004A5611" w:rsidP="004A5611">
            <w:pPr>
              <w:pStyle w:val="Default"/>
              <w:rPr>
                <w:spacing w:val="-4"/>
                <w:sz w:val="32"/>
                <w:szCs w:val="32"/>
              </w:rPr>
            </w:pPr>
            <w:r w:rsidRPr="00E87D78">
              <w:rPr>
                <w:spacing w:val="-4"/>
                <w:sz w:val="32"/>
                <w:szCs w:val="32"/>
              </w:rPr>
              <w:t xml:space="preserve">2. </w:t>
            </w:r>
            <w:r w:rsidRPr="00E87D78">
              <w:rPr>
                <w:spacing w:val="-4"/>
                <w:sz w:val="32"/>
                <w:szCs w:val="32"/>
                <w:cs/>
              </w:rPr>
              <w:t xml:space="preserve">การติดตามผ่านอนุกรรมการระบบบริการดูแลผู้ป่วยระยะท้ายแบบประคับประคอง กระทรวงสาธารณสุข </w:t>
            </w:r>
          </w:p>
          <w:p w14:paraId="287BAE46" w14:textId="77777777" w:rsidR="007A46C2" w:rsidRPr="00E87D78" w:rsidRDefault="004A5611" w:rsidP="004A5611">
            <w:pPr>
              <w:pStyle w:val="Default"/>
              <w:rPr>
                <w:spacing w:val="-4"/>
                <w:sz w:val="32"/>
                <w:szCs w:val="32"/>
              </w:rPr>
            </w:pPr>
            <w:r w:rsidRPr="00E87D78">
              <w:rPr>
                <w:spacing w:val="-4"/>
                <w:sz w:val="32"/>
                <w:szCs w:val="32"/>
              </w:rPr>
              <w:t xml:space="preserve">3. </w:t>
            </w:r>
            <w:r w:rsidRPr="00E87D78">
              <w:rPr>
                <w:spacing w:val="-4"/>
                <w:sz w:val="32"/>
                <w:szCs w:val="32"/>
                <w:cs/>
              </w:rPr>
              <w:t xml:space="preserve">การติดตามโดยคณะกรรมการ </w:t>
            </w:r>
            <w:r w:rsidRPr="00E87D78">
              <w:rPr>
                <w:spacing w:val="-4"/>
                <w:sz w:val="32"/>
                <w:szCs w:val="32"/>
              </w:rPr>
              <w:t xml:space="preserve">service plan </w:t>
            </w:r>
            <w:r w:rsidRPr="00E87D78">
              <w:rPr>
                <w:spacing w:val="-4"/>
                <w:sz w:val="32"/>
                <w:szCs w:val="32"/>
                <w:cs/>
              </w:rPr>
              <w:t>การดูแลผู้ป่วยระยะท้ายแบบ</w:t>
            </w:r>
            <w:r w:rsidR="007A46C2" w:rsidRPr="00E87D78">
              <w:rPr>
                <w:spacing w:val="-4"/>
                <w:sz w:val="32"/>
                <w:szCs w:val="32"/>
                <w:cs/>
              </w:rPr>
              <w:t>ป</w:t>
            </w:r>
            <w:r w:rsidRPr="00E87D78">
              <w:rPr>
                <w:spacing w:val="-4"/>
                <w:sz w:val="32"/>
                <w:szCs w:val="32"/>
                <w:cs/>
              </w:rPr>
              <w:t>ระคับ</w:t>
            </w:r>
          </w:p>
          <w:p w14:paraId="736FFF3E" w14:textId="2BD9767E" w:rsidR="004A5611" w:rsidRPr="00E87D78" w:rsidRDefault="004A5611" w:rsidP="004A5611">
            <w:pPr>
              <w:pStyle w:val="Default"/>
              <w:rPr>
                <w:spacing w:val="-4"/>
                <w:sz w:val="32"/>
                <w:szCs w:val="32"/>
              </w:rPr>
            </w:pPr>
            <w:r w:rsidRPr="00E87D78">
              <w:rPr>
                <w:spacing w:val="-4"/>
                <w:sz w:val="32"/>
                <w:szCs w:val="32"/>
                <w:cs/>
              </w:rPr>
              <w:t xml:space="preserve">ประคองเขตสุขภาพ และจังหวัด </w:t>
            </w:r>
          </w:p>
          <w:p w14:paraId="507E2932" w14:textId="77777777" w:rsidR="007A46C2" w:rsidRPr="00E87D78" w:rsidRDefault="007A46C2" w:rsidP="007A46C2">
            <w:pPr>
              <w:pStyle w:val="Default"/>
              <w:rPr>
                <w:spacing w:val="-4"/>
                <w:sz w:val="32"/>
                <w:szCs w:val="32"/>
              </w:rPr>
            </w:pPr>
            <w:r w:rsidRPr="00E87D78">
              <w:rPr>
                <w:spacing w:val="-4"/>
                <w:sz w:val="32"/>
                <w:szCs w:val="32"/>
              </w:rPr>
              <w:t xml:space="preserve">4. </w:t>
            </w:r>
            <w:r w:rsidRPr="00E87D78">
              <w:rPr>
                <w:spacing w:val="-4"/>
                <w:sz w:val="32"/>
                <w:szCs w:val="32"/>
                <w:cs/>
              </w:rPr>
              <w:t xml:space="preserve">การติดตามรายการยา </w:t>
            </w:r>
            <w:r w:rsidRPr="00E87D78">
              <w:rPr>
                <w:spacing w:val="-4"/>
                <w:sz w:val="32"/>
                <w:szCs w:val="32"/>
              </w:rPr>
              <w:t xml:space="preserve">Opioid </w:t>
            </w:r>
            <w:r w:rsidRPr="00E87D78">
              <w:rPr>
                <w:spacing w:val="-4"/>
                <w:sz w:val="32"/>
                <w:szCs w:val="32"/>
                <w:cs/>
              </w:rPr>
              <w:t xml:space="preserve">โดยกองบริหารระบบสาธารณสุข </w:t>
            </w:r>
          </w:p>
          <w:p w14:paraId="1DEA9DE5" w14:textId="5ACEB207" w:rsidR="0093103D" w:rsidRPr="00E87D78" w:rsidRDefault="007A46C2" w:rsidP="007A46C2">
            <w:pPr>
              <w:pStyle w:val="Default"/>
              <w:rPr>
                <w:spacing w:val="-4"/>
                <w:sz w:val="32"/>
                <w:szCs w:val="32"/>
                <w:cs/>
              </w:rPr>
            </w:pPr>
            <w:r w:rsidRPr="00E87D78">
              <w:rPr>
                <w:spacing w:val="-4"/>
                <w:sz w:val="32"/>
                <w:szCs w:val="32"/>
              </w:rPr>
              <w:t xml:space="preserve">5. </w:t>
            </w:r>
            <w:r w:rsidRPr="00E87D78">
              <w:rPr>
                <w:spacing w:val="-4"/>
                <w:sz w:val="32"/>
                <w:szCs w:val="32"/>
                <w:cs/>
              </w:rPr>
              <w:t xml:space="preserve">การพัฒนาคุณภาพโรงพยาบาล </w:t>
            </w:r>
            <w:proofErr w:type="spellStart"/>
            <w:r w:rsidRPr="00E87D78">
              <w:rPr>
                <w:spacing w:val="-4"/>
                <w:sz w:val="32"/>
                <w:szCs w:val="32"/>
                <w:cs/>
              </w:rPr>
              <w:t>สรพ</w:t>
            </w:r>
            <w:proofErr w:type="spellEnd"/>
            <w:r w:rsidRPr="00E87D78">
              <w:rPr>
                <w:spacing w:val="-4"/>
                <w:sz w:val="32"/>
                <w:szCs w:val="32"/>
                <w:cs/>
              </w:rPr>
              <w:t xml:space="preserve"> </w:t>
            </w:r>
            <w:r w:rsidRPr="00E87D78">
              <w:rPr>
                <w:spacing w:val="-4"/>
                <w:sz w:val="32"/>
                <w:szCs w:val="32"/>
              </w:rPr>
              <w:t xml:space="preserve">provincial network certification </w:t>
            </w:r>
          </w:p>
        </w:tc>
      </w:tr>
      <w:tr w:rsidR="0093103D" w:rsidRPr="007A46C2" w14:paraId="61ECCC23" w14:textId="77777777" w:rsidTr="00E87D78"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D715F" w14:textId="77777777" w:rsidR="0093103D" w:rsidRPr="007A46C2" w:rsidRDefault="0093103D" w:rsidP="0093103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r w:rsidRPr="007A46C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 xml:space="preserve">เอกสารสนับสนุน : </w:t>
            </w:r>
          </w:p>
        </w:tc>
        <w:tc>
          <w:tcPr>
            <w:tcW w:w="7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835C" w14:textId="3F740EEF" w:rsidR="007A46C2" w:rsidRPr="00E87D78" w:rsidRDefault="007A46C2" w:rsidP="007A46C2">
            <w:pPr>
              <w:pStyle w:val="Default"/>
              <w:rPr>
                <w:spacing w:val="-4"/>
                <w:sz w:val="32"/>
                <w:szCs w:val="32"/>
              </w:rPr>
            </w:pPr>
            <w:r w:rsidRPr="00E87D78">
              <w:rPr>
                <w:spacing w:val="-4"/>
                <w:sz w:val="32"/>
                <w:szCs w:val="32"/>
              </w:rPr>
              <w:t xml:space="preserve">1. </w:t>
            </w:r>
            <w:r w:rsidRPr="00E87D78">
              <w:rPr>
                <w:spacing w:val="-4"/>
                <w:sz w:val="32"/>
                <w:szCs w:val="32"/>
                <w:cs/>
              </w:rPr>
              <w:t>คำแนะนำแนวทางการบริหารจัดการระบบยาในการดูแลผู้ป่วยประคับประคองของหน่วยงานในสังกัดกระทรวงสาธารณสุข (</w:t>
            </w:r>
            <w:proofErr w:type="gramStart"/>
            <w:r w:rsidRPr="00E87D78">
              <w:rPr>
                <w:spacing w:val="-4"/>
                <w:sz w:val="32"/>
                <w:szCs w:val="32"/>
              </w:rPr>
              <w:t>http://dmsic.moph.go.th/dmsic/force_down.php?f_id=778 )</w:t>
            </w:r>
            <w:proofErr w:type="gramEnd"/>
            <w:r w:rsidRPr="00E87D78">
              <w:rPr>
                <w:spacing w:val="-4"/>
                <w:sz w:val="32"/>
                <w:szCs w:val="32"/>
              </w:rPr>
              <w:t xml:space="preserve"> </w:t>
            </w:r>
          </w:p>
          <w:p w14:paraId="2E8A18D8" w14:textId="77777777" w:rsidR="007A46C2" w:rsidRPr="00E87D78" w:rsidRDefault="007A46C2" w:rsidP="007A46C2">
            <w:pPr>
              <w:pStyle w:val="Default"/>
              <w:rPr>
                <w:spacing w:val="-4"/>
                <w:sz w:val="32"/>
                <w:szCs w:val="32"/>
              </w:rPr>
            </w:pPr>
            <w:r w:rsidRPr="00E87D78">
              <w:rPr>
                <w:spacing w:val="-4"/>
                <w:sz w:val="32"/>
                <w:szCs w:val="32"/>
              </w:rPr>
              <w:t xml:space="preserve">2. </w:t>
            </w:r>
            <w:r w:rsidRPr="00E87D78">
              <w:rPr>
                <w:spacing w:val="-4"/>
                <w:sz w:val="32"/>
                <w:szCs w:val="32"/>
                <w:cs/>
              </w:rPr>
              <w:t xml:space="preserve">แนวทางการดูแลผู้ป่วยแบบประคับประคองระยะท้าย กรมการแพทย์ </w:t>
            </w:r>
          </w:p>
          <w:p w14:paraId="15B0473F" w14:textId="77777777" w:rsidR="007A46C2" w:rsidRPr="00E87D78" w:rsidRDefault="007A46C2" w:rsidP="007A46C2">
            <w:pPr>
              <w:pStyle w:val="Default"/>
              <w:rPr>
                <w:spacing w:val="-4"/>
                <w:sz w:val="32"/>
                <w:szCs w:val="32"/>
              </w:rPr>
            </w:pPr>
            <w:r w:rsidRPr="00E87D78">
              <w:rPr>
                <w:spacing w:val="-4"/>
                <w:sz w:val="32"/>
                <w:szCs w:val="32"/>
                <w:cs/>
              </w:rPr>
              <w:t xml:space="preserve">ที่ </w:t>
            </w:r>
            <w:r w:rsidRPr="00E87D78">
              <w:rPr>
                <w:spacing w:val="-4"/>
                <w:sz w:val="32"/>
                <w:szCs w:val="32"/>
              </w:rPr>
              <w:t>http://www.dms.moph.go.th/dmsweb/cpgcorner/cpgcorner</w:t>
            </w:r>
            <w:r w:rsidRPr="00E87D78">
              <w:rPr>
                <w:spacing w:val="-4"/>
                <w:sz w:val="32"/>
                <w:szCs w:val="32"/>
                <w:cs/>
              </w:rPr>
              <w:t>02092558.</w:t>
            </w:r>
            <w:r w:rsidRPr="00E87D78">
              <w:rPr>
                <w:spacing w:val="-4"/>
                <w:sz w:val="32"/>
                <w:szCs w:val="32"/>
              </w:rPr>
              <w:t xml:space="preserve">pdf </w:t>
            </w:r>
          </w:p>
          <w:p w14:paraId="26A9FC7B" w14:textId="77777777" w:rsidR="007A46C2" w:rsidRPr="00E87D78" w:rsidRDefault="007A46C2" w:rsidP="007A46C2">
            <w:pPr>
              <w:pStyle w:val="Default"/>
              <w:rPr>
                <w:spacing w:val="-4"/>
                <w:sz w:val="32"/>
                <w:szCs w:val="32"/>
              </w:rPr>
            </w:pPr>
            <w:r w:rsidRPr="00E87D78">
              <w:rPr>
                <w:spacing w:val="-4"/>
                <w:sz w:val="32"/>
                <w:szCs w:val="32"/>
              </w:rPr>
              <w:t xml:space="preserve">3. List Disease for Palliative Care and Functional Unit </w:t>
            </w:r>
            <w:r w:rsidRPr="00E87D78">
              <w:rPr>
                <w:spacing w:val="-4"/>
                <w:sz w:val="32"/>
                <w:szCs w:val="32"/>
                <w:cs/>
              </w:rPr>
              <w:t xml:space="preserve">กรมการแพทย์ </w:t>
            </w:r>
          </w:p>
          <w:p w14:paraId="73F1010E" w14:textId="77777777" w:rsidR="007A46C2" w:rsidRPr="00E87D78" w:rsidRDefault="007A46C2" w:rsidP="007A46C2">
            <w:pPr>
              <w:pStyle w:val="Default"/>
              <w:rPr>
                <w:spacing w:val="-4"/>
                <w:sz w:val="32"/>
                <w:szCs w:val="32"/>
              </w:rPr>
            </w:pPr>
            <w:r w:rsidRPr="00E87D78">
              <w:rPr>
                <w:spacing w:val="-4"/>
                <w:sz w:val="32"/>
                <w:szCs w:val="32"/>
              </w:rPr>
              <w:lastRenderedPageBreak/>
              <w:t xml:space="preserve">4. http://www.dms.moph.go.th/dmsweb/cpgcorner/cpgcorner26122559.pdf </w:t>
            </w:r>
          </w:p>
          <w:p w14:paraId="7FC26055" w14:textId="77777777" w:rsidR="007A46C2" w:rsidRPr="00E87D78" w:rsidRDefault="007A46C2" w:rsidP="007A46C2">
            <w:pPr>
              <w:pStyle w:val="Default"/>
              <w:rPr>
                <w:spacing w:val="-4"/>
                <w:sz w:val="32"/>
                <w:szCs w:val="32"/>
              </w:rPr>
            </w:pPr>
            <w:r w:rsidRPr="00E87D78">
              <w:rPr>
                <w:spacing w:val="-4"/>
                <w:sz w:val="32"/>
                <w:szCs w:val="32"/>
              </w:rPr>
              <w:t>5. NCCN Clinical Practice Guidelines in Oncology (NCCN Guidelines</w:t>
            </w:r>
            <w:proofErr w:type="gramStart"/>
            <w:r w:rsidRPr="00E87D78">
              <w:rPr>
                <w:spacing w:val="-4"/>
                <w:sz w:val="32"/>
                <w:szCs w:val="32"/>
              </w:rPr>
              <w:t>) :</w:t>
            </w:r>
            <w:proofErr w:type="gramEnd"/>
            <w:r w:rsidRPr="00E87D78">
              <w:rPr>
                <w:spacing w:val="-4"/>
                <w:sz w:val="32"/>
                <w:szCs w:val="32"/>
              </w:rPr>
              <w:t xml:space="preserve"> Palliative Care Version 1.2016 </w:t>
            </w:r>
          </w:p>
          <w:p w14:paraId="5EF68C98" w14:textId="77777777" w:rsidR="007A46C2" w:rsidRPr="00E87D78" w:rsidRDefault="007A46C2" w:rsidP="007A46C2">
            <w:pPr>
              <w:pStyle w:val="Default"/>
              <w:rPr>
                <w:spacing w:val="-4"/>
                <w:sz w:val="32"/>
                <w:szCs w:val="32"/>
              </w:rPr>
            </w:pPr>
            <w:r w:rsidRPr="00E87D78">
              <w:rPr>
                <w:spacing w:val="-4"/>
                <w:sz w:val="32"/>
                <w:szCs w:val="32"/>
                <w:cs/>
              </w:rPr>
              <w:t xml:space="preserve">ที่ </w:t>
            </w:r>
            <w:r w:rsidRPr="00E87D78">
              <w:rPr>
                <w:spacing w:val="-4"/>
                <w:sz w:val="32"/>
                <w:szCs w:val="32"/>
              </w:rPr>
              <w:t xml:space="preserve">https://www.nccn.org/professionals/physician_gls/pdf/palliative.pdf </w:t>
            </w:r>
          </w:p>
          <w:p w14:paraId="337C9CD4" w14:textId="77777777" w:rsidR="007A46C2" w:rsidRPr="00E87D78" w:rsidRDefault="007A46C2" w:rsidP="007A46C2">
            <w:pPr>
              <w:pStyle w:val="Default"/>
              <w:rPr>
                <w:spacing w:val="-4"/>
                <w:sz w:val="32"/>
                <w:szCs w:val="32"/>
              </w:rPr>
            </w:pPr>
            <w:r w:rsidRPr="00E87D78">
              <w:rPr>
                <w:spacing w:val="-4"/>
                <w:sz w:val="32"/>
                <w:szCs w:val="32"/>
              </w:rPr>
              <w:t xml:space="preserve">6. </w:t>
            </w:r>
            <w:r w:rsidRPr="00E87D78">
              <w:rPr>
                <w:spacing w:val="-4"/>
                <w:sz w:val="32"/>
                <w:szCs w:val="32"/>
                <w:cs/>
              </w:rPr>
              <w:t xml:space="preserve">แนวทางการพยาบาลผู้ป่วยโรคหลอดเลือดสมองสาหรับพยาบาลทั่วไป: </w:t>
            </w:r>
            <w:r w:rsidRPr="00E87D78">
              <w:rPr>
                <w:spacing w:val="-4"/>
                <w:sz w:val="32"/>
                <w:szCs w:val="32"/>
              </w:rPr>
              <w:t xml:space="preserve">Clinical nursing practice guidelines for stroke. </w:t>
            </w:r>
            <w:r w:rsidRPr="00E87D78">
              <w:rPr>
                <w:spacing w:val="-4"/>
                <w:sz w:val="32"/>
                <w:szCs w:val="32"/>
                <w:cs/>
              </w:rPr>
              <w:t>สถาบันประสาทวิทยา.พ.ศ.</w:t>
            </w:r>
            <w:r w:rsidRPr="00E87D78">
              <w:rPr>
                <w:spacing w:val="-4"/>
                <w:sz w:val="32"/>
                <w:szCs w:val="32"/>
              </w:rPr>
              <w:t xml:space="preserve">2558 </w:t>
            </w:r>
          </w:p>
          <w:p w14:paraId="29B59236" w14:textId="77777777" w:rsidR="0093103D" w:rsidRPr="00E87D78" w:rsidRDefault="007A46C2" w:rsidP="007A46C2">
            <w:pPr>
              <w:spacing w:after="0" w:line="216" w:lineRule="auto"/>
              <w:rPr>
                <w:rFonts w:ascii="TH SarabunPSK" w:hAnsi="TH SarabunPSK" w:cs="TH SarabunPSK"/>
                <w:spacing w:val="-4"/>
                <w:sz w:val="32"/>
                <w:szCs w:val="32"/>
              </w:rPr>
            </w:pPr>
            <w:r w:rsidRPr="00E87D78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 xml:space="preserve">ที่ </w:t>
            </w:r>
            <w:r w:rsidRPr="00E87D78">
              <w:rPr>
                <w:rFonts w:ascii="TH SarabunPSK" w:hAnsi="TH SarabunPSK" w:cs="TH SarabunPSK"/>
                <w:spacing w:val="-4"/>
                <w:sz w:val="32"/>
                <w:szCs w:val="32"/>
              </w:rPr>
              <w:t>http://pni.go.th/pnigoth/wpcontent/uploads//</w:t>
            </w:r>
            <w:r w:rsidRPr="00E87D78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 xml:space="preserve">2009/03 </w:t>
            </w:r>
          </w:p>
          <w:p w14:paraId="2A706128" w14:textId="77777777" w:rsidR="007A46C2" w:rsidRPr="00E87D78" w:rsidRDefault="007A46C2" w:rsidP="007A46C2">
            <w:pPr>
              <w:pStyle w:val="Default"/>
              <w:rPr>
                <w:spacing w:val="-4"/>
                <w:sz w:val="32"/>
                <w:szCs w:val="32"/>
              </w:rPr>
            </w:pPr>
            <w:r w:rsidRPr="00E87D78">
              <w:rPr>
                <w:spacing w:val="-4"/>
                <w:sz w:val="32"/>
                <w:szCs w:val="32"/>
              </w:rPr>
              <w:t xml:space="preserve">7. CAPC. Inclusion criteria in pediatric age group. </w:t>
            </w:r>
          </w:p>
          <w:p w14:paraId="344BFBBF" w14:textId="77777777" w:rsidR="007A46C2" w:rsidRPr="00E87D78" w:rsidRDefault="007A46C2" w:rsidP="007A46C2">
            <w:pPr>
              <w:pStyle w:val="Default"/>
              <w:rPr>
                <w:spacing w:val="-4"/>
                <w:sz w:val="32"/>
                <w:szCs w:val="32"/>
              </w:rPr>
            </w:pPr>
            <w:r w:rsidRPr="00E87D78">
              <w:rPr>
                <w:spacing w:val="-4"/>
                <w:sz w:val="28"/>
                <w:szCs w:val="28"/>
                <w:cs/>
              </w:rPr>
              <w:t xml:space="preserve">ที่ </w:t>
            </w:r>
            <w:r w:rsidRPr="00E87D78">
              <w:rPr>
                <w:spacing w:val="-4"/>
                <w:sz w:val="32"/>
                <w:szCs w:val="32"/>
              </w:rPr>
              <w:t xml:space="preserve">http://www.capc.org/tools-for-palliative-care-programs/clinical-tools/consult-triggers/pediatric-palliative-care-referral-criteria.pdf (access April </w:t>
            </w:r>
            <w:r w:rsidRPr="00E87D78">
              <w:rPr>
                <w:spacing w:val="-4"/>
                <w:sz w:val="32"/>
                <w:szCs w:val="32"/>
                <w:cs/>
              </w:rPr>
              <w:t xml:space="preserve">2014) </w:t>
            </w:r>
          </w:p>
          <w:p w14:paraId="62059B69" w14:textId="77777777" w:rsidR="007A46C2" w:rsidRPr="00E87D78" w:rsidRDefault="007A46C2" w:rsidP="007A46C2">
            <w:pPr>
              <w:pStyle w:val="Default"/>
              <w:rPr>
                <w:spacing w:val="-4"/>
                <w:sz w:val="32"/>
                <w:szCs w:val="32"/>
              </w:rPr>
            </w:pPr>
            <w:r w:rsidRPr="00E87D78">
              <w:rPr>
                <w:spacing w:val="-4"/>
                <w:sz w:val="32"/>
                <w:szCs w:val="32"/>
              </w:rPr>
              <w:t xml:space="preserve">8. Palliative care guideline, self-assessment workbook </w:t>
            </w:r>
            <w:r w:rsidRPr="00E87D78">
              <w:rPr>
                <w:spacing w:val="-4"/>
                <w:sz w:val="32"/>
                <w:szCs w:val="32"/>
                <w:cs/>
              </w:rPr>
              <w:t xml:space="preserve">ศูนย์การุณรักษ์ และกรมการแพทย์ </w:t>
            </w:r>
          </w:p>
          <w:p w14:paraId="0C2800DC" w14:textId="77777777" w:rsidR="007A46C2" w:rsidRPr="00E87D78" w:rsidRDefault="007A46C2" w:rsidP="007A46C2">
            <w:pPr>
              <w:pStyle w:val="Default"/>
              <w:rPr>
                <w:spacing w:val="-4"/>
                <w:sz w:val="32"/>
                <w:szCs w:val="32"/>
              </w:rPr>
            </w:pPr>
            <w:r w:rsidRPr="00E87D78">
              <w:rPr>
                <w:spacing w:val="-4"/>
                <w:sz w:val="32"/>
                <w:szCs w:val="32"/>
              </w:rPr>
              <w:t xml:space="preserve">9. World Health Organization. (1986). Cancer pain relief. Geneva: World Health Organization. http://apps.who.int/iris/bitstream/handle/10665/43944/9241561009_eng.pdf </w:t>
            </w:r>
          </w:p>
          <w:p w14:paraId="20BF31F8" w14:textId="51AFDF56" w:rsidR="007A46C2" w:rsidRPr="00E87D78" w:rsidRDefault="007A46C2" w:rsidP="007A46C2">
            <w:pPr>
              <w:spacing w:after="0" w:line="216" w:lineRule="auto"/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</w:pPr>
            <w:r w:rsidRPr="00E87D78">
              <w:rPr>
                <w:rFonts w:ascii="TH SarabunPSK" w:hAnsi="TH SarabunPSK" w:cs="TH SarabunPSK"/>
                <w:spacing w:val="-4"/>
                <w:sz w:val="32"/>
                <w:szCs w:val="32"/>
              </w:rPr>
              <w:t xml:space="preserve">10. World Health Organization Essential Medicines in Palliative Care http://www.who.int/selection_medicines/committees/expert/19/applications/PalliativeCare_8_A_R.pdf </w:t>
            </w:r>
          </w:p>
        </w:tc>
      </w:tr>
      <w:tr w:rsidR="0093103D" w:rsidRPr="007A46C2" w14:paraId="16C544BB" w14:textId="77777777" w:rsidTr="00E87D78">
        <w:trPr>
          <w:trHeight w:val="1069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03AC6" w14:textId="77777777" w:rsidR="0093103D" w:rsidRPr="007A46C2" w:rsidRDefault="0093103D" w:rsidP="0093103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r w:rsidRPr="007A46C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lastRenderedPageBreak/>
              <w:t>รายละเอียดข้อมูลพื้นฐาน</w:t>
            </w:r>
          </w:p>
        </w:tc>
        <w:tc>
          <w:tcPr>
            <w:tcW w:w="7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675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38"/>
              <w:gridCol w:w="851"/>
              <w:gridCol w:w="992"/>
              <w:gridCol w:w="1134"/>
              <w:gridCol w:w="1134"/>
              <w:gridCol w:w="9"/>
            </w:tblGrid>
            <w:tr w:rsidR="007A46C2" w:rsidRPr="007A46C2" w14:paraId="6F339BD4" w14:textId="77777777" w:rsidTr="00E87D78">
              <w:tc>
                <w:tcPr>
                  <w:tcW w:w="2638" w:type="dxa"/>
                  <w:vMerge w:val="restart"/>
                </w:tcPr>
                <w:p w14:paraId="328CED90" w14:textId="04F574BA" w:rsidR="007A46C2" w:rsidRPr="007A46C2" w:rsidRDefault="007A46C2" w:rsidP="00E87D7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D0D0D"/>
                      <w:sz w:val="32"/>
                      <w:szCs w:val="32"/>
                    </w:rPr>
                  </w:pPr>
                  <w:r w:rsidRPr="007A46C2">
                    <w:rPr>
                      <w:rFonts w:ascii="TH SarabunPSK" w:hAnsi="TH SarabunPSK" w:cs="TH SarabunPSK"/>
                      <w:b/>
                      <w:bCs/>
                      <w:color w:val="0D0D0D"/>
                      <w:sz w:val="32"/>
                      <w:szCs w:val="32"/>
                    </w:rPr>
                    <w:t>Baseline data</w:t>
                  </w:r>
                </w:p>
              </w:tc>
              <w:tc>
                <w:tcPr>
                  <w:tcW w:w="851" w:type="dxa"/>
                  <w:vMerge w:val="restart"/>
                </w:tcPr>
                <w:p w14:paraId="63828B45" w14:textId="0B99DE66" w:rsidR="007A46C2" w:rsidRPr="007A46C2" w:rsidRDefault="007A46C2" w:rsidP="00E87D7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D0D0D"/>
                      <w:sz w:val="32"/>
                      <w:szCs w:val="32"/>
                    </w:rPr>
                  </w:pPr>
                  <w:r w:rsidRPr="007A46C2">
                    <w:rPr>
                      <w:rFonts w:ascii="TH SarabunPSK" w:hAnsi="TH SarabunPSK" w:cs="TH SarabunPSK"/>
                      <w:b/>
                      <w:bCs/>
                      <w:color w:val="0D0D0D"/>
                      <w:sz w:val="32"/>
                      <w:szCs w:val="32"/>
                      <w:cs/>
                    </w:rPr>
                    <w:t>หน่วยวัด</w:t>
                  </w:r>
                </w:p>
              </w:tc>
              <w:tc>
                <w:tcPr>
                  <w:tcW w:w="3269" w:type="dxa"/>
                  <w:gridSpan w:val="4"/>
                </w:tcPr>
                <w:p w14:paraId="2FDA9284" w14:textId="547F7864" w:rsidR="007A46C2" w:rsidRPr="007A46C2" w:rsidRDefault="007A46C2" w:rsidP="00E87D7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D0D0D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color w:val="0D0D0D"/>
                      <w:sz w:val="32"/>
                      <w:szCs w:val="32"/>
                      <w:cs/>
                    </w:rPr>
                    <w:t>ผลการดำเนินงาน</w:t>
                  </w:r>
                </w:p>
              </w:tc>
            </w:tr>
            <w:tr w:rsidR="007A46C2" w:rsidRPr="007A46C2" w14:paraId="78F2B99F" w14:textId="77777777" w:rsidTr="00E87D78">
              <w:trPr>
                <w:gridAfter w:val="1"/>
                <w:wAfter w:w="9" w:type="dxa"/>
              </w:trPr>
              <w:tc>
                <w:tcPr>
                  <w:tcW w:w="2638" w:type="dxa"/>
                  <w:vMerge/>
                </w:tcPr>
                <w:p w14:paraId="5DCB8D46" w14:textId="77777777" w:rsidR="007A46C2" w:rsidRPr="007A46C2" w:rsidRDefault="007A46C2" w:rsidP="00E87D7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D0D0D"/>
                      <w:sz w:val="32"/>
                      <w:szCs w:val="32"/>
                    </w:rPr>
                  </w:pPr>
                </w:p>
              </w:tc>
              <w:tc>
                <w:tcPr>
                  <w:tcW w:w="851" w:type="dxa"/>
                  <w:vMerge/>
                </w:tcPr>
                <w:p w14:paraId="64F79237" w14:textId="77777777" w:rsidR="007A46C2" w:rsidRPr="007A46C2" w:rsidRDefault="007A46C2" w:rsidP="00E87D7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D0D0D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992" w:type="dxa"/>
                </w:tcPr>
                <w:p w14:paraId="08B13561" w14:textId="7C05D3E8" w:rsidR="007A46C2" w:rsidRPr="007A46C2" w:rsidRDefault="007A46C2" w:rsidP="00E87D7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color w:val="0D0D0D"/>
                      <w:sz w:val="32"/>
                      <w:szCs w:val="32"/>
                    </w:rPr>
                    <w:t>2560</w:t>
                  </w:r>
                </w:p>
              </w:tc>
              <w:tc>
                <w:tcPr>
                  <w:tcW w:w="1134" w:type="dxa"/>
                </w:tcPr>
                <w:p w14:paraId="11598536" w14:textId="12AF9A16" w:rsidR="007A46C2" w:rsidRPr="007A46C2" w:rsidRDefault="007A46C2" w:rsidP="00E87D7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color w:val="0D0D0D"/>
                      <w:sz w:val="32"/>
                      <w:szCs w:val="32"/>
                    </w:rPr>
                    <w:t>2561</w:t>
                  </w:r>
                </w:p>
              </w:tc>
              <w:tc>
                <w:tcPr>
                  <w:tcW w:w="1134" w:type="dxa"/>
                </w:tcPr>
                <w:p w14:paraId="32581A39" w14:textId="767B664C" w:rsidR="007A46C2" w:rsidRPr="007A46C2" w:rsidRDefault="007A46C2" w:rsidP="00E87D78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color w:val="0D0D0D"/>
                      <w:sz w:val="32"/>
                      <w:szCs w:val="32"/>
                    </w:rPr>
                    <w:t>2562</w:t>
                  </w:r>
                </w:p>
              </w:tc>
            </w:tr>
            <w:tr w:rsidR="007A46C2" w:rsidRPr="007A46C2" w14:paraId="1C6687E1" w14:textId="77777777" w:rsidTr="00E87D78">
              <w:trPr>
                <w:gridAfter w:val="1"/>
                <w:wAfter w:w="9" w:type="dxa"/>
              </w:trPr>
              <w:tc>
                <w:tcPr>
                  <w:tcW w:w="2638" w:type="dxa"/>
                </w:tcPr>
                <w:p w14:paraId="1A64FB1D" w14:textId="29D51F33" w:rsidR="007A46C2" w:rsidRPr="007A46C2" w:rsidRDefault="007A46C2" w:rsidP="00531025">
                  <w:pPr>
                    <w:spacing w:after="0" w:line="216" w:lineRule="auto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D0D0D"/>
                      <w:sz w:val="32"/>
                      <w:szCs w:val="32"/>
                      <w:cs/>
                    </w:rPr>
                    <w:t>ร้อยละการบรรเทาอาการปวดและจัดการอาการ</w:t>
                  </w:r>
                  <w:proofErr w:type="spellStart"/>
                  <w:r>
                    <w:rPr>
                      <w:rFonts w:ascii="TH SarabunPSK" w:hAnsi="TH SarabunPSK" w:cs="TH SarabunPSK" w:hint="cs"/>
                      <w:color w:val="0D0D0D"/>
                      <w:sz w:val="32"/>
                      <w:szCs w:val="32"/>
                      <w:cs/>
                    </w:rPr>
                    <w:t>ต่างๆ</w:t>
                  </w:r>
                  <w:proofErr w:type="spellEnd"/>
                  <w:r>
                    <w:rPr>
                      <w:rFonts w:ascii="TH SarabunPSK" w:hAnsi="TH SarabunPSK" w:cs="TH SarabunPSK" w:hint="cs"/>
                      <w:color w:val="0D0D0D"/>
                      <w:sz w:val="32"/>
                      <w:szCs w:val="32"/>
                      <w:cs/>
                    </w:rPr>
                    <w:t xml:space="preserve"> ด้วย ในผู้ป่วยประคับประคองระยะท้ายอย่างมีคุณภาพ</w:t>
                  </w:r>
                </w:p>
              </w:tc>
              <w:tc>
                <w:tcPr>
                  <w:tcW w:w="851" w:type="dxa"/>
                </w:tcPr>
                <w:p w14:paraId="2F023AF0" w14:textId="62CF5777" w:rsidR="007A46C2" w:rsidRPr="007A46C2" w:rsidRDefault="007A46C2" w:rsidP="00531025">
                  <w:pPr>
                    <w:spacing w:after="0" w:line="216" w:lineRule="auto"/>
                    <w:jc w:val="center"/>
                    <w:rPr>
                      <w:rFonts w:ascii="TH SarabunPSK" w:hAnsi="TH SarabunPSK" w:cs="TH SarabunPSK"/>
                      <w:color w:val="0D0D0D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D0D0D"/>
                      <w:sz w:val="32"/>
                      <w:szCs w:val="32"/>
                      <w:cs/>
                    </w:rPr>
                    <w:t>ร้อยละ</w:t>
                  </w:r>
                </w:p>
              </w:tc>
              <w:tc>
                <w:tcPr>
                  <w:tcW w:w="992" w:type="dxa"/>
                </w:tcPr>
                <w:p w14:paraId="1CFC8BAD" w14:textId="77777777" w:rsidR="007A46C2" w:rsidRPr="003B5FAA" w:rsidRDefault="007A46C2" w:rsidP="00531025">
                  <w:pPr>
                    <w:tabs>
                      <w:tab w:val="center" w:pos="578"/>
                      <w:tab w:val="left" w:pos="1029"/>
                    </w:tabs>
                    <w:spacing w:after="0" w:line="216" w:lineRule="auto"/>
                    <w:jc w:val="center"/>
                    <w:rPr>
                      <w:rFonts w:ascii="TH SarabunPSK" w:hAnsi="TH SarabunPSK" w:cs="TH SarabunPSK"/>
                      <w:color w:val="0D0D0D"/>
                      <w:sz w:val="28"/>
                    </w:rPr>
                  </w:pPr>
                  <w:r w:rsidRPr="003B5FAA">
                    <w:rPr>
                      <w:rFonts w:ascii="TH SarabunPSK" w:hAnsi="TH SarabunPSK" w:cs="TH SarabunPSK" w:hint="cs"/>
                      <w:color w:val="0D0D0D"/>
                      <w:sz w:val="28"/>
                      <w:cs/>
                    </w:rPr>
                    <w:t>มะเร็ง</w:t>
                  </w:r>
                </w:p>
                <w:p w14:paraId="3EFD0146" w14:textId="77777777" w:rsidR="007A46C2" w:rsidRPr="003B5FAA" w:rsidRDefault="007A46C2" w:rsidP="00531025">
                  <w:pPr>
                    <w:tabs>
                      <w:tab w:val="center" w:pos="578"/>
                      <w:tab w:val="left" w:pos="1029"/>
                    </w:tabs>
                    <w:spacing w:after="0" w:line="216" w:lineRule="auto"/>
                    <w:jc w:val="center"/>
                    <w:rPr>
                      <w:rFonts w:ascii="TH SarabunPSK" w:hAnsi="TH SarabunPSK" w:cs="TH SarabunPSK"/>
                      <w:color w:val="0D0D0D"/>
                      <w:sz w:val="28"/>
                    </w:rPr>
                  </w:pPr>
                  <w:r w:rsidRPr="003B5FAA">
                    <w:rPr>
                      <w:rFonts w:ascii="TH SarabunPSK" w:hAnsi="TH SarabunPSK" w:cs="TH SarabunPSK"/>
                      <w:color w:val="0D0D0D"/>
                      <w:sz w:val="28"/>
                    </w:rPr>
                    <w:t>40.58</w:t>
                  </w:r>
                </w:p>
                <w:p w14:paraId="0C1CAF58" w14:textId="4AA29F55" w:rsidR="007A46C2" w:rsidRPr="003B5FAA" w:rsidRDefault="007A46C2" w:rsidP="00531025">
                  <w:pPr>
                    <w:tabs>
                      <w:tab w:val="center" w:pos="578"/>
                      <w:tab w:val="left" w:pos="1029"/>
                    </w:tabs>
                    <w:spacing w:after="0" w:line="216" w:lineRule="auto"/>
                    <w:jc w:val="center"/>
                    <w:rPr>
                      <w:rFonts w:ascii="TH SarabunPSK" w:hAnsi="TH SarabunPSK" w:cs="TH SarabunPSK"/>
                      <w:color w:val="0D0D0D"/>
                      <w:sz w:val="28"/>
                    </w:rPr>
                  </w:pPr>
                  <w:r w:rsidRPr="003B5FAA">
                    <w:rPr>
                      <w:rFonts w:ascii="TH SarabunPSK" w:hAnsi="TH SarabunPSK" w:cs="TH SarabunPSK"/>
                      <w:color w:val="0D0D0D"/>
                      <w:sz w:val="28"/>
                    </w:rPr>
                    <w:t>(</w:t>
                  </w:r>
                  <w:r w:rsidRPr="003B5FAA">
                    <w:rPr>
                      <w:rFonts w:ascii="TH SarabunPSK" w:hAnsi="TH SarabunPSK" w:cs="TH SarabunPSK" w:hint="cs"/>
                      <w:color w:val="0D0D0D"/>
                      <w:sz w:val="28"/>
                      <w:cs/>
                    </w:rPr>
                    <w:t>รายงาน</w:t>
                  </w:r>
                  <w:r w:rsidRPr="003B5FAA">
                    <w:rPr>
                      <w:rFonts w:ascii="TH SarabunPSK" w:hAnsi="TH SarabunPSK" w:cs="TH SarabunPSK"/>
                      <w:color w:val="0D0D0D"/>
                      <w:sz w:val="28"/>
                    </w:rPr>
                    <w:t>)</w:t>
                  </w:r>
                </w:p>
              </w:tc>
              <w:tc>
                <w:tcPr>
                  <w:tcW w:w="1134" w:type="dxa"/>
                </w:tcPr>
                <w:p w14:paraId="2CD320EC" w14:textId="77777777" w:rsidR="007A46C2" w:rsidRPr="003B5FAA" w:rsidRDefault="007A46C2" w:rsidP="00531025">
                  <w:pPr>
                    <w:spacing w:after="0" w:line="216" w:lineRule="auto"/>
                    <w:jc w:val="center"/>
                    <w:rPr>
                      <w:rFonts w:ascii="TH SarabunPSK" w:hAnsi="TH SarabunPSK" w:cs="TH SarabunPSK"/>
                      <w:color w:val="0D0D0D"/>
                      <w:sz w:val="28"/>
                    </w:rPr>
                  </w:pPr>
                  <w:r w:rsidRPr="003B5FAA">
                    <w:rPr>
                      <w:rFonts w:ascii="TH SarabunPSK" w:hAnsi="TH SarabunPSK" w:cs="TH SarabunPSK"/>
                      <w:color w:val="0D0D0D"/>
                      <w:sz w:val="28"/>
                    </w:rPr>
                    <w:t>4</w:t>
                  </w:r>
                  <w:r w:rsidRPr="003B5FAA">
                    <w:rPr>
                      <w:rFonts w:ascii="TH SarabunPSK" w:hAnsi="TH SarabunPSK" w:cs="TH SarabunPSK" w:hint="cs"/>
                      <w:color w:val="0D0D0D"/>
                      <w:sz w:val="28"/>
                      <w:cs/>
                    </w:rPr>
                    <w:t xml:space="preserve"> กลุ่มโรค</w:t>
                  </w:r>
                </w:p>
                <w:p w14:paraId="44445266" w14:textId="77777777" w:rsidR="007A46C2" w:rsidRPr="003B5FAA" w:rsidRDefault="007A46C2" w:rsidP="00531025">
                  <w:pPr>
                    <w:spacing w:after="0" w:line="216" w:lineRule="auto"/>
                    <w:jc w:val="center"/>
                    <w:rPr>
                      <w:rFonts w:ascii="TH SarabunPSK" w:hAnsi="TH SarabunPSK" w:cs="TH SarabunPSK"/>
                      <w:color w:val="0D0D0D"/>
                      <w:sz w:val="28"/>
                    </w:rPr>
                  </w:pPr>
                  <w:r w:rsidRPr="003B5FAA">
                    <w:rPr>
                      <w:rFonts w:ascii="TH SarabunPSK" w:hAnsi="TH SarabunPSK" w:cs="TH SarabunPSK"/>
                      <w:color w:val="0D0D0D"/>
                      <w:sz w:val="28"/>
                    </w:rPr>
                    <w:t>19.66 (HDC)</w:t>
                  </w:r>
                </w:p>
                <w:p w14:paraId="21CD5178" w14:textId="77777777" w:rsidR="007A46C2" w:rsidRPr="003B5FAA" w:rsidRDefault="007A46C2" w:rsidP="00531025">
                  <w:pPr>
                    <w:spacing w:after="0" w:line="216" w:lineRule="auto"/>
                    <w:jc w:val="center"/>
                    <w:rPr>
                      <w:rFonts w:ascii="TH SarabunPSK" w:hAnsi="TH SarabunPSK" w:cs="TH SarabunPSK"/>
                      <w:color w:val="0D0D0D"/>
                      <w:sz w:val="28"/>
                    </w:rPr>
                  </w:pPr>
                  <w:r w:rsidRPr="003B5FAA">
                    <w:rPr>
                      <w:rFonts w:ascii="TH SarabunPSK" w:hAnsi="TH SarabunPSK" w:cs="TH SarabunPSK"/>
                      <w:color w:val="0D0D0D"/>
                      <w:sz w:val="28"/>
                    </w:rPr>
                    <w:t>55.32</w:t>
                  </w:r>
                </w:p>
                <w:p w14:paraId="437F6A75" w14:textId="0DF5E641" w:rsidR="007A46C2" w:rsidRPr="003B5FAA" w:rsidRDefault="007A46C2" w:rsidP="00531025">
                  <w:pPr>
                    <w:spacing w:after="0" w:line="216" w:lineRule="auto"/>
                    <w:jc w:val="center"/>
                    <w:rPr>
                      <w:rFonts w:ascii="TH SarabunPSK" w:hAnsi="TH SarabunPSK" w:cs="TH SarabunPSK"/>
                      <w:color w:val="0D0D0D"/>
                      <w:sz w:val="28"/>
                    </w:rPr>
                  </w:pPr>
                  <w:r w:rsidRPr="003B5FAA">
                    <w:rPr>
                      <w:rFonts w:ascii="TH SarabunPSK" w:hAnsi="TH SarabunPSK" w:cs="TH SarabunPSK"/>
                      <w:color w:val="0D0D0D"/>
                      <w:sz w:val="28"/>
                    </w:rPr>
                    <w:t>(</w:t>
                  </w:r>
                  <w:r w:rsidRPr="003B5FAA">
                    <w:rPr>
                      <w:rFonts w:ascii="TH SarabunPSK" w:hAnsi="TH SarabunPSK" w:cs="TH SarabunPSK" w:hint="cs"/>
                      <w:color w:val="0D0D0D"/>
                      <w:sz w:val="28"/>
                      <w:cs/>
                    </w:rPr>
                    <w:t>รายงาน</w:t>
                  </w:r>
                  <w:r w:rsidRPr="003B5FAA">
                    <w:rPr>
                      <w:rFonts w:ascii="TH SarabunPSK" w:hAnsi="TH SarabunPSK" w:cs="TH SarabunPSK"/>
                      <w:color w:val="0D0D0D"/>
                      <w:sz w:val="28"/>
                    </w:rPr>
                    <w:t>)</w:t>
                  </w:r>
                </w:p>
              </w:tc>
              <w:tc>
                <w:tcPr>
                  <w:tcW w:w="1134" w:type="dxa"/>
                </w:tcPr>
                <w:p w14:paraId="4CA7EF69" w14:textId="77777777" w:rsidR="007A46C2" w:rsidRPr="003B5FAA" w:rsidRDefault="007A46C2" w:rsidP="007A46C2">
                  <w:pPr>
                    <w:spacing w:after="0" w:line="216" w:lineRule="auto"/>
                    <w:jc w:val="center"/>
                    <w:rPr>
                      <w:rFonts w:ascii="TH SarabunPSK" w:hAnsi="TH SarabunPSK" w:cs="TH SarabunPSK"/>
                      <w:color w:val="0D0D0D"/>
                      <w:sz w:val="28"/>
                    </w:rPr>
                  </w:pPr>
                  <w:r w:rsidRPr="003B5FAA">
                    <w:rPr>
                      <w:rFonts w:ascii="TH SarabunPSK" w:hAnsi="TH SarabunPSK" w:cs="TH SarabunPSK"/>
                      <w:color w:val="0D0D0D"/>
                      <w:sz w:val="28"/>
                    </w:rPr>
                    <w:t>4</w:t>
                  </w:r>
                  <w:r w:rsidRPr="003B5FAA">
                    <w:rPr>
                      <w:rFonts w:ascii="TH SarabunPSK" w:hAnsi="TH SarabunPSK" w:cs="TH SarabunPSK" w:hint="cs"/>
                      <w:color w:val="0D0D0D"/>
                      <w:sz w:val="28"/>
                      <w:cs/>
                    </w:rPr>
                    <w:t xml:space="preserve"> กลุ่มโรค</w:t>
                  </w:r>
                </w:p>
                <w:p w14:paraId="61985D4B" w14:textId="41CF2152" w:rsidR="007A46C2" w:rsidRPr="003B5FAA" w:rsidRDefault="007A46C2" w:rsidP="007A46C2">
                  <w:pPr>
                    <w:spacing w:after="0" w:line="216" w:lineRule="auto"/>
                    <w:jc w:val="center"/>
                    <w:rPr>
                      <w:rFonts w:ascii="TH SarabunPSK" w:hAnsi="TH SarabunPSK" w:cs="TH SarabunPSK"/>
                      <w:color w:val="0D0D0D"/>
                      <w:sz w:val="28"/>
                    </w:rPr>
                  </w:pPr>
                  <w:r w:rsidRPr="003B5FAA">
                    <w:rPr>
                      <w:rFonts w:ascii="TH SarabunPSK" w:hAnsi="TH SarabunPSK" w:cs="TH SarabunPSK"/>
                      <w:color w:val="0D0D0D"/>
                      <w:sz w:val="28"/>
                    </w:rPr>
                    <w:t>33.61 (HDC)</w:t>
                  </w:r>
                </w:p>
                <w:p w14:paraId="2D3FF165" w14:textId="472B714A" w:rsidR="007A46C2" w:rsidRPr="003B5FAA" w:rsidRDefault="007A46C2" w:rsidP="007A46C2">
                  <w:pPr>
                    <w:spacing w:after="0" w:line="216" w:lineRule="auto"/>
                    <w:jc w:val="center"/>
                    <w:rPr>
                      <w:rFonts w:ascii="TH SarabunPSK" w:hAnsi="TH SarabunPSK" w:cs="TH SarabunPSK"/>
                      <w:color w:val="0D0D0D"/>
                      <w:sz w:val="28"/>
                    </w:rPr>
                  </w:pPr>
                  <w:r w:rsidRPr="003B5FAA">
                    <w:rPr>
                      <w:rFonts w:ascii="TH SarabunPSK" w:hAnsi="TH SarabunPSK" w:cs="TH SarabunPSK"/>
                      <w:color w:val="0D0D0D"/>
                      <w:sz w:val="28"/>
                    </w:rPr>
                    <w:t>53.53</w:t>
                  </w:r>
                </w:p>
                <w:p w14:paraId="0A23D9C8" w14:textId="091C7FCB" w:rsidR="007A46C2" w:rsidRPr="003B5FAA" w:rsidRDefault="007A46C2" w:rsidP="007A46C2">
                  <w:pPr>
                    <w:spacing w:after="0" w:line="216" w:lineRule="auto"/>
                    <w:rPr>
                      <w:rFonts w:ascii="TH SarabunPSK" w:hAnsi="TH SarabunPSK" w:cs="TH SarabunPSK"/>
                      <w:color w:val="0D0D0D"/>
                      <w:sz w:val="28"/>
                      <w:cs/>
                    </w:rPr>
                  </w:pPr>
                  <w:r w:rsidRPr="003B5FAA">
                    <w:rPr>
                      <w:rFonts w:ascii="TH SarabunPSK" w:hAnsi="TH SarabunPSK" w:cs="TH SarabunPSK"/>
                      <w:color w:val="0D0D0D"/>
                      <w:sz w:val="28"/>
                    </w:rPr>
                    <w:t>(</w:t>
                  </w:r>
                  <w:r w:rsidRPr="003B5FAA">
                    <w:rPr>
                      <w:rFonts w:ascii="TH SarabunPSK" w:hAnsi="TH SarabunPSK" w:cs="TH SarabunPSK" w:hint="cs"/>
                      <w:color w:val="0D0D0D"/>
                      <w:sz w:val="28"/>
                      <w:cs/>
                    </w:rPr>
                    <w:t>รายงาน</w:t>
                  </w:r>
                  <w:r w:rsidRPr="003B5FAA">
                    <w:rPr>
                      <w:rFonts w:ascii="TH SarabunPSK" w:hAnsi="TH SarabunPSK" w:cs="TH SarabunPSK"/>
                      <w:color w:val="0D0D0D"/>
                      <w:sz w:val="28"/>
                    </w:rPr>
                    <w:t>)</w:t>
                  </w:r>
                </w:p>
              </w:tc>
            </w:tr>
          </w:tbl>
          <w:p w14:paraId="24777B63" w14:textId="77777777" w:rsidR="0093103D" w:rsidRPr="007A46C2" w:rsidRDefault="0093103D" w:rsidP="0093103D">
            <w:pPr>
              <w:spacing w:after="0" w:line="240" w:lineRule="auto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</w:p>
        </w:tc>
      </w:tr>
      <w:tr w:rsidR="0093103D" w:rsidRPr="007A46C2" w14:paraId="4A6ED09B" w14:textId="77777777" w:rsidTr="00E87D78"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A8384" w14:textId="77777777" w:rsidR="0093103D" w:rsidRPr="007A46C2" w:rsidRDefault="0093103D" w:rsidP="0093103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</w:pPr>
            <w:r w:rsidRPr="007A46C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ผู้ให้ข้อมูลทางวิชาการ /</w:t>
            </w:r>
          </w:p>
          <w:p w14:paraId="47C420AA" w14:textId="77777777" w:rsidR="0093103D" w:rsidRPr="007A46C2" w:rsidRDefault="0093103D" w:rsidP="0093103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</w:pPr>
            <w:r w:rsidRPr="007A46C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ผู้ประสานงานตัวชี้วัด</w:t>
            </w:r>
          </w:p>
        </w:tc>
        <w:tc>
          <w:tcPr>
            <w:tcW w:w="7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76C41" w14:textId="77777777" w:rsidR="003B5FAA" w:rsidRPr="003B5FAA" w:rsidRDefault="003B5FAA" w:rsidP="003B5FAA">
            <w:pPr>
              <w:pStyle w:val="Default"/>
              <w:rPr>
                <w:sz w:val="32"/>
                <w:szCs w:val="32"/>
              </w:rPr>
            </w:pPr>
            <w:r w:rsidRPr="003B5FAA">
              <w:rPr>
                <w:sz w:val="32"/>
                <w:szCs w:val="32"/>
              </w:rPr>
              <w:t xml:space="preserve">1. </w:t>
            </w:r>
            <w:r w:rsidRPr="003B5FAA">
              <w:rPr>
                <w:sz w:val="32"/>
                <w:szCs w:val="32"/>
                <w:cs/>
              </w:rPr>
              <w:t xml:space="preserve">พญ.ปฐมพร ศิรประภาศิริ ที่ปรึกษากรมการแพทย์ </w:t>
            </w:r>
          </w:p>
          <w:p w14:paraId="2FD47744" w14:textId="04F1BD99" w:rsidR="003B5FAA" w:rsidRPr="003B5FAA" w:rsidRDefault="003B5FAA" w:rsidP="003B5FAA">
            <w:pPr>
              <w:pStyle w:val="Default"/>
              <w:rPr>
                <w:sz w:val="32"/>
                <w:szCs w:val="32"/>
              </w:rPr>
            </w:pPr>
            <w:r w:rsidRPr="003B5FAA">
              <w:rPr>
                <w:sz w:val="32"/>
                <w:szCs w:val="32"/>
                <w:cs/>
              </w:rPr>
              <w:t>โทรศัพท์ที่ท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 w:rsidRPr="003B5FAA">
              <w:rPr>
                <w:sz w:val="32"/>
                <w:szCs w:val="32"/>
                <w:cs/>
              </w:rPr>
              <w:t xml:space="preserve">งาน : 0 2591 8246 </w:t>
            </w:r>
            <w:r w:rsidR="00E87D78">
              <w:rPr>
                <w:sz w:val="32"/>
                <w:szCs w:val="32"/>
              </w:rPr>
              <w:tab/>
            </w:r>
            <w:r w:rsidR="00E87D78">
              <w:rPr>
                <w:sz w:val="32"/>
                <w:szCs w:val="32"/>
              </w:rPr>
              <w:tab/>
            </w:r>
            <w:r w:rsidRPr="003B5FAA">
              <w:rPr>
                <w:sz w:val="32"/>
                <w:szCs w:val="32"/>
                <w:cs/>
              </w:rPr>
              <w:t xml:space="preserve">โทรศัพท์มือถือ : 08 9666 2960 </w:t>
            </w:r>
          </w:p>
          <w:p w14:paraId="04F03703" w14:textId="77777777" w:rsidR="003B5FAA" w:rsidRPr="003B5FAA" w:rsidRDefault="003B5FAA" w:rsidP="003B5FAA">
            <w:pPr>
              <w:pStyle w:val="Default"/>
              <w:rPr>
                <w:sz w:val="32"/>
                <w:szCs w:val="32"/>
              </w:rPr>
            </w:pPr>
            <w:proofErr w:type="gramStart"/>
            <w:r w:rsidRPr="003B5FAA">
              <w:rPr>
                <w:sz w:val="32"/>
                <w:szCs w:val="32"/>
              </w:rPr>
              <w:t>E-mail :</w:t>
            </w:r>
            <w:proofErr w:type="gramEnd"/>
            <w:r w:rsidRPr="003B5FAA">
              <w:rPr>
                <w:sz w:val="32"/>
                <w:szCs w:val="32"/>
              </w:rPr>
              <w:t xml:space="preserve"> spathomphorn@gmail.com </w:t>
            </w:r>
          </w:p>
          <w:p w14:paraId="0E7B1043" w14:textId="77777777" w:rsidR="003B5FAA" w:rsidRPr="003B5FAA" w:rsidRDefault="003B5FAA" w:rsidP="003B5FAA">
            <w:pPr>
              <w:pStyle w:val="Default"/>
              <w:rPr>
                <w:sz w:val="32"/>
                <w:szCs w:val="32"/>
              </w:rPr>
            </w:pPr>
            <w:r w:rsidRPr="003B5FAA">
              <w:rPr>
                <w:sz w:val="32"/>
                <w:szCs w:val="32"/>
              </w:rPr>
              <w:t xml:space="preserve">2. </w:t>
            </w:r>
            <w:r w:rsidRPr="003B5FAA">
              <w:rPr>
                <w:sz w:val="32"/>
                <w:szCs w:val="32"/>
                <w:cs/>
              </w:rPr>
              <w:t xml:space="preserve">พญ. เดือนเพ็ญ ห่อรัตนาเรือง นายแพทย์ชานาญการพิเศษ </w:t>
            </w:r>
          </w:p>
          <w:p w14:paraId="7AEF67FA" w14:textId="7129FB6E" w:rsidR="003B5FAA" w:rsidRPr="003B5FAA" w:rsidRDefault="003B5FAA" w:rsidP="003B5FAA">
            <w:pPr>
              <w:pStyle w:val="Default"/>
              <w:rPr>
                <w:sz w:val="32"/>
                <w:szCs w:val="32"/>
              </w:rPr>
            </w:pPr>
            <w:r w:rsidRPr="003B5FAA">
              <w:rPr>
                <w:sz w:val="32"/>
                <w:szCs w:val="32"/>
                <w:cs/>
              </w:rPr>
              <w:t>โทรศัพท์ที่ท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 w:rsidRPr="003B5FAA">
              <w:rPr>
                <w:sz w:val="32"/>
                <w:szCs w:val="32"/>
                <w:cs/>
              </w:rPr>
              <w:t xml:space="preserve">งาน : 1415 ต่อ 2413 </w:t>
            </w:r>
            <w:r w:rsidR="00E87D78">
              <w:rPr>
                <w:sz w:val="32"/>
                <w:szCs w:val="32"/>
              </w:rPr>
              <w:tab/>
            </w:r>
            <w:bookmarkStart w:id="1" w:name="_GoBack"/>
            <w:bookmarkEnd w:id="1"/>
            <w:r w:rsidRPr="003B5FAA">
              <w:rPr>
                <w:sz w:val="32"/>
                <w:szCs w:val="32"/>
                <w:cs/>
              </w:rPr>
              <w:t xml:space="preserve">โทรศัพท์มือถือ : 089-4223466 </w:t>
            </w:r>
          </w:p>
          <w:p w14:paraId="4F1A9910" w14:textId="14D9B6EB" w:rsidR="0093103D" w:rsidRPr="003B5FAA" w:rsidRDefault="003B5FAA" w:rsidP="003B5FAA">
            <w:pPr>
              <w:spacing w:after="0" w:line="216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proofErr w:type="gramStart"/>
            <w:r w:rsidRPr="003B5FAA">
              <w:rPr>
                <w:rFonts w:ascii="TH SarabunPSK" w:hAnsi="TH SarabunPSK" w:cs="TH SarabunPSK"/>
                <w:sz w:val="32"/>
                <w:szCs w:val="32"/>
              </w:rPr>
              <w:t>E-mail :</w:t>
            </w:r>
            <w:proofErr w:type="gramEnd"/>
            <w:r w:rsidRPr="003B5FAA">
              <w:rPr>
                <w:rFonts w:ascii="TH SarabunPSK" w:hAnsi="TH SarabunPSK" w:cs="TH SarabunPSK"/>
                <w:sz w:val="32"/>
                <w:szCs w:val="32"/>
              </w:rPr>
              <w:t xml:space="preserve"> noiduenpen@yahoo.com </w:t>
            </w:r>
            <w:r w:rsidR="0093103D" w:rsidRPr="003B5FAA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 xml:space="preserve"> </w:t>
            </w:r>
          </w:p>
        </w:tc>
      </w:tr>
      <w:tr w:rsidR="0093103D" w:rsidRPr="007A46C2" w14:paraId="138F308D" w14:textId="77777777" w:rsidTr="00E87D78"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5A353" w14:textId="77777777" w:rsidR="0093103D" w:rsidRPr="007A46C2" w:rsidRDefault="0093103D" w:rsidP="0093103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r w:rsidRPr="007A46C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lastRenderedPageBreak/>
              <w:t>หน่วยงานประมวลผลและจัดทำข้อมูล</w:t>
            </w:r>
          </w:p>
          <w:p w14:paraId="429778E6" w14:textId="77777777" w:rsidR="0093103D" w:rsidRPr="007A46C2" w:rsidRDefault="0093103D" w:rsidP="0093103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r w:rsidRPr="007A46C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(ระดับส่วนกลาง)</w:t>
            </w:r>
          </w:p>
        </w:tc>
        <w:tc>
          <w:tcPr>
            <w:tcW w:w="7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8374B" w14:textId="0BD3B54E" w:rsidR="003B5FAA" w:rsidRPr="003B5FAA" w:rsidRDefault="003B5FAA" w:rsidP="003B5FAA">
            <w:pPr>
              <w:pStyle w:val="Default"/>
              <w:rPr>
                <w:sz w:val="32"/>
                <w:szCs w:val="32"/>
              </w:rPr>
            </w:pPr>
            <w:r w:rsidRPr="003B5FAA">
              <w:rPr>
                <w:sz w:val="32"/>
                <w:szCs w:val="32"/>
              </w:rPr>
              <w:t xml:space="preserve">1. </w:t>
            </w:r>
            <w:r w:rsidRPr="003B5FAA">
              <w:rPr>
                <w:sz w:val="32"/>
                <w:szCs w:val="32"/>
                <w:cs/>
              </w:rPr>
              <w:t>ส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 w:rsidRPr="003B5FAA">
              <w:rPr>
                <w:sz w:val="32"/>
                <w:szCs w:val="32"/>
                <w:cs/>
              </w:rPr>
              <w:t xml:space="preserve">นักตรวจราชการ กระทรวงสาธารณสุข </w:t>
            </w:r>
          </w:p>
          <w:p w14:paraId="4BCE1AA0" w14:textId="7E8D8AC2" w:rsidR="003B5FAA" w:rsidRPr="003B5FAA" w:rsidRDefault="003B5FAA" w:rsidP="003B5FAA">
            <w:pPr>
              <w:pStyle w:val="Default"/>
              <w:rPr>
                <w:sz w:val="32"/>
                <w:szCs w:val="32"/>
              </w:rPr>
            </w:pPr>
            <w:r w:rsidRPr="003B5FAA">
              <w:rPr>
                <w:sz w:val="32"/>
                <w:szCs w:val="32"/>
              </w:rPr>
              <w:t xml:space="preserve">2. </w:t>
            </w:r>
            <w:r w:rsidRPr="003B5FAA">
              <w:rPr>
                <w:sz w:val="32"/>
                <w:szCs w:val="32"/>
                <w:cs/>
              </w:rPr>
              <w:t>ส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 w:rsidRPr="003B5FAA">
              <w:rPr>
                <w:sz w:val="32"/>
                <w:szCs w:val="32"/>
                <w:cs/>
              </w:rPr>
              <w:t xml:space="preserve">นักนิเทศระบบการแพทย์ กรมการแพทย์ </w:t>
            </w:r>
          </w:p>
          <w:p w14:paraId="44A1F05E" w14:textId="46EDE915" w:rsidR="0093103D" w:rsidRPr="003B5FAA" w:rsidRDefault="003B5FAA" w:rsidP="003B5FAA">
            <w:pPr>
              <w:spacing w:after="0" w:line="216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</w:pPr>
            <w:r w:rsidRPr="003B5FAA"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Pr="003B5FAA">
              <w:rPr>
                <w:rFonts w:ascii="TH SarabunPSK" w:hAnsi="TH SarabunPSK" w:cs="TH SarabunPSK"/>
                <w:sz w:val="32"/>
                <w:szCs w:val="32"/>
                <w:cs/>
              </w:rPr>
              <w:t>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3B5FA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นักวิชาการ กรมการแพทย์ </w:t>
            </w:r>
          </w:p>
        </w:tc>
      </w:tr>
      <w:tr w:rsidR="0093103D" w:rsidRPr="007A46C2" w14:paraId="40E6C690" w14:textId="77777777" w:rsidTr="00E87D78"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641FF" w14:textId="77777777" w:rsidR="0093103D" w:rsidRPr="007A46C2" w:rsidRDefault="0093103D" w:rsidP="0093103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r w:rsidRPr="007A46C2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ผู้รับผิดชอบการรายงานผลการดำเนินงาน</w:t>
            </w:r>
          </w:p>
        </w:tc>
        <w:tc>
          <w:tcPr>
            <w:tcW w:w="7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C7121" w14:textId="77777777" w:rsidR="003B5FAA" w:rsidRPr="003B5FAA" w:rsidRDefault="003B5FAA" w:rsidP="003B5FAA">
            <w:pPr>
              <w:pStyle w:val="Default"/>
              <w:rPr>
                <w:sz w:val="32"/>
                <w:szCs w:val="32"/>
              </w:rPr>
            </w:pPr>
            <w:r w:rsidRPr="003B5FAA">
              <w:rPr>
                <w:sz w:val="32"/>
                <w:szCs w:val="32"/>
              </w:rPr>
              <w:t xml:space="preserve">1. </w:t>
            </w:r>
            <w:r w:rsidRPr="003B5FAA">
              <w:rPr>
                <w:sz w:val="32"/>
                <w:szCs w:val="32"/>
                <w:cs/>
              </w:rPr>
              <w:t xml:space="preserve">พญ.ปฐมพร ศิรประภาศิริ ที่ปรึกษากรมการแพทย์ </w:t>
            </w:r>
          </w:p>
          <w:p w14:paraId="6D4CCD5C" w14:textId="77777777" w:rsidR="003B5FAA" w:rsidRPr="003B5FAA" w:rsidRDefault="003B5FAA" w:rsidP="003B5FAA">
            <w:pPr>
              <w:pStyle w:val="Default"/>
              <w:rPr>
                <w:sz w:val="32"/>
                <w:szCs w:val="32"/>
              </w:rPr>
            </w:pPr>
            <w:r w:rsidRPr="003B5FAA">
              <w:rPr>
                <w:sz w:val="32"/>
                <w:szCs w:val="32"/>
                <w:cs/>
              </w:rPr>
              <w:t xml:space="preserve">โทรศัพท์ที่ทางาน : 0 2591 8246 </w:t>
            </w:r>
          </w:p>
          <w:p w14:paraId="366F427A" w14:textId="77777777" w:rsidR="003B5FAA" w:rsidRPr="003B5FAA" w:rsidRDefault="003B5FAA" w:rsidP="003B5FAA">
            <w:pPr>
              <w:pStyle w:val="Default"/>
              <w:rPr>
                <w:sz w:val="32"/>
                <w:szCs w:val="32"/>
              </w:rPr>
            </w:pPr>
            <w:r w:rsidRPr="003B5FAA">
              <w:rPr>
                <w:sz w:val="32"/>
                <w:szCs w:val="32"/>
                <w:cs/>
              </w:rPr>
              <w:t xml:space="preserve">โทรศัพท์มือถือ : 08 9666 2960 </w:t>
            </w:r>
          </w:p>
          <w:p w14:paraId="65560621" w14:textId="77777777" w:rsidR="003B5FAA" w:rsidRPr="003B5FAA" w:rsidRDefault="003B5FAA" w:rsidP="003B5FAA">
            <w:pPr>
              <w:pStyle w:val="Default"/>
              <w:rPr>
                <w:sz w:val="32"/>
                <w:szCs w:val="32"/>
              </w:rPr>
            </w:pPr>
            <w:proofErr w:type="gramStart"/>
            <w:r w:rsidRPr="003B5FAA">
              <w:rPr>
                <w:sz w:val="32"/>
                <w:szCs w:val="32"/>
              </w:rPr>
              <w:t>E-mail :</w:t>
            </w:r>
            <w:proofErr w:type="gramEnd"/>
            <w:r w:rsidRPr="003B5FAA">
              <w:rPr>
                <w:sz w:val="32"/>
                <w:szCs w:val="32"/>
              </w:rPr>
              <w:t xml:space="preserve"> spathomphorn@gmail.com </w:t>
            </w:r>
          </w:p>
          <w:p w14:paraId="30360897" w14:textId="77777777" w:rsidR="003B5FAA" w:rsidRPr="003B5FAA" w:rsidRDefault="003B5FAA" w:rsidP="003B5FAA">
            <w:pPr>
              <w:pStyle w:val="Default"/>
              <w:rPr>
                <w:sz w:val="32"/>
                <w:szCs w:val="32"/>
              </w:rPr>
            </w:pPr>
            <w:r w:rsidRPr="003B5FAA">
              <w:rPr>
                <w:sz w:val="32"/>
                <w:szCs w:val="32"/>
              </w:rPr>
              <w:t xml:space="preserve">2. </w:t>
            </w:r>
            <w:r w:rsidRPr="003B5FAA">
              <w:rPr>
                <w:sz w:val="32"/>
                <w:szCs w:val="32"/>
                <w:cs/>
              </w:rPr>
              <w:t xml:space="preserve">พญ. เดือนเพ็ญ ห่อรัตนาเรือง นายแพทย์ชานาญการพิเศษ </w:t>
            </w:r>
          </w:p>
          <w:p w14:paraId="23F45236" w14:textId="77777777" w:rsidR="003B5FAA" w:rsidRPr="003B5FAA" w:rsidRDefault="003B5FAA" w:rsidP="003B5FAA">
            <w:pPr>
              <w:pStyle w:val="Default"/>
              <w:rPr>
                <w:sz w:val="32"/>
                <w:szCs w:val="32"/>
                <w:cs/>
              </w:rPr>
            </w:pPr>
            <w:r w:rsidRPr="003B5FAA">
              <w:rPr>
                <w:sz w:val="32"/>
                <w:szCs w:val="32"/>
                <w:cs/>
              </w:rPr>
              <w:t xml:space="preserve">โทรศัพท์ที่ทางาน : 1415 ต่อ 2413 </w:t>
            </w:r>
          </w:p>
          <w:p w14:paraId="6F02B4C9" w14:textId="77777777" w:rsidR="003B5FAA" w:rsidRPr="003B5FAA" w:rsidRDefault="003B5FAA" w:rsidP="003B5FAA">
            <w:pPr>
              <w:pStyle w:val="Default"/>
              <w:rPr>
                <w:sz w:val="32"/>
                <w:szCs w:val="32"/>
              </w:rPr>
            </w:pPr>
            <w:r w:rsidRPr="003B5FAA">
              <w:rPr>
                <w:sz w:val="32"/>
                <w:szCs w:val="32"/>
                <w:cs/>
              </w:rPr>
              <w:t xml:space="preserve">โทรศัพท์มือถือ : 089-4223466 </w:t>
            </w:r>
          </w:p>
          <w:p w14:paraId="7DBC6E77" w14:textId="522F4C8B" w:rsidR="0093103D" w:rsidRPr="003B5FAA" w:rsidRDefault="003B5FAA" w:rsidP="003B5FAA">
            <w:pPr>
              <w:spacing w:after="0" w:line="216" w:lineRule="auto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</w:pPr>
            <w:proofErr w:type="gramStart"/>
            <w:r w:rsidRPr="003B5FAA">
              <w:rPr>
                <w:rFonts w:ascii="TH SarabunPSK" w:hAnsi="TH SarabunPSK" w:cs="TH SarabunPSK"/>
                <w:sz w:val="32"/>
                <w:szCs w:val="32"/>
              </w:rPr>
              <w:t>E-mail :</w:t>
            </w:r>
            <w:proofErr w:type="gramEnd"/>
            <w:r w:rsidRPr="003B5FAA">
              <w:rPr>
                <w:rFonts w:ascii="TH SarabunPSK" w:hAnsi="TH SarabunPSK" w:cs="TH SarabunPSK"/>
                <w:sz w:val="32"/>
                <w:szCs w:val="32"/>
              </w:rPr>
              <w:t xml:space="preserve"> noiduenpen@yahoo.com </w:t>
            </w:r>
            <w:r w:rsidR="0093103D" w:rsidRPr="003B5FAA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 xml:space="preserve"> </w:t>
            </w:r>
          </w:p>
        </w:tc>
      </w:tr>
      <w:bookmarkEnd w:id="0"/>
    </w:tbl>
    <w:p w14:paraId="3FBE3C96" w14:textId="77777777" w:rsidR="00F13257" w:rsidRPr="007A46C2" w:rsidRDefault="00F13257" w:rsidP="00A97BB2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sectPr w:rsidR="00F13257" w:rsidRPr="007A46C2" w:rsidSect="00E87D7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Sans Serif">
    <w:altName w:val="Times New Roman"/>
    <w:panose1 w:val="00000000000000000000"/>
    <w:charset w:val="00"/>
    <w:family w:val="roman"/>
    <w:notTrueType/>
    <w:pitch w:val="default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03749"/>
    <w:multiLevelType w:val="hybridMultilevel"/>
    <w:tmpl w:val="3E6634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A14CD"/>
    <w:multiLevelType w:val="hybridMultilevel"/>
    <w:tmpl w:val="530420C8"/>
    <w:lvl w:ilvl="0" w:tplc="FFFFFFFF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2" w15:restartNumberingAfterBreak="0">
    <w:nsid w:val="0645264A"/>
    <w:multiLevelType w:val="hybridMultilevel"/>
    <w:tmpl w:val="5D06259C"/>
    <w:lvl w:ilvl="0" w:tplc="52001AC6">
      <w:start w:val="1"/>
      <w:numFmt w:val="thaiNumbers"/>
      <w:lvlText w:val="%1."/>
      <w:lvlJc w:val="left"/>
      <w:pPr>
        <w:ind w:left="720" w:hanging="360"/>
      </w:pPr>
      <w:rPr>
        <w:rFonts w:ascii="TH Sarabun New" w:eastAsia="Calibr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1440B"/>
    <w:multiLevelType w:val="multilevel"/>
    <w:tmpl w:val="236C4B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08247BB0"/>
    <w:multiLevelType w:val="hybridMultilevel"/>
    <w:tmpl w:val="C82E1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C4CD7"/>
    <w:multiLevelType w:val="hybridMultilevel"/>
    <w:tmpl w:val="B2ACF686"/>
    <w:lvl w:ilvl="0" w:tplc="29E0F2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DE3A5F"/>
    <w:multiLevelType w:val="hybridMultilevel"/>
    <w:tmpl w:val="5860D4A2"/>
    <w:lvl w:ilvl="0" w:tplc="20526B5E">
      <w:start w:val="15"/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B23A5"/>
    <w:multiLevelType w:val="hybridMultilevel"/>
    <w:tmpl w:val="786412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E964EA"/>
    <w:multiLevelType w:val="hybridMultilevel"/>
    <w:tmpl w:val="76D0A932"/>
    <w:lvl w:ilvl="0" w:tplc="65BA1E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1025F"/>
    <w:multiLevelType w:val="hybridMultilevel"/>
    <w:tmpl w:val="266452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748F3"/>
    <w:multiLevelType w:val="hybridMultilevel"/>
    <w:tmpl w:val="C7C2D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ED2FC9"/>
    <w:multiLevelType w:val="hybridMultilevel"/>
    <w:tmpl w:val="50C05810"/>
    <w:lvl w:ilvl="0" w:tplc="06A6754C">
      <w:start w:val="5"/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3F6BDE"/>
    <w:multiLevelType w:val="hybridMultilevel"/>
    <w:tmpl w:val="D5D03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8E7B54"/>
    <w:multiLevelType w:val="hybridMultilevel"/>
    <w:tmpl w:val="D5D03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DD7D04"/>
    <w:multiLevelType w:val="hybridMultilevel"/>
    <w:tmpl w:val="B3A69E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AA3E30"/>
    <w:multiLevelType w:val="hybridMultilevel"/>
    <w:tmpl w:val="30126B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3A35C0"/>
    <w:multiLevelType w:val="multilevel"/>
    <w:tmpl w:val="A9FE11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4F6128D"/>
    <w:multiLevelType w:val="hybridMultilevel"/>
    <w:tmpl w:val="F0940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116479"/>
    <w:multiLevelType w:val="hybridMultilevel"/>
    <w:tmpl w:val="A72E3180"/>
    <w:lvl w:ilvl="0" w:tplc="6012FE30">
      <w:start w:val="1"/>
      <w:numFmt w:val="thaiNumbers"/>
      <w:lvlText w:val="%1."/>
      <w:lvlJc w:val="left"/>
      <w:pPr>
        <w:ind w:left="720" w:hanging="360"/>
      </w:pPr>
      <w:rPr>
        <w:rFonts w:ascii="TH Sarabun New" w:eastAsia="Calibr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4C7C34"/>
    <w:multiLevelType w:val="hybridMultilevel"/>
    <w:tmpl w:val="E59C43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566B11"/>
    <w:multiLevelType w:val="hybridMultilevel"/>
    <w:tmpl w:val="AC8888EE"/>
    <w:lvl w:ilvl="0" w:tplc="7E5AE20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1" w15:restartNumberingAfterBreak="0">
    <w:nsid w:val="40E54833"/>
    <w:multiLevelType w:val="hybridMultilevel"/>
    <w:tmpl w:val="08608A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2145E"/>
    <w:multiLevelType w:val="hybridMultilevel"/>
    <w:tmpl w:val="12189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1110C"/>
    <w:multiLevelType w:val="multilevel"/>
    <w:tmpl w:val="07A4675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24" w15:restartNumberingAfterBreak="0">
    <w:nsid w:val="4CBB71C4"/>
    <w:multiLevelType w:val="hybridMultilevel"/>
    <w:tmpl w:val="7A2EC708"/>
    <w:lvl w:ilvl="0" w:tplc="4CE66FC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5" w15:restartNumberingAfterBreak="0">
    <w:nsid w:val="4CEA63D3"/>
    <w:multiLevelType w:val="hybridMultilevel"/>
    <w:tmpl w:val="786412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F87DE0"/>
    <w:multiLevelType w:val="hybridMultilevel"/>
    <w:tmpl w:val="A72E3180"/>
    <w:lvl w:ilvl="0" w:tplc="6012FE30">
      <w:start w:val="1"/>
      <w:numFmt w:val="thaiNumbers"/>
      <w:lvlText w:val="%1."/>
      <w:lvlJc w:val="left"/>
      <w:pPr>
        <w:ind w:left="720" w:hanging="360"/>
      </w:pPr>
      <w:rPr>
        <w:rFonts w:ascii="TH Sarabun New" w:eastAsia="Calibr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2527DA"/>
    <w:multiLevelType w:val="hybridMultilevel"/>
    <w:tmpl w:val="70E22B96"/>
    <w:lvl w:ilvl="0" w:tplc="735876EA">
      <w:start w:val="1"/>
      <w:numFmt w:val="thaiNumbers"/>
      <w:lvlText w:val="%1."/>
      <w:lvlJc w:val="left"/>
      <w:pPr>
        <w:ind w:left="720" w:hanging="360"/>
      </w:pPr>
      <w:rPr>
        <w:rFonts w:ascii="TH Sarabun New" w:eastAsia="Calibr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377416"/>
    <w:multiLevelType w:val="hybridMultilevel"/>
    <w:tmpl w:val="0C1E3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4D248F"/>
    <w:multiLevelType w:val="hybridMultilevel"/>
    <w:tmpl w:val="30126B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F67DD4"/>
    <w:multiLevelType w:val="hybridMultilevel"/>
    <w:tmpl w:val="F0940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644304"/>
    <w:multiLevelType w:val="hybridMultilevel"/>
    <w:tmpl w:val="B3A69E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CD601F"/>
    <w:multiLevelType w:val="hybridMultilevel"/>
    <w:tmpl w:val="5E8A4A50"/>
    <w:lvl w:ilvl="0" w:tplc="0F302478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3" w15:restartNumberingAfterBreak="0">
    <w:nsid w:val="5E0704BD"/>
    <w:multiLevelType w:val="multilevel"/>
    <w:tmpl w:val="F0FC7E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4" w15:restartNumberingAfterBreak="0">
    <w:nsid w:val="613E610D"/>
    <w:multiLevelType w:val="hybridMultilevel"/>
    <w:tmpl w:val="E59C43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4A6E06"/>
    <w:multiLevelType w:val="hybridMultilevel"/>
    <w:tmpl w:val="806894FA"/>
    <w:lvl w:ilvl="0" w:tplc="A8CAD6DE">
      <w:start w:val="1"/>
      <w:numFmt w:val="bullet"/>
      <w:lvlText w:val="-"/>
      <w:lvlJc w:val="left"/>
      <w:pPr>
        <w:ind w:left="1440" w:hanging="360"/>
      </w:pPr>
      <w:rPr>
        <w:rFonts w:ascii="TH SarabunPSK" w:eastAsia="SimSu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3452C5D"/>
    <w:multiLevelType w:val="hybridMultilevel"/>
    <w:tmpl w:val="A9E42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80732A"/>
    <w:multiLevelType w:val="hybridMultilevel"/>
    <w:tmpl w:val="589849C6"/>
    <w:lvl w:ilvl="0" w:tplc="33D0F92A">
      <w:start w:val="2"/>
      <w:numFmt w:val="decimal"/>
      <w:lvlText w:val="%1."/>
      <w:lvlJc w:val="left"/>
      <w:pPr>
        <w:ind w:left="1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38" w15:restartNumberingAfterBreak="0">
    <w:nsid w:val="64AB3CB8"/>
    <w:multiLevelType w:val="hybridMultilevel"/>
    <w:tmpl w:val="1AE633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007BCE"/>
    <w:multiLevelType w:val="hybridMultilevel"/>
    <w:tmpl w:val="E1285672"/>
    <w:lvl w:ilvl="0" w:tplc="1AE2A790">
      <w:start w:val="1"/>
      <w:numFmt w:val="decimal"/>
      <w:lvlText w:val="%1."/>
      <w:lvlJc w:val="left"/>
      <w:pPr>
        <w:ind w:left="51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0" w15:restartNumberingAfterBreak="0">
    <w:nsid w:val="6F9751A0"/>
    <w:multiLevelType w:val="hybridMultilevel"/>
    <w:tmpl w:val="565EB60A"/>
    <w:lvl w:ilvl="0" w:tplc="B918534E">
      <w:start w:val="5"/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3B6B6A"/>
    <w:multiLevelType w:val="hybridMultilevel"/>
    <w:tmpl w:val="1D746312"/>
    <w:lvl w:ilvl="0" w:tplc="2F5675E0">
      <w:start w:val="1"/>
      <w:numFmt w:val="decimal"/>
      <w:lvlText w:val="%1."/>
      <w:lvlJc w:val="left"/>
      <w:pPr>
        <w:ind w:left="720" w:hanging="360"/>
      </w:pPr>
      <w:rPr>
        <w:rFonts w:ascii="TH SarabunPSK" w:eastAsia="Calibri" w:hAnsi="TH SarabunPSK" w:cs="TH SarabunPSK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474B38"/>
    <w:multiLevelType w:val="hybridMultilevel"/>
    <w:tmpl w:val="7E82D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B336FD"/>
    <w:multiLevelType w:val="hybridMultilevel"/>
    <w:tmpl w:val="A7BC4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2D7C6C"/>
    <w:multiLevelType w:val="multilevel"/>
    <w:tmpl w:val="84B46F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5" w15:restartNumberingAfterBreak="0">
    <w:nsid w:val="7C1B7E1B"/>
    <w:multiLevelType w:val="hybridMultilevel"/>
    <w:tmpl w:val="3C644E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3F06A9"/>
    <w:multiLevelType w:val="hybridMultilevel"/>
    <w:tmpl w:val="786412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287DF2"/>
    <w:multiLevelType w:val="hybridMultilevel"/>
    <w:tmpl w:val="FF90F8D8"/>
    <w:lvl w:ilvl="0" w:tplc="86A4B50C">
      <w:start w:val="1"/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4"/>
  </w:num>
  <w:num w:numId="3">
    <w:abstractNumId w:val="16"/>
  </w:num>
  <w:num w:numId="4">
    <w:abstractNumId w:val="28"/>
  </w:num>
  <w:num w:numId="5">
    <w:abstractNumId w:val="23"/>
  </w:num>
  <w:num w:numId="6">
    <w:abstractNumId w:val="42"/>
  </w:num>
  <w:num w:numId="7">
    <w:abstractNumId w:val="20"/>
  </w:num>
  <w:num w:numId="8">
    <w:abstractNumId w:val="6"/>
  </w:num>
  <w:num w:numId="9">
    <w:abstractNumId w:val="33"/>
  </w:num>
  <w:num w:numId="10">
    <w:abstractNumId w:val="43"/>
  </w:num>
  <w:num w:numId="11">
    <w:abstractNumId w:val="37"/>
  </w:num>
  <w:num w:numId="12">
    <w:abstractNumId w:val="13"/>
  </w:num>
  <w:num w:numId="13">
    <w:abstractNumId w:val="10"/>
  </w:num>
  <w:num w:numId="14">
    <w:abstractNumId w:val="4"/>
  </w:num>
  <w:num w:numId="15">
    <w:abstractNumId w:val="39"/>
  </w:num>
  <w:num w:numId="16">
    <w:abstractNumId w:val="3"/>
  </w:num>
  <w:num w:numId="17">
    <w:abstractNumId w:val="36"/>
  </w:num>
  <w:num w:numId="18">
    <w:abstractNumId w:val="12"/>
  </w:num>
  <w:num w:numId="19">
    <w:abstractNumId w:val="5"/>
  </w:num>
  <w:num w:numId="20">
    <w:abstractNumId w:val="14"/>
  </w:num>
  <w:num w:numId="21">
    <w:abstractNumId w:val="21"/>
  </w:num>
  <w:num w:numId="22">
    <w:abstractNumId w:val="31"/>
  </w:num>
  <w:num w:numId="23">
    <w:abstractNumId w:val="38"/>
  </w:num>
  <w:num w:numId="24">
    <w:abstractNumId w:val="15"/>
  </w:num>
  <w:num w:numId="25">
    <w:abstractNumId w:val="7"/>
  </w:num>
  <w:num w:numId="26">
    <w:abstractNumId w:val="34"/>
  </w:num>
  <w:num w:numId="27">
    <w:abstractNumId w:val="0"/>
  </w:num>
  <w:num w:numId="28">
    <w:abstractNumId w:val="29"/>
  </w:num>
  <w:num w:numId="29">
    <w:abstractNumId w:val="46"/>
  </w:num>
  <w:num w:numId="30">
    <w:abstractNumId w:val="45"/>
  </w:num>
  <w:num w:numId="31">
    <w:abstractNumId w:val="1"/>
  </w:num>
  <w:num w:numId="32">
    <w:abstractNumId w:val="9"/>
  </w:num>
  <w:num w:numId="33">
    <w:abstractNumId w:val="8"/>
  </w:num>
  <w:num w:numId="34">
    <w:abstractNumId w:val="19"/>
  </w:num>
  <w:num w:numId="35">
    <w:abstractNumId w:val="41"/>
  </w:num>
  <w:num w:numId="36">
    <w:abstractNumId w:val="35"/>
  </w:num>
  <w:num w:numId="37">
    <w:abstractNumId w:val="32"/>
  </w:num>
  <w:num w:numId="38">
    <w:abstractNumId w:val="25"/>
  </w:num>
  <w:num w:numId="39">
    <w:abstractNumId w:val="17"/>
  </w:num>
  <w:num w:numId="40">
    <w:abstractNumId w:val="30"/>
  </w:num>
  <w:num w:numId="41">
    <w:abstractNumId w:val="47"/>
  </w:num>
  <w:num w:numId="42">
    <w:abstractNumId w:val="22"/>
  </w:num>
  <w:num w:numId="43">
    <w:abstractNumId w:val="2"/>
  </w:num>
  <w:num w:numId="44">
    <w:abstractNumId w:val="40"/>
  </w:num>
  <w:num w:numId="45">
    <w:abstractNumId w:val="11"/>
  </w:num>
  <w:num w:numId="46">
    <w:abstractNumId w:val="27"/>
  </w:num>
  <w:num w:numId="47">
    <w:abstractNumId w:val="18"/>
  </w:num>
  <w:num w:numId="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61"/>
    <w:rsid w:val="00000330"/>
    <w:rsid w:val="000007BF"/>
    <w:rsid w:val="000047E0"/>
    <w:rsid w:val="00005300"/>
    <w:rsid w:val="0000565D"/>
    <w:rsid w:val="0001355F"/>
    <w:rsid w:val="00020096"/>
    <w:rsid w:val="00020C2D"/>
    <w:rsid w:val="000215D3"/>
    <w:rsid w:val="00021D82"/>
    <w:rsid w:val="000256AB"/>
    <w:rsid w:val="0002784F"/>
    <w:rsid w:val="00031C7A"/>
    <w:rsid w:val="0003489A"/>
    <w:rsid w:val="000416C1"/>
    <w:rsid w:val="00043590"/>
    <w:rsid w:val="000436B3"/>
    <w:rsid w:val="00044BFE"/>
    <w:rsid w:val="0004791F"/>
    <w:rsid w:val="00052C6B"/>
    <w:rsid w:val="00055BBF"/>
    <w:rsid w:val="00055CEA"/>
    <w:rsid w:val="000561D3"/>
    <w:rsid w:val="00061190"/>
    <w:rsid w:val="000623B8"/>
    <w:rsid w:val="0006794F"/>
    <w:rsid w:val="00070D65"/>
    <w:rsid w:val="0007686B"/>
    <w:rsid w:val="00077027"/>
    <w:rsid w:val="00084A20"/>
    <w:rsid w:val="0009233A"/>
    <w:rsid w:val="00092BD3"/>
    <w:rsid w:val="00095A5A"/>
    <w:rsid w:val="000A39EF"/>
    <w:rsid w:val="000A4FAD"/>
    <w:rsid w:val="000A6641"/>
    <w:rsid w:val="000A7F1C"/>
    <w:rsid w:val="000B1928"/>
    <w:rsid w:val="000B2BF6"/>
    <w:rsid w:val="000B3EEF"/>
    <w:rsid w:val="000B62AD"/>
    <w:rsid w:val="000B6CB2"/>
    <w:rsid w:val="000C0881"/>
    <w:rsid w:val="000C1384"/>
    <w:rsid w:val="000C17EE"/>
    <w:rsid w:val="000D1E64"/>
    <w:rsid w:val="000D227A"/>
    <w:rsid w:val="000D2D94"/>
    <w:rsid w:val="000D4AAD"/>
    <w:rsid w:val="000E41DB"/>
    <w:rsid w:val="000E63C8"/>
    <w:rsid w:val="000F31C9"/>
    <w:rsid w:val="000F5D44"/>
    <w:rsid w:val="0010123A"/>
    <w:rsid w:val="0010198F"/>
    <w:rsid w:val="00105A54"/>
    <w:rsid w:val="0010624C"/>
    <w:rsid w:val="00107DA8"/>
    <w:rsid w:val="00113A18"/>
    <w:rsid w:val="001150DA"/>
    <w:rsid w:val="001174F9"/>
    <w:rsid w:val="0012355D"/>
    <w:rsid w:val="00125B10"/>
    <w:rsid w:val="0012717A"/>
    <w:rsid w:val="00133599"/>
    <w:rsid w:val="00135874"/>
    <w:rsid w:val="00143559"/>
    <w:rsid w:val="0014595E"/>
    <w:rsid w:val="001518D6"/>
    <w:rsid w:val="001525B8"/>
    <w:rsid w:val="001643E3"/>
    <w:rsid w:val="00165D1F"/>
    <w:rsid w:val="0017606F"/>
    <w:rsid w:val="00193950"/>
    <w:rsid w:val="00193C34"/>
    <w:rsid w:val="00194786"/>
    <w:rsid w:val="00194D44"/>
    <w:rsid w:val="001A063A"/>
    <w:rsid w:val="001A1893"/>
    <w:rsid w:val="001A21BA"/>
    <w:rsid w:val="001A42E6"/>
    <w:rsid w:val="001A6FA5"/>
    <w:rsid w:val="001D736D"/>
    <w:rsid w:val="001E0C76"/>
    <w:rsid w:val="001E2A65"/>
    <w:rsid w:val="001E6E07"/>
    <w:rsid w:val="001F069A"/>
    <w:rsid w:val="001F1A42"/>
    <w:rsid w:val="001F5C5F"/>
    <w:rsid w:val="002048AD"/>
    <w:rsid w:val="00205287"/>
    <w:rsid w:val="00207002"/>
    <w:rsid w:val="0020761E"/>
    <w:rsid w:val="00210E9E"/>
    <w:rsid w:val="00222929"/>
    <w:rsid w:val="002243F8"/>
    <w:rsid w:val="00225F87"/>
    <w:rsid w:val="002267CF"/>
    <w:rsid w:val="0023316F"/>
    <w:rsid w:val="00240D34"/>
    <w:rsid w:val="002519FC"/>
    <w:rsid w:val="002525F5"/>
    <w:rsid w:val="002537A3"/>
    <w:rsid w:val="00262D1E"/>
    <w:rsid w:val="00264D81"/>
    <w:rsid w:val="00264F0B"/>
    <w:rsid w:val="00267191"/>
    <w:rsid w:val="00271265"/>
    <w:rsid w:val="0027432D"/>
    <w:rsid w:val="00275E84"/>
    <w:rsid w:val="00277474"/>
    <w:rsid w:val="002800C1"/>
    <w:rsid w:val="00281400"/>
    <w:rsid w:val="00281EDA"/>
    <w:rsid w:val="002840B3"/>
    <w:rsid w:val="00290EAF"/>
    <w:rsid w:val="0029551C"/>
    <w:rsid w:val="002971C8"/>
    <w:rsid w:val="002A1A99"/>
    <w:rsid w:val="002A47F5"/>
    <w:rsid w:val="002B0CAD"/>
    <w:rsid w:val="002B23BB"/>
    <w:rsid w:val="002C2521"/>
    <w:rsid w:val="002C68DC"/>
    <w:rsid w:val="002D1807"/>
    <w:rsid w:val="002D74B2"/>
    <w:rsid w:val="002D7CC9"/>
    <w:rsid w:val="002E1B1C"/>
    <w:rsid w:val="002E23F4"/>
    <w:rsid w:val="002E5253"/>
    <w:rsid w:val="002E6D49"/>
    <w:rsid w:val="002E7204"/>
    <w:rsid w:val="002F6080"/>
    <w:rsid w:val="003012C5"/>
    <w:rsid w:val="00301490"/>
    <w:rsid w:val="00303AB4"/>
    <w:rsid w:val="0030416B"/>
    <w:rsid w:val="0031018B"/>
    <w:rsid w:val="00310F59"/>
    <w:rsid w:val="003141FF"/>
    <w:rsid w:val="00314674"/>
    <w:rsid w:val="00317B61"/>
    <w:rsid w:val="00321590"/>
    <w:rsid w:val="003239DD"/>
    <w:rsid w:val="00325576"/>
    <w:rsid w:val="00327B84"/>
    <w:rsid w:val="0033256B"/>
    <w:rsid w:val="00335533"/>
    <w:rsid w:val="00353D34"/>
    <w:rsid w:val="00357722"/>
    <w:rsid w:val="00360244"/>
    <w:rsid w:val="00362426"/>
    <w:rsid w:val="0036337E"/>
    <w:rsid w:val="003662DE"/>
    <w:rsid w:val="00385C3D"/>
    <w:rsid w:val="003952DD"/>
    <w:rsid w:val="0039671B"/>
    <w:rsid w:val="00396BBB"/>
    <w:rsid w:val="00396E88"/>
    <w:rsid w:val="003A207C"/>
    <w:rsid w:val="003A310F"/>
    <w:rsid w:val="003B5B60"/>
    <w:rsid w:val="003B5FAA"/>
    <w:rsid w:val="003C267D"/>
    <w:rsid w:val="003E4830"/>
    <w:rsid w:val="003E54DA"/>
    <w:rsid w:val="003F02A5"/>
    <w:rsid w:val="003F09EB"/>
    <w:rsid w:val="00401D5E"/>
    <w:rsid w:val="0040254F"/>
    <w:rsid w:val="00404926"/>
    <w:rsid w:val="004177EB"/>
    <w:rsid w:val="00420161"/>
    <w:rsid w:val="00426C78"/>
    <w:rsid w:val="00431043"/>
    <w:rsid w:val="00443C94"/>
    <w:rsid w:val="0045246D"/>
    <w:rsid w:val="004575C4"/>
    <w:rsid w:val="00457F90"/>
    <w:rsid w:val="00465E1B"/>
    <w:rsid w:val="00466A03"/>
    <w:rsid w:val="004705BA"/>
    <w:rsid w:val="0047338B"/>
    <w:rsid w:val="0047354B"/>
    <w:rsid w:val="00474975"/>
    <w:rsid w:val="00474AE6"/>
    <w:rsid w:val="00474B14"/>
    <w:rsid w:val="00480913"/>
    <w:rsid w:val="00482A76"/>
    <w:rsid w:val="00490C24"/>
    <w:rsid w:val="00497605"/>
    <w:rsid w:val="004A42A4"/>
    <w:rsid w:val="004A5611"/>
    <w:rsid w:val="004B4301"/>
    <w:rsid w:val="004C1783"/>
    <w:rsid w:val="004C2BE5"/>
    <w:rsid w:val="004D0514"/>
    <w:rsid w:val="004E3BAC"/>
    <w:rsid w:val="004E560E"/>
    <w:rsid w:val="004E7FE1"/>
    <w:rsid w:val="00506777"/>
    <w:rsid w:val="00511012"/>
    <w:rsid w:val="00520AC3"/>
    <w:rsid w:val="00524144"/>
    <w:rsid w:val="00524EE4"/>
    <w:rsid w:val="00526C00"/>
    <w:rsid w:val="00531025"/>
    <w:rsid w:val="00532763"/>
    <w:rsid w:val="00534188"/>
    <w:rsid w:val="00534A88"/>
    <w:rsid w:val="00536092"/>
    <w:rsid w:val="0053612B"/>
    <w:rsid w:val="005375F9"/>
    <w:rsid w:val="00541246"/>
    <w:rsid w:val="005428BE"/>
    <w:rsid w:val="00543309"/>
    <w:rsid w:val="005527BF"/>
    <w:rsid w:val="00567C11"/>
    <w:rsid w:val="00571061"/>
    <w:rsid w:val="005803C7"/>
    <w:rsid w:val="00585071"/>
    <w:rsid w:val="00590D38"/>
    <w:rsid w:val="00593B3B"/>
    <w:rsid w:val="00594B03"/>
    <w:rsid w:val="005B0550"/>
    <w:rsid w:val="005B1F2B"/>
    <w:rsid w:val="005B67CD"/>
    <w:rsid w:val="005C1618"/>
    <w:rsid w:val="005C24D8"/>
    <w:rsid w:val="005C28F6"/>
    <w:rsid w:val="005C5E92"/>
    <w:rsid w:val="005C7CD3"/>
    <w:rsid w:val="005D0F53"/>
    <w:rsid w:val="005D157F"/>
    <w:rsid w:val="005D5925"/>
    <w:rsid w:val="005E3B6A"/>
    <w:rsid w:val="005E4452"/>
    <w:rsid w:val="005F059C"/>
    <w:rsid w:val="005F1B2D"/>
    <w:rsid w:val="005F5E1F"/>
    <w:rsid w:val="00603396"/>
    <w:rsid w:val="006041B5"/>
    <w:rsid w:val="00607AD4"/>
    <w:rsid w:val="00615070"/>
    <w:rsid w:val="00617076"/>
    <w:rsid w:val="006235FA"/>
    <w:rsid w:val="00624F62"/>
    <w:rsid w:val="006269E3"/>
    <w:rsid w:val="006317B3"/>
    <w:rsid w:val="006320A2"/>
    <w:rsid w:val="0063244D"/>
    <w:rsid w:val="00632FB6"/>
    <w:rsid w:val="00643D6C"/>
    <w:rsid w:val="00651B62"/>
    <w:rsid w:val="00652640"/>
    <w:rsid w:val="006651FB"/>
    <w:rsid w:val="00666F92"/>
    <w:rsid w:val="00667DEC"/>
    <w:rsid w:val="00672FD6"/>
    <w:rsid w:val="0068017E"/>
    <w:rsid w:val="00686D57"/>
    <w:rsid w:val="006A36B1"/>
    <w:rsid w:val="006B392F"/>
    <w:rsid w:val="006B470B"/>
    <w:rsid w:val="006B63F6"/>
    <w:rsid w:val="006C20FE"/>
    <w:rsid w:val="006C3A63"/>
    <w:rsid w:val="006C4865"/>
    <w:rsid w:val="006C5C08"/>
    <w:rsid w:val="006D6BCE"/>
    <w:rsid w:val="006E162A"/>
    <w:rsid w:val="006E37D6"/>
    <w:rsid w:val="006E40B1"/>
    <w:rsid w:val="006E6D10"/>
    <w:rsid w:val="006E7F17"/>
    <w:rsid w:val="007078E6"/>
    <w:rsid w:val="00710D09"/>
    <w:rsid w:val="007111FA"/>
    <w:rsid w:val="00717E10"/>
    <w:rsid w:val="007203DE"/>
    <w:rsid w:val="00734865"/>
    <w:rsid w:val="007358B7"/>
    <w:rsid w:val="007363FC"/>
    <w:rsid w:val="00740DC1"/>
    <w:rsid w:val="00742CA9"/>
    <w:rsid w:val="0074619B"/>
    <w:rsid w:val="00746B69"/>
    <w:rsid w:val="007478AE"/>
    <w:rsid w:val="00750D2F"/>
    <w:rsid w:val="007534D4"/>
    <w:rsid w:val="007538C4"/>
    <w:rsid w:val="00755707"/>
    <w:rsid w:val="00772844"/>
    <w:rsid w:val="007735EE"/>
    <w:rsid w:val="00773EA6"/>
    <w:rsid w:val="00776362"/>
    <w:rsid w:val="00780359"/>
    <w:rsid w:val="00781ED0"/>
    <w:rsid w:val="00782CC9"/>
    <w:rsid w:val="00784F3A"/>
    <w:rsid w:val="00786F57"/>
    <w:rsid w:val="00791999"/>
    <w:rsid w:val="00792A79"/>
    <w:rsid w:val="00795025"/>
    <w:rsid w:val="00796028"/>
    <w:rsid w:val="007965B2"/>
    <w:rsid w:val="007A0509"/>
    <w:rsid w:val="007A2112"/>
    <w:rsid w:val="007A46C2"/>
    <w:rsid w:val="007A5B56"/>
    <w:rsid w:val="007A6683"/>
    <w:rsid w:val="007B1B4F"/>
    <w:rsid w:val="007B5C5C"/>
    <w:rsid w:val="007B6C9C"/>
    <w:rsid w:val="007C04C7"/>
    <w:rsid w:val="007C1157"/>
    <w:rsid w:val="007D252C"/>
    <w:rsid w:val="007D27E2"/>
    <w:rsid w:val="007D770E"/>
    <w:rsid w:val="007E572D"/>
    <w:rsid w:val="007E7462"/>
    <w:rsid w:val="007F2BD4"/>
    <w:rsid w:val="007F5AA8"/>
    <w:rsid w:val="00807ED6"/>
    <w:rsid w:val="00815740"/>
    <w:rsid w:val="008168DF"/>
    <w:rsid w:val="00817589"/>
    <w:rsid w:val="00817A87"/>
    <w:rsid w:val="008231D0"/>
    <w:rsid w:val="008247EE"/>
    <w:rsid w:val="008252A2"/>
    <w:rsid w:val="00825512"/>
    <w:rsid w:val="008323A8"/>
    <w:rsid w:val="00835900"/>
    <w:rsid w:val="0083592F"/>
    <w:rsid w:val="00841603"/>
    <w:rsid w:val="00845921"/>
    <w:rsid w:val="008547F8"/>
    <w:rsid w:val="0086268D"/>
    <w:rsid w:val="008638A2"/>
    <w:rsid w:val="00872A6F"/>
    <w:rsid w:val="00874784"/>
    <w:rsid w:val="00874BE1"/>
    <w:rsid w:val="00880AC7"/>
    <w:rsid w:val="00880EE5"/>
    <w:rsid w:val="00882292"/>
    <w:rsid w:val="00892805"/>
    <w:rsid w:val="008936BA"/>
    <w:rsid w:val="00896AAB"/>
    <w:rsid w:val="008A1A8D"/>
    <w:rsid w:val="008A4108"/>
    <w:rsid w:val="008B5235"/>
    <w:rsid w:val="008B6AF6"/>
    <w:rsid w:val="008B7502"/>
    <w:rsid w:val="008C555A"/>
    <w:rsid w:val="008C58CD"/>
    <w:rsid w:val="008C769F"/>
    <w:rsid w:val="008D09CB"/>
    <w:rsid w:val="008D15F8"/>
    <w:rsid w:val="008D1717"/>
    <w:rsid w:val="008D7D50"/>
    <w:rsid w:val="008E1463"/>
    <w:rsid w:val="008E4E5A"/>
    <w:rsid w:val="008E7605"/>
    <w:rsid w:val="008F142B"/>
    <w:rsid w:val="008F2429"/>
    <w:rsid w:val="008F2963"/>
    <w:rsid w:val="008F39A4"/>
    <w:rsid w:val="008F457C"/>
    <w:rsid w:val="00916248"/>
    <w:rsid w:val="00922817"/>
    <w:rsid w:val="00925B38"/>
    <w:rsid w:val="0093103D"/>
    <w:rsid w:val="009331A4"/>
    <w:rsid w:val="00936C98"/>
    <w:rsid w:val="009375A2"/>
    <w:rsid w:val="0094558F"/>
    <w:rsid w:val="00947D25"/>
    <w:rsid w:val="0095164D"/>
    <w:rsid w:val="00955DB1"/>
    <w:rsid w:val="009602EC"/>
    <w:rsid w:val="00961C19"/>
    <w:rsid w:val="0096270D"/>
    <w:rsid w:val="00964BEF"/>
    <w:rsid w:val="00970CDC"/>
    <w:rsid w:val="00972E60"/>
    <w:rsid w:val="00973F04"/>
    <w:rsid w:val="00976207"/>
    <w:rsid w:val="00980F07"/>
    <w:rsid w:val="0098469D"/>
    <w:rsid w:val="00984A74"/>
    <w:rsid w:val="00985E7D"/>
    <w:rsid w:val="00994A0E"/>
    <w:rsid w:val="009963C9"/>
    <w:rsid w:val="0099669A"/>
    <w:rsid w:val="009A0BBB"/>
    <w:rsid w:val="009A68AF"/>
    <w:rsid w:val="009A7D6E"/>
    <w:rsid w:val="009B5AB6"/>
    <w:rsid w:val="009C4490"/>
    <w:rsid w:val="009D34BA"/>
    <w:rsid w:val="009D373A"/>
    <w:rsid w:val="009D3BA6"/>
    <w:rsid w:val="009E1111"/>
    <w:rsid w:val="009E1340"/>
    <w:rsid w:val="009E4655"/>
    <w:rsid w:val="009E7C71"/>
    <w:rsid w:val="009F3297"/>
    <w:rsid w:val="009F7AAE"/>
    <w:rsid w:val="009F7F29"/>
    <w:rsid w:val="00A028D3"/>
    <w:rsid w:val="00A0425A"/>
    <w:rsid w:val="00A1039D"/>
    <w:rsid w:val="00A1180A"/>
    <w:rsid w:val="00A147E2"/>
    <w:rsid w:val="00A152B6"/>
    <w:rsid w:val="00A27D23"/>
    <w:rsid w:val="00A27DDC"/>
    <w:rsid w:val="00A301B2"/>
    <w:rsid w:val="00A454AD"/>
    <w:rsid w:val="00A455B9"/>
    <w:rsid w:val="00A45A7F"/>
    <w:rsid w:val="00A45F24"/>
    <w:rsid w:val="00A54E82"/>
    <w:rsid w:val="00A55FC9"/>
    <w:rsid w:val="00A56EC1"/>
    <w:rsid w:val="00A63941"/>
    <w:rsid w:val="00A67769"/>
    <w:rsid w:val="00A7148B"/>
    <w:rsid w:val="00A770B7"/>
    <w:rsid w:val="00A811AF"/>
    <w:rsid w:val="00A844A4"/>
    <w:rsid w:val="00A90672"/>
    <w:rsid w:val="00A90F15"/>
    <w:rsid w:val="00A9131B"/>
    <w:rsid w:val="00A91FB0"/>
    <w:rsid w:val="00A959FB"/>
    <w:rsid w:val="00A96185"/>
    <w:rsid w:val="00A97BB2"/>
    <w:rsid w:val="00AA20B0"/>
    <w:rsid w:val="00AA71F4"/>
    <w:rsid w:val="00AB15AC"/>
    <w:rsid w:val="00AB21F8"/>
    <w:rsid w:val="00AB236D"/>
    <w:rsid w:val="00AB4570"/>
    <w:rsid w:val="00AB5D2E"/>
    <w:rsid w:val="00AB6F89"/>
    <w:rsid w:val="00AC5175"/>
    <w:rsid w:val="00AC6B0E"/>
    <w:rsid w:val="00AD0843"/>
    <w:rsid w:val="00AD1E79"/>
    <w:rsid w:val="00AD25A0"/>
    <w:rsid w:val="00AE3B30"/>
    <w:rsid w:val="00AE66BB"/>
    <w:rsid w:val="00AF45F7"/>
    <w:rsid w:val="00AF5B49"/>
    <w:rsid w:val="00AF77CA"/>
    <w:rsid w:val="00B16101"/>
    <w:rsid w:val="00B17FEE"/>
    <w:rsid w:val="00B20A28"/>
    <w:rsid w:val="00B218F2"/>
    <w:rsid w:val="00B22FB9"/>
    <w:rsid w:val="00B252B7"/>
    <w:rsid w:val="00B27F96"/>
    <w:rsid w:val="00B30DC1"/>
    <w:rsid w:val="00B355F6"/>
    <w:rsid w:val="00B36787"/>
    <w:rsid w:val="00B415FF"/>
    <w:rsid w:val="00B474C9"/>
    <w:rsid w:val="00B50E0B"/>
    <w:rsid w:val="00B55379"/>
    <w:rsid w:val="00B615D9"/>
    <w:rsid w:val="00B62B82"/>
    <w:rsid w:val="00B63C35"/>
    <w:rsid w:val="00B6791A"/>
    <w:rsid w:val="00B70F99"/>
    <w:rsid w:val="00B72903"/>
    <w:rsid w:val="00B75D7E"/>
    <w:rsid w:val="00B80FF2"/>
    <w:rsid w:val="00B91A71"/>
    <w:rsid w:val="00B92249"/>
    <w:rsid w:val="00B9365F"/>
    <w:rsid w:val="00B960B5"/>
    <w:rsid w:val="00BA0690"/>
    <w:rsid w:val="00BA4FE9"/>
    <w:rsid w:val="00BB27A4"/>
    <w:rsid w:val="00BB4059"/>
    <w:rsid w:val="00BB61E1"/>
    <w:rsid w:val="00BC6467"/>
    <w:rsid w:val="00BD65B9"/>
    <w:rsid w:val="00BE535D"/>
    <w:rsid w:val="00BE6E31"/>
    <w:rsid w:val="00BF3CF1"/>
    <w:rsid w:val="00BF3E19"/>
    <w:rsid w:val="00BF4E5A"/>
    <w:rsid w:val="00C01150"/>
    <w:rsid w:val="00C0151E"/>
    <w:rsid w:val="00C03049"/>
    <w:rsid w:val="00C0395A"/>
    <w:rsid w:val="00C04067"/>
    <w:rsid w:val="00C101F4"/>
    <w:rsid w:val="00C173B0"/>
    <w:rsid w:val="00C22107"/>
    <w:rsid w:val="00C23483"/>
    <w:rsid w:val="00C24C49"/>
    <w:rsid w:val="00C27393"/>
    <w:rsid w:val="00C276C8"/>
    <w:rsid w:val="00C35583"/>
    <w:rsid w:val="00C3569B"/>
    <w:rsid w:val="00C41BA5"/>
    <w:rsid w:val="00C453EB"/>
    <w:rsid w:val="00C4638D"/>
    <w:rsid w:val="00C47781"/>
    <w:rsid w:val="00C50021"/>
    <w:rsid w:val="00C565AE"/>
    <w:rsid w:val="00C60229"/>
    <w:rsid w:val="00C60CE5"/>
    <w:rsid w:val="00C74313"/>
    <w:rsid w:val="00C77C6B"/>
    <w:rsid w:val="00C804C0"/>
    <w:rsid w:val="00C82104"/>
    <w:rsid w:val="00C9690A"/>
    <w:rsid w:val="00CA0051"/>
    <w:rsid w:val="00CA247D"/>
    <w:rsid w:val="00CA40CC"/>
    <w:rsid w:val="00CA460D"/>
    <w:rsid w:val="00CA4B61"/>
    <w:rsid w:val="00CA5FBB"/>
    <w:rsid w:val="00CB2DFD"/>
    <w:rsid w:val="00CB527E"/>
    <w:rsid w:val="00CC4100"/>
    <w:rsid w:val="00CC41FA"/>
    <w:rsid w:val="00CC71D3"/>
    <w:rsid w:val="00CD569B"/>
    <w:rsid w:val="00CE000F"/>
    <w:rsid w:val="00CE1F79"/>
    <w:rsid w:val="00CE2D13"/>
    <w:rsid w:val="00CE3A79"/>
    <w:rsid w:val="00CE425A"/>
    <w:rsid w:val="00CF0DB0"/>
    <w:rsid w:val="00CF2721"/>
    <w:rsid w:val="00CF747D"/>
    <w:rsid w:val="00D06528"/>
    <w:rsid w:val="00D07B6B"/>
    <w:rsid w:val="00D14E51"/>
    <w:rsid w:val="00D24421"/>
    <w:rsid w:val="00D31273"/>
    <w:rsid w:val="00D339B6"/>
    <w:rsid w:val="00D33D26"/>
    <w:rsid w:val="00D349E1"/>
    <w:rsid w:val="00D36DEB"/>
    <w:rsid w:val="00D3766F"/>
    <w:rsid w:val="00D41017"/>
    <w:rsid w:val="00D43B15"/>
    <w:rsid w:val="00D46797"/>
    <w:rsid w:val="00D474D7"/>
    <w:rsid w:val="00D57E38"/>
    <w:rsid w:val="00D627F0"/>
    <w:rsid w:val="00D650A0"/>
    <w:rsid w:val="00D66701"/>
    <w:rsid w:val="00D7450F"/>
    <w:rsid w:val="00D74566"/>
    <w:rsid w:val="00D804E9"/>
    <w:rsid w:val="00D845B3"/>
    <w:rsid w:val="00D85722"/>
    <w:rsid w:val="00D93AA2"/>
    <w:rsid w:val="00D94615"/>
    <w:rsid w:val="00D97219"/>
    <w:rsid w:val="00DA1E74"/>
    <w:rsid w:val="00DB0ACD"/>
    <w:rsid w:val="00DB10A7"/>
    <w:rsid w:val="00DB1612"/>
    <w:rsid w:val="00DB2DC0"/>
    <w:rsid w:val="00DB49F4"/>
    <w:rsid w:val="00DB4FE4"/>
    <w:rsid w:val="00DB670B"/>
    <w:rsid w:val="00DC1EEF"/>
    <w:rsid w:val="00DC305D"/>
    <w:rsid w:val="00DC4AF7"/>
    <w:rsid w:val="00DC6341"/>
    <w:rsid w:val="00DC7AA5"/>
    <w:rsid w:val="00DE13CB"/>
    <w:rsid w:val="00DE438D"/>
    <w:rsid w:val="00DE60F7"/>
    <w:rsid w:val="00DF1194"/>
    <w:rsid w:val="00DF1DEC"/>
    <w:rsid w:val="00DF7683"/>
    <w:rsid w:val="00DF79AE"/>
    <w:rsid w:val="00E10BF1"/>
    <w:rsid w:val="00E1175F"/>
    <w:rsid w:val="00E14D81"/>
    <w:rsid w:val="00E153B3"/>
    <w:rsid w:val="00E16A75"/>
    <w:rsid w:val="00E20D99"/>
    <w:rsid w:val="00E2120F"/>
    <w:rsid w:val="00E21D72"/>
    <w:rsid w:val="00E22C40"/>
    <w:rsid w:val="00E23F23"/>
    <w:rsid w:val="00E3111D"/>
    <w:rsid w:val="00E3226B"/>
    <w:rsid w:val="00E40250"/>
    <w:rsid w:val="00E44B85"/>
    <w:rsid w:val="00E54010"/>
    <w:rsid w:val="00E62488"/>
    <w:rsid w:val="00E63C9C"/>
    <w:rsid w:val="00E6544C"/>
    <w:rsid w:val="00E85028"/>
    <w:rsid w:val="00E87D78"/>
    <w:rsid w:val="00E93D2C"/>
    <w:rsid w:val="00EA0B78"/>
    <w:rsid w:val="00EA7507"/>
    <w:rsid w:val="00EB350C"/>
    <w:rsid w:val="00EB52A9"/>
    <w:rsid w:val="00EB684A"/>
    <w:rsid w:val="00EC1BC2"/>
    <w:rsid w:val="00EC5438"/>
    <w:rsid w:val="00EC6B7A"/>
    <w:rsid w:val="00EC6FBA"/>
    <w:rsid w:val="00ED24EE"/>
    <w:rsid w:val="00ED4702"/>
    <w:rsid w:val="00ED6441"/>
    <w:rsid w:val="00ED79D1"/>
    <w:rsid w:val="00EE32B0"/>
    <w:rsid w:val="00EE7C62"/>
    <w:rsid w:val="00EF0B31"/>
    <w:rsid w:val="00EF1EDF"/>
    <w:rsid w:val="00EF3540"/>
    <w:rsid w:val="00EF388A"/>
    <w:rsid w:val="00F024F3"/>
    <w:rsid w:val="00F03102"/>
    <w:rsid w:val="00F0342B"/>
    <w:rsid w:val="00F06D1C"/>
    <w:rsid w:val="00F07575"/>
    <w:rsid w:val="00F100E2"/>
    <w:rsid w:val="00F10304"/>
    <w:rsid w:val="00F128C7"/>
    <w:rsid w:val="00F13257"/>
    <w:rsid w:val="00F15CDA"/>
    <w:rsid w:val="00F15D89"/>
    <w:rsid w:val="00F271B4"/>
    <w:rsid w:val="00F30DAB"/>
    <w:rsid w:val="00F3136E"/>
    <w:rsid w:val="00F459FA"/>
    <w:rsid w:val="00F47923"/>
    <w:rsid w:val="00F54160"/>
    <w:rsid w:val="00F5443A"/>
    <w:rsid w:val="00F55B48"/>
    <w:rsid w:val="00F625DC"/>
    <w:rsid w:val="00F71DF1"/>
    <w:rsid w:val="00F73F6B"/>
    <w:rsid w:val="00F75E64"/>
    <w:rsid w:val="00F81B21"/>
    <w:rsid w:val="00F9277D"/>
    <w:rsid w:val="00F92F09"/>
    <w:rsid w:val="00F931DE"/>
    <w:rsid w:val="00F93F6A"/>
    <w:rsid w:val="00F972F5"/>
    <w:rsid w:val="00F97E89"/>
    <w:rsid w:val="00FA2FBA"/>
    <w:rsid w:val="00FA39AB"/>
    <w:rsid w:val="00FA4434"/>
    <w:rsid w:val="00FA762B"/>
    <w:rsid w:val="00FB2B30"/>
    <w:rsid w:val="00FB6B5B"/>
    <w:rsid w:val="00FC62D6"/>
    <w:rsid w:val="00FC7D06"/>
    <w:rsid w:val="00FD02DF"/>
    <w:rsid w:val="00FE0F58"/>
    <w:rsid w:val="00FE2959"/>
    <w:rsid w:val="00FE51B4"/>
    <w:rsid w:val="00FF00D0"/>
    <w:rsid w:val="00FF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84409"/>
  <w15:docId w15:val="{1D24171B-CC06-4728-8843-3CC64D41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51B4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106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7965B2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  <w:style w:type="paragraph" w:styleId="NoSpacing">
    <w:name w:val="No Spacing"/>
    <w:qFormat/>
    <w:rsid w:val="00DC7AA5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C7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031C7A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99"/>
    <w:qFormat/>
    <w:rsid w:val="00D339B6"/>
    <w:pPr>
      <w:ind w:left="720"/>
      <w:contextualSpacing/>
    </w:pPr>
  </w:style>
  <w:style w:type="character" w:styleId="Hyperlink">
    <w:name w:val="Hyperlink"/>
    <w:uiPriority w:val="99"/>
    <w:unhideWhenUsed/>
    <w:rsid w:val="00B474C9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194D44"/>
    <w:rPr>
      <w:color w:val="800080"/>
      <w:u w:val="single"/>
    </w:rPr>
  </w:style>
  <w:style w:type="paragraph" w:styleId="FootnoteText">
    <w:name w:val="footnote text"/>
    <w:aliases w:val=" อักขระ"/>
    <w:basedOn w:val="Normal"/>
    <w:link w:val="FootnoteTextChar"/>
    <w:semiHidden/>
    <w:rsid w:val="00666F92"/>
    <w:pPr>
      <w:spacing w:after="0" w:line="240" w:lineRule="auto"/>
    </w:pPr>
    <w:rPr>
      <w:rFonts w:ascii="MS Sans Serif" w:eastAsia="Times New Roman" w:hAnsi="MS Sans Serif"/>
      <w:sz w:val="28"/>
    </w:rPr>
  </w:style>
  <w:style w:type="character" w:customStyle="1" w:styleId="FootnoteTextChar">
    <w:name w:val="Footnote Text Char"/>
    <w:aliases w:val=" อักขระ Char"/>
    <w:link w:val="FootnoteText"/>
    <w:semiHidden/>
    <w:rsid w:val="00666F92"/>
    <w:rPr>
      <w:rFonts w:ascii="MS Sans Serif" w:eastAsia="Times New Roman" w:hAnsi="MS Sans Serif"/>
      <w:sz w:val="28"/>
      <w:szCs w:val="28"/>
    </w:rPr>
  </w:style>
  <w:style w:type="character" w:customStyle="1" w:styleId="txt1">
    <w:name w:val="txt1"/>
    <w:rsid w:val="000A4FAD"/>
    <w:rPr>
      <w:rFonts w:ascii="AngsanaUPC" w:hAnsi="AngsanaUPC" w:cs="AngsanaUPC" w:hint="cs"/>
      <w:color w:val="000000"/>
      <w:sz w:val="32"/>
      <w:szCs w:val="32"/>
    </w:rPr>
  </w:style>
  <w:style w:type="character" w:customStyle="1" w:styleId="Bodytext10pt">
    <w:name w:val="Body text + 10 pt"/>
    <w:rsid w:val="007078E6"/>
    <w:rPr>
      <w:rFonts w:ascii="Angsana New" w:eastAsia="Angsana New" w:hAnsi="Angsana New" w:cs="Angsana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th-TH"/>
    </w:rPr>
  </w:style>
  <w:style w:type="character" w:customStyle="1" w:styleId="Bodytext">
    <w:name w:val="Body text_"/>
    <w:rsid w:val="00A1180A"/>
    <w:rPr>
      <w:rFonts w:ascii="Angsana New" w:eastAsia="Angsana New" w:hAnsi="Angsana New" w:cs="Angsana New"/>
      <w:b w:val="0"/>
      <w:bCs w:val="0"/>
      <w:i w:val="0"/>
      <w:iCs w:val="0"/>
      <w:smallCaps w:val="0"/>
      <w:strike w:val="0"/>
      <w:sz w:val="31"/>
      <w:szCs w:val="3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2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376C9-CC5F-452F-B1F9-C932DDAC7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1395</Words>
  <Characters>7955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</dc:creator>
  <cp:lastModifiedBy>SP</cp:lastModifiedBy>
  <cp:revision>9</cp:revision>
  <cp:lastPrinted>2017-10-18T04:50:00Z</cp:lastPrinted>
  <dcterms:created xsi:type="dcterms:W3CDTF">2019-10-09T03:30:00Z</dcterms:created>
  <dcterms:modified xsi:type="dcterms:W3CDTF">2019-10-21T12:53:00Z</dcterms:modified>
</cp:coreProperties>
</file>