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64"/>
        <w:tblW w:w="9493" w:type="dxa"/>
        <w:tblLayout w:type="fixed"/>
        <w:tblLook w:val="04A0" w:firstRow="1" w:lastRow="0" w:firstColumn="1" w:lastColumn="0" w:noHBand="0" w:noVBand="1"/>
      </w:tblPr>
      <w:tblGrid>
        <w:gridCol w:w="1951"/>
        <w:gridCol w:w="7542"/>
      </w:tblGrid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542" w:type="dxa"/>
          </w:tcPr>
          <w:p w:rsidR="00CA2A00" w:rsidRPr="003C75E1" w:rsidRDefault="00615871" w:rsidP="000D28A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ยุทธศาสตร์ด้าน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บริการเป็นเลิศ</w:t>
            </w:r>
            <w:r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</w:t>
            </w:r>
            <w:r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542" w:type="dxa"/>
          </w:tcPr>
          <w:p w:rsidR="00CA2A00" w:rsidRPr="003C75E1" w:rsidRDefault="00CA2A00" w:rsidP="000D28A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6.การพัฒนาระบบบริการสุขภาพ (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42" w:type="dxa"/>
          </w:tcPr>
          <w:p w:rsidR="00CA2A00" w:rsidRPr="003C75E1" w:rsidRDefault="003C75E1" w:rsidP="000D28A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18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โครงการพัฒนาระบบบริการสุขภาพ 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สาขาหลัก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542" w:type="dxa"/>
          </w:tcPr>
          <w:p w:rsidR="00CA2A00" w:rsidRPr="003C75E1" w:rsidRDefault="00CA2A00" w:rsidP="000D28A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เขต/ประเทศ </w:t>
            </w:r>
          </w:p>
        </w:tc>
      </w:tr>
      <w:tr w:rsidR="00507FEE" w:rsidRPr="006F1AFA" w:rsidTr="00F23283">
        <w:tc>
          <w:tcPr>
            <w:tcW w:w="1951" w:type="dxa"/>
            <w:shd w:val="clear" w:color="auto" w:fill="auto"/>
          </w:tcPr>
          <w:p w:rsidR="00507FEE" w:rsidRPr="00CF5E78" w:rsidRDefault="00507FEE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F5E7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542" w:type="dxa"/>
            <w:shd w:val="clear" w:color="auto" w:fill="auto"/>
          </w:tcPr>
          <w:p w:rsidR="00507FEE" w:rsidRPr="003C75E1" w:rsidRDefault="00DE64A8" w:rsidP="000D28A0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3C75E1"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="00E73FB5"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="00507FEE"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ร้อยละของโรงพยาบาลที่มี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ทีม 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Refracture Prevention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ในโรงพยาบาล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ตั้งแต่ระดับ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M1 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ขึ้นไป ที่มีแพทย์ออร์</w:t>
            </w:r>
            <w:proofErr w:type="spellStart"/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โธปิ</w:t>
            </w:r>
            <w:proofErr w:type="spellEnd"/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ดิก</w:t>
            </w:r>
            <w:proofErr w:type="spellStart"/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ส์</w:t>
            </w:r>
            <w:proofErr w:type="spellEnd"/>
            <w:r w:rsidR="00507FEE" w:rsidRPr="003C75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เพิ่มขึ้น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ให้ได้อย่างน้อย </w:t>
            </w:r>
            <w:r w:rsidR="00507FEE" w:rsidRPr="003C75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1 ทีมต่อ 1 เขตสุขภาพ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7159F6" w:rsidRDefault="00CA2A00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7159F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  <w:r w:rsidR="00507FE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ย่อย</w:t>
            </w:r>
          </w:p>
        </w:tc>
        <w:tc>
          <w:tcPr>
            <w:tcW w:w="7542" w:type="dxa"/>
          </w:tcPr>
          <w:p w:rsidR="006F1AFA" w:rsidRPr="003C75E1" w:rsidRDefault="00DE64A8" w:rsidP="000D28A0">
            <w:pPr>
              <w:pStyle w:val="ListParagraph"/>
              <w:spacing w:after="0" w:line="240" w:lineRule="auto"/>
              <w:ind w:left="595" w:hanging="589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</w:pPr>
            <w:proofErr w:type="gramStart"/>
            <w:r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3</w:t>
            </w:r>
            <w:r w:rsidR="003C75E1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5</w:t>
            </w:r>
            <w:r w:rsidR="00860B4D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.1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D20BAA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ร้อยละของโรงพยาบาลที่มี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ทีม</w:t>
            </w:r>
            <w:proofErr w:type="gramEnd"/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Refracture Prevention</w:t>
            </w:r>
            <w:r w:rsidR="00D20BA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ในโรงพยาบาล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br/>
            </w:r>
            <w:r w:rsidR="00D20BA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ตั้งแต่ระดับ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M1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ขึ้นไป ที่มีแพทย์ออร์</w:t>
            </w:r>
            <w:proofErr w:type="spellStart"/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โธปิ</w:t>
            </w:r>
            <w:proofErr w:type="spellEnd"/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ดิก</w:t>
            </w:r>
            <w:proofErr w:type="spellStart"/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ส์</w:t>
            </w:r>
            <w:proofErr w:type="spellEnd"/>
            <w:r w:rsidR="00AF31FB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เพิ่มขึ้น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ให้ได้อย่างน้อย 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br/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1 ทีมต่อ 1 เขตสุขภาพ</w:t>
            </w:r>
          </w:p>
          <w:p w:rsidR="006F1AFA" w:rsidRPr="003C75E1" w:rsidRDefault="00DE64A8" w:rsidP="000D28A0">
            <w:pPr>
              <w:pStyle w:val="ListParagraph"/>
              <w:spacing w:after="0" w:line="240" w:lineRule="auto"/>
              <w:ind w:left="595" w:hanging="589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</w:pPr>
            <w:r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3</w:t>
            </w:r>
            <w:r w:rsidR="003C75E1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5</w:t>
            </w:r>
            <w:r w:rsidR="00860B4D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.2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60B4D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การผ่าตัดภายใน 72 ชั่วโมง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>(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Early surgery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B029E9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44"/>
                <w:szCs w:val="44"/>
              </w:rPr>
              <w:t>&gt;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AF31FB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30</w:t>
            </w:r>
            <w:r w:rsidR="008E5818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8E5818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นับตั้งแต่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br/>
            </w:r>
            <w:r w:rsidR="008E5818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รับผู้ป่วยเข้า</w:t>
            </w:r>
            <w:r w:rsidR="00860B4D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รั</w:t>
            </w:r>
            <w:r w:rsidR="008E5818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กษาในโรงพยาบาล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CA2A00" w:rsidRPr="007159F6" w:rsidRDefault="00DE64A8" w:rsidP="000D28A0">
            <w:pPr>
              <w:pStyle w:val="ListParagraph"/>
              <w:spacing w:after="0" w:line="240" w:lineRule="auto"/>
              <w:ind w:left="595" w:hanging="58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3</w:t>
            </w:r>
            <w:r w:rsidR="003C75E1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5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.3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 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Rate Refracture </w:t>
            </w:r>
            <w:r w:rsidR="00747D08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&lt;</w:t>
            </w:r>
            <w:r w:rsidR="00AF31FB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AF31FB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>ร้อยละ</w:t>
            </w:r>
            <w:r w:rsidR="006F1AFA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B029E9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>25</w:t>
            </w:r>
            <w:r w:rsidR="005B47C7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860B4D" w:rsidRPr="003C75E1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br/>
              <w:t xml:space="preserve">* </w:t>
            </w:r>
            <w:r w:rsidR="00DE5D97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>(</w:t>
            </w:r>
            <w:r w:rsidR="005B47C7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>ตัวชี้วัดนี้ใช้ได้กรณีที่โรงพยาบาล</w:t>
            </w:r>
            <w:r w:rsidR="00525EE6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 xml:space="preserve">นั้น </w:t>
            </w:r>
            <w:r w:rsidR="005B47C7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>ทำโครงการ</w:t>
            </w:r>
            <w:r w:rsidR="00525EE6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 xml:space="preserve"> </w:t>
            </w:r>
            <w:r w:rsidR="005B47C7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>มาแล้ว 1 ปี</w:t>
            </w:r>
            <w:r w:rsidR="00DE5D97" w:rsidRPr="003C75E1">
              <w:rPr>
                <w:rFonts w:ascii="TH SarabunPSK" w:hAnsi="TH SarabunPSK" w:cs="TH SarabunPSK" w:hint="cs"/>
                <w:i/>
                <w:iCs/>
                <w:color w:val="000000" w:themeColor="text1"/>
                <w:sz w:val="28"/>
                <w:cs/>
              </w:rPr>
              <w:t>)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42" w:type="dxa"/>
          </w:tcPr>
          <w:p w:rsidR="00F23283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ผู้ป่วย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คือ ผู้ป่วยทั้งเพศชายและหญิง อายุตั้งแต่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ปีขึ้นไป 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ที่เข้ารับการรักษาในโรงพยาบาลด้วยภาวะกระดูกสะโพกหักจากภยันตรายชนิดไม่รุนแรง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(Fragility fracture)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ทุกราย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ภยันตรายชนิดไม่รุนแรง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(Fragility fracture)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หมายถึง แรงกระทำจากการล้ม ในระดับที่น้อยกว่าหรือเทียบเท่าความสูงขณะยืนของผู้ป่วย (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Equivalent to fall from height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ผู้ป่วยที่มีกระดูกหักซ้ำภายหลังกระดูกสะโพกหัก (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Refracture)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ผู้ป่วยที่มีภาวะกระดูกหักในตำแหน่งต่อไปนี้ (กระดูกสันหลัง กระดูกสะโพก กระดูกข้อมือ กระดูกต้นแขน กระดูกปลายต้นขา กระดูกหน้าแข้งส่วนต้น กระดูกข้อเท้า) จากภยันตรายชนิดไม่รุนแรงภายหลังการรักษาภาวะกระดูกสะโพกหักภายใต้โครงการ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โดยนับตั้งแต่วันหลังจากกระดูกสะโพกหัก และเข้ารับการรักษาเป็นผู้ป่วยในโครงการ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เป็นต้น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การผ่าตัดแบบ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Early surgery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ผู้ป่วย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ที่ได้รับการผ่าตัดภายใน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72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ชั่วโมง หลังเข้ารับการรักษาภายในโรงพยาบาลแบบผู้ป่วยใน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กระดูกสะโพกหัก หมายถึง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ผู้ป่วยที่ได้รับการให้รหัสการบาดเจ็บ ด้วยรหัส </w:t>
            </w:r>
          </w:p>
          <w:p w:rsidR="00795049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 Femoral neck  S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72.0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 Intertroch</w:t>
            </w:r>
            <w:r w:rsidR="0079504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anter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72.1</w:t>
            </w:r>
          </w:p>
          <w:p w:rsidR="00E57DDA" w:rsidRPr="006F1AFA" w:rsidRDefault="00E57DDA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Subtroch</w:t>
            </w:r>
            <w:r w:rsidR="00926D24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chanter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72.2</w:t>
            </w:r>
          </w:p>
          <w:p w:rsidR="00953DB2" w:rsidRPr="006F1AFA" w:rsidRDefault="00953DB2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กระดูกสันหลัง </w:t>
            </w:r>
            <w:r w:rsidR="002A6EE5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กระดูกต้นแขน กระดูกข้อมือ กระดูกปลายต้นขา กระดูกหน้าแข้งส่วนต้น</w:t>
            </w:r>
            <w:r w:rsidR="005515E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กระดูก</w:t>
            </w:r>
            <w:r w:rsidR="002A6EE5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หน้าแข้งส่วนปลาย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กระดูกข้อเท้า</w:t>
            </w:r>
            <w:r w:rsidR="00DE623B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หมายถึง ผู้ป่วยที่ได้รับการให้รหัสการบาดเจ็บ ด้วยรหัส </w:t>
            </w:r>
          </w:p>
          <w:p w:rsidR="00953DB2" w:rsidRPr="006F1AFA" w:rsidRDefault="002D15A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1. Compression spine   S22.0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T-spine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2D15A9" w:rsidRPr="006F1AFA" w:rsidRDefault="002D15A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S32.0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LS-spine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2D15A9" w:rsidRPr="006F1AFA" w:rsidRDefault="002D15A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S32.7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144B4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multiple LS with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pelvis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2D15A9" w:rsidRPr="006F1AFA" w:rsidRDefault="00953DB2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proofErr w:type="spellStart"/>
            <w:r w:rsidR="002D15A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Humerus</w:t>
            </w:r>
            <w:proofErr w:type="spellEnd"/>
            <w:r w:rsidR="002D15A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S42.2 </w:t>
            </w:r>
            <w:r w:rsidR="002D15A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2D15A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proximal</w:t>
            </w:r>
            <w:r w:rsidR="002D15A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2D15A9" w:rsidRPr="006F1AFA" w:rsidRDefault="002D15A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S42.3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shaft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0F25FE" w:rsidRPr="006F1AFA" w:rsidRDefault="000F25FE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S42.4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distal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0F25FE" w:rsidRPr="006F1AFA" w:rsidRDefault="000F25FE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0F25FE" w:rsidRPr="006F1AFA" w:rsidRDefault="000F25FE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3.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Distal radius             S52.5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without ulna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0F25FE" w:rsidRPr="006F1AFA" w:rsidRDefault="000F25FE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S52.6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with ulna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114991" w:rsidRPr="006F1AFA" w:rsidRDefault="00D72683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="0011499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Distal femur             S72.4</w:t>
            </w:r>
          </w:p>
          <w:p w:rsidR="00D72683" w:rsidRPr="006F1AFA" w:rsidRDefault="00925D55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Proximal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tibia  </w:t>
            </w:r>
            <w:r w:rsidR="00233BF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S82.1</w:t>
            </w:r>
          </w:p>
          <w:p w:rsidR="00953DB2" w:rsidRPr="006F1AFA" w:rsidRDefault="00451DF1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Distal tibia and ankle S82.3 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Plafond</w:t>
            </w:r>
            <w:r w:rsidR="00D72683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451DF1" w:rsidRPr="006F1AFA" w:rsidRDefault="00451DF1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S82.5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Medial 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malledus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451DF1" w:rsidRPr="006F1AFA" w:rsidRDefault="00451DF1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="000D69C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S82.6 </w:t>
            </w:r>
            <w:r w:rsidR="000D69C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0D69C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lateral </w:t>
            </w:r>
            <w:proofErr w:type="spellStart"/>
            <w:r w:rsidR="000D69C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malledus</w:t>
            </w:r>
            <w:proofErr w:type="spellEnd"/>
            <w:r w:rsidR="000D69C9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CB3130" w:rsidRPr="006F1AFA" w:rsidRDefault="000D69C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S82.8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lower </w:t>
            </w:r>
            <w:r w:rsidR="002C7D1C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leg, other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4C1DF1" w:rsidRPr="006F1AFA" w:rsidRDefault="004C1DF1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ผู้ป่วย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ที่ได้รับการผ่าตัด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ผู้ป่วยที่ได้รับการให้รหัสหัตถการ  ด้วยรหัส </w:t>
            </w:r>
          </w:p>
          <w:p w:rsidR="00D72683" w:rsidRPr="006F1AFA" w:rsidRDefault="00D72683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 open reduction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with internal fixation femur 79.35</w:t>
            </w:r>
          </w:p>
          <w:p w:rsidR="00D72683" w:rsidRPr="006F1AFA" w:rsidRDefault="00D72683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Close reduction with internal </w:t>
            </w:r>
            <w:r w:rsidR="000723EF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fixation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femur </w:t>
            </w:r>
            <w:r w:rsidR="000C155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79.15</w:t>
            </w:r>
          </w:p>
          <w:p w:rsidR="000C1551" w:rsidRPr="006F1AFA" w:rsidRDefault="000C1551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 Total hip arthroplasty 81.51</w:t>
            </w:r>
          </w:p>
          <w:p w:rsidR="00345178" w:rsidRPr="006F1AFA" w:rsidRDefault="000C1551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="004C1DF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Partial hip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arthroplasty 81.52</w:t>
            </w:r>
          </w:p>
          <w:p w:rsidR="004C14CC" w:rsidRPr="006F1AFA" w:rsidRDefault="004C14CC" w:rsidP="000D28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Liaison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หมายถึง บุคลากรผู้มีหน้าที่ประสานงาน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(Coordinator)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ในการดูแลผู้ป่วยแบบองค์รวมจากทีมสหสาขาวิชาชีพ</w:t>
            </w:r>
          </w:p>
          <w:p w:rsidR="00CA2A00" w:rsidRPr="006F1AFA" w:rsidRDefault="004C14CC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เขตสุขภาพที่มีโรงพยาบาลที่มีทีม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เขตสุขภาพตามการแบ่งส่วนของกระทรวงสาธารณสุข </w:t>
            </w:r>
          </w:p>
        </w:tc>
      </w:tr>
      <w:tr w:rsidR="00CA2A00" w:rsidRPr="006F1AFA" w:rsidTr="00F23283">
        <w:trPr>
          <w:trHeight w:val="2346"/>
        </w:trPr>
        <w:tc>
          <w:tcPr>
            <w:tcW w:w="9493" w:type="dxa"/>
            <w:gridSpan w:val="2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เกณฑ์เป้าหมาย:</w:t>
            </w:r>
          </w:p>
          <w:tbl>
            <w:tblPr>
              <w:tblStyle w:val="TableGrid"/>
              <w:tblW w:w="9191" w:type="dxa"/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2838"/>
              <w:gridCol w:w="2948"/>
            </w:tblGrid>
            <w:tr w:rsidR="00D20BAA" w:rsidRPr="006F1AFA" w:rsidTr="00F23283">
              <w:tc>
                <w:tcPr>
                  <w:tcW w:w="3405" w:type="dxa"/>
                </w:tcPr>
                <w:p w:rsidR="00D20BAA" w:rsidRPr="006F1AFA" w:rsidRDefault="00D20BAA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ปีงบประมาณ 6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2838" w:type="dxa"/>
                </w:tcPr>
                <w:p w:rsidR="00D20BAA" w:rsidRPr="006F1AFA" w:rsidRDefault="00D20BAA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ปีงบประมาณ 6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2948" w:type="dxa"/>
                </w:tcPr>
                <w:p w:rsidR="00D20BAA" w:rsidRPr="006F1AFA" w:rsidRDefault="00D20BAA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ปีงบประมาณ 6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5</w:t>
                  </w:r>
                </w:p>
              </w:tc>
            </w:tr>
            <w:tr w:rsidR="00D20BAA" w:rsidRPr="006F1AFA" w:rsidTr="00F23283">
              <w:tc>
                <w:tcPr>
                  <w:tcW w:w="3405" w:type="dxa"/>
                </w:tcPr>
                <w:p w:rsidR="00D20BAA" w:rsidRPr="001F71C4" w:rsidRDefault="00D20BAA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6"/>
                    </w:numPr>
                    <w:spacing w:after="0" w:line="240" w:lineRule="auto"/>
                    <w:ind w:left="313" w:hanging="28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การจัดตั้งทีม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Refracture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Prevention 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="001969BA" w:rsidRPr="00020D71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เพิ่มขึ้น</w:t>
                  </w:r>
                  <w:r w:rsidRPr="00020D71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ใ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นโรงพยาบาลตั้งแต่ระดับ 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M1 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ขึ้นไป</w:t>
                  </w:r>
                  <w:r w:rsidRPr="001F71C4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ที่มีแพทย์ออร์</w:t>
                  </w:r>
                  <w:proofErr w:type="spellStart"/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โธปิ</w:t>
                  </w:r>
                  <w:proofErr w:type="spellEnd"/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ดิก</w:t>
                  </w:r>
                  <w:proofErr w:type="spellStart"/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ส์</w:t>
                  </w:r>
                  <w:proofErr w:type="spellEnd"/>
                  <w:r w:rsidRPr="001F71C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ให้ได้อย่างน้อย 1 ทีมต่อ 1 เขตสุขภาพ</w:t>
                  </w:r>
                </w:p>
                <w:p w:rsidR="00D20BAA" w:rsidRDefault="00D20BAA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6"/>
                    </w:numPr>
                    <w:spacing w:after="0" w:line="240" w:lineRule="auto"/>
                    <w:ind w:left="312" w:hanging="28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การผ่าตัดภายใน 72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ชั่วโมง</w:t>
                  </w:r>
                </w:p>
                <w:p w:rsidR="00D20BAA" w:rsidRPr="007159F6" w:rsidRDefault="00D20BAA" w:rsidP="00F23283">
                  <w:pPr>
                    <w:pStyle w:val="ListParagraph"/>
                    <w:framePr w:hSpace="180" w:wrap="around" w:hAnchor="margin" w:y="-564"/>
                    <w:spacing w:before="240" w:after="0" w:line="276" w:lineRule="auto"/>
                    <w:ind w:left="312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(</w:t>
                  </w: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Early surgery</w:t>
                  </w: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44"/>
                      <w:szCs w:val="44"/>
                    </w:rPr>
                    <w:t>&gt;</w:t>
                  </w: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44D6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30</w:t>
                  </w:r>
                  <w:r w:rsidR="00E44D6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5298C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นับตั้งแต่รับผู้ป่วยเข้า</w:t>
                  </w:r>
                  <w:r w:rsidRPr="007159F6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รักษาในโรงพยาบาล</w:t>
                  </w:r>
                </w:p>
                <w:p w:rsidR="0005298C" w:rsidRPr="0005298C" w:rsidRDefault="00D20BAA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6"/>
                    </w:numPr>
                    <w:spacing w:after="0" w:line="276" w:lineRule="auto"/>
                    <w:ind w:left="313" w:hanging="28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7159F6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Rate Refracture &lt; </w:t>
                  </w:r>
                  <w:r w:rsidR="00E44D6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44D6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838" w:type="dxa"/>
                </w:tcPr>
                <w:p w:rsidR="00D20BAA" w:rsidRPr="006F1AFA" w:rsidRDefault="00D20BAA" w:rsidP="00F23283">
                  <w:pPr>
                    <w:framePr w:hSpace="180" w:wrap="around" w:hAnchor="margin" w:y="-564"/>
                    <w:jc w:val="thaiDistribute"/>
                    <w:rPr>
                      <w:rFonts w:ascii="TH SarabunPSK" w:eastAsia="Calibri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948" w:type="dxa"/>
                </w:tcPr>
                <w:p w:rsidR="00D20BAA" w:rsidRPr="006F1AFA" w:rsidRDefault="00D20BAA" w:rsidP="00F23283">
                  <w:pPr>
                    <w:framePr w:hSpace="180" w:wrap="around" w:hAnchor="margin" w:y="-564"/>
                    <w:jc w:val="center"/>
                    <w:rPr>
                      <w:rFonts w:ascii="TH SarabunPSK" w:eastAsia="Calibri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</w:tr>
          </w:tbl>
          <w:p w:rsidR="00CA2A00" w:rsidRPr="006F1AFA" w:rsidRDefault="00CA2A00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542" w:type="dxa"/>
          </w:tcPr>
          <w:p w:rsidR="00540BA1" w:rsidRPr="006F1AFA" w:rsidRDefault="008006B7" w:rsidP="000D28A0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เพื่อลดอัตรากระดูกหักซ้ำภายหลังกระดูกสะโพกหัก (</w:t>
            </w:r>
            <w:r w:rsidR="00DE623B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efracture)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ให้ดำเนินการโดยตั้ง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ทีม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Refracture Prevention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ประกอบด้วย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สหสาขาวิชาชีพที่ร่วมกันดูแลรักษาผู้ป่วยสูงอายุที่มีกระดูกสะโพกหักจากโรคกระดูกพรุน โดยมุ่งเน้นการป้องกันการเกิดกระดูกสะโพกหักซ้ำในผู้ป่วยกลุ่มนี้โดยมีบุคคลช่วยประสานและดำเนินการ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(Liaison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</w:p>
          <w:p w:rsidR="008006B7" w:rsidRPr="006F1AFA" w:rsidRDefault="008006B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องค์ประกอบของทีม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</w:p>
          <w:p w:rsidR="008006B7" w:rsidRPr="006F1AFA" w:rsidRDefault="008006B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หัวหน้าโครงการ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ศัลยแพทย์ออร์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โธปิ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ดิก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ส์</w:t>
            </w:r>
            <w:proofErr w:type="spellEnd"/>
          </w:p>
          <w:p w:rsidR="008006B7" w:rsidRPr="006F1AFA" w:rsidRDefault="008006B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Fracture liaison nurse (FLS nurse)</w:t>
            </w:r>
          </w:p>
          <w:p w:rsidR="008006B7" w:rsidRPr="006F1AFA" w:rsidRDefault="008006B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 รพศ.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/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รพท.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คือ ตัวแทน หรือ ทีมพยาบาล ประจำหอผู้ป่วยกระดูกและข้อ</w:t>
            </w:r>
          </w:p>
          <w:p w:rsidR="008006B7" w:rsidRPr="006F1AFA" w:rsidRDefault="008006B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 รพช.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คือ ตัวแทน หรือ</w:t>
            </w:r>
            <w:r w:rsidR="00E5735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ทีมพยาบาล ในโรงพยาบาลนั้น ผู้ถูกจัดตั้ง</w:t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ทีมแพทย์สหสาขาวิชาชีพ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u w:val="single"/>
                <w:cs/>
              </w:rPr>
              <w:t>จำเป็นต้องมี</w:t>
            </w:r>
            <w:r w:rsidR="00CB100B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 รพศ.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รพท.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วิสัญญีแพทย์, อายุรแพทย์ต่อมไร้ท่อ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br/>
              <w:t>หรืออายุรแพทย์ทั่วไป, แพทย์เวชศาสตร์ฟื้นฟู</w:t>
            </w:r>
          </w:p>
          <w:p w:rsidR="0020095F" w:rsidRPr="006F1AFA" w:rsidRDefault="00CB100B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           </w:t>
            </w:r>
            <w:r w:rsidR="0020095F"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 รพช.</w:t>
            </w:r>
            <w:r w:rsidR="0020095F"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-</w:t>
            </w:r>
            <w:r w:rsidR="0020095F"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วิสัญญีแพทย์, อายุรแพทย์</w:t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u w:val="single"/>
                <w:cs/>
              </w:rPr>
              <w:t>แนะนำให้มี</w:t>
            </w:r>
            <w:r w:rsidR="00CB100B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 รพศ.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รพท.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-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แพทย์เวชศาสตร์ครอบครัว, แพทย์เวช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br/>
              <w:t>ศาสตร์ฉุกเฉิน, ทันตแพทย์, จักษุแพทย์</w:t>
            </w:r>
          </w:p>
          <w:p w:rsidR="0020095F" w:rsidRPr="006F1AFA" w:rsidRDefault="00CB100B" w:rsidP="000D28A0">
            <w:pPr>
              <w:ind w:firstLine="826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   </w:t>
            </w:r>
            <w:r w:rsidR="0020095F"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 รพช.</w:t>
            </w:r>
            <w:r w:rsidR="0020095F"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- แพทย์เวชศาสตร์ฟื้นฟู, แพทย์เวชศาสตร์ครอบครัว, </w:t>
            </w:r>
            <w:r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0095F"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ทันตแพทย์, จักษุแพทย์</w:t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ทีมสหสาขาวิชาชีพ</w:t>
            </w:r>
            <w:proofErr w:type="spellStart"/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u w:val="single"/>
                <w:cs/>
              </w:rPr>
              <w:t>จำเป็นต้องมี</w:t>
            </w:r>
            <w:r w:rsidR="00540BA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เภสัชกร, หน่วยบริการเยี่ยมบ้าน, หน่วยกายภาพบำบัด</w:t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u w:val="single"/>
                <w:cs/>
              </w:rPr>
              <w:t>แนะนำให้ม</w:t>
            </w:r>
            <w:r w:rsidR="00540BA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  <w:cs/>
              </w:rPr>
              <w:t>ี</w:t>
            </w:r>
            <w:r w:rsidR="00540BA1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ตัวแทนแผนกโภชนาการ</w:t>
            </w:r>
          </w:p>
          <w:p w:rsidR="0020095F" w:rsidRPr="006F1AFA" w:rsidRDefault="0020095F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u w:val="single"/>
                <w:cs/>
              </w:rPr>
              <w:lastRenderedPageBreak/>
              <w:t>หมายเหตุ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: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แนะนำให้มี หมายความว่า อาจไม่มีก็ได้ ขึ้นกับบริบทของแต่ละโรงพยาบาลในขณะนั้น</w:t>
            </w:r>
          </w:p>
          <w:p w:rsidR="0020095F" w:rsidRPr="006F1AFA" w:rsidRDefault="0020095F" w:rsidP="000D28A0">
            <w:pPr>
              <w:ind w:right="34"/>
              <w:jc w:val="thaiDistribute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สหสาขาวิชาชีพ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หมายถึง ทีมงานที่ประกอบไปด้วยแพทย์ออร์</w:t>
            </w:r>
            <w:proofErr w:type="spellStart"/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โธปิ</w:t>
            </w:r>
            <w:proofErr w:type="spellEnd"/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ดิก</w:t>
            </w:r>
            <w:proofErr w:type="spellStart"/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อายุรกรรม เวชศาสตร์ฟื้นฟู วิสัญญีแพทย์ แผนกโภชนาการ แพทย์เวชศาสตร์ครอบครัว หรือแผนกอื่นที่เกี่ยวข้องที่ร่วมกันดูแลผู้ป่วยแบบบูรณาการ</w:t>
            </w:r>
          </w:p>
          <w:p w:rsidR="0020095F" w:rsidRPr="006F1AFA" w:rsidRDefault="0020095F" w:rsidP="000D28A0">
            <w:pPr>
              <w:jc w:val="thaiDistribute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 xml:space="preserve">Liaison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หมายถึง บุคลากรผู้มีหน้าที่ประสานงาน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(Coordinator)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ในการดูแลผู้ป่วยแบบองค์รวมจากทีมสหสาขาวิชาชีพ</w:t>
            </w:r>
          </w:p>
          <w:p w:rsidR="00532B6E" w:rsidRPr="00C811BF" w:rsidRDefault="0020095F" w:rsidP="000D28A0">
            <w:pP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เขตสุขภาพที่มีโรงพยาบาลที่มีทีม 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Refracture Prevention</w:t>
            </w:r>
            <w:r w:rsidRPr="006F1AFA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หมายถึง เขตสุขภาพตามการแบ่งส่วนของกระทรวงสาธารณสุข </w:t>
            </w:r>
          </w:p>
        </w:tc>
      </w:tr>
      <w:tr w:rsidR="00CA2A00" w:rsidRPr="006F1AFA" w:rsidTr="00F23283">
        <w:tc>
          <w:tcPr>
            <w:tcW w:w="1951" w:type="dxa"/>
          </w:tcPr>
          <w:p w:rsidR="00CA2A00" w:rsidRPr="006F1AFA" w:rsidRDefault="00CA2A00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542" w:type="dxa"/>
          </w:tcPr>
          <w:p w:rsidR="00CA2A00" w:rsidRPr="006F1AFA" w:rsidRDefault="001255DE" w:rsidP="000D28A0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1.โรงพยาบาลจัดเก็บข้อมูลตามระบบของ</w:t>
            </w:r>
            <w:r w:rsidR="005B47C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โรงพยาบาล และส่งข้อมูลเข้าระบบ </w:t>
            </w:r>
            <w:r w:rsidR="005B47C7">
              <w:rPr>
                <w:rFonts w:ascii="TH SarabunPSK" w:eastAsia="Calibri" w:hAnsi="TH SarabunPSK" w:cs="TH SarabunPSK"/>
                <w:sz w:val="32"/>
                <w:szCs w:val="32"/>
              </w:rPr>
              <w:t xml:space="preserve">HDC </w:t>
            </w:r>
            <w:r w:rsidRPr="006F1AF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ของกระทรวง </w:t>
            </w:r>
          </w:p>
          <w:p w:rsidR="001255DE" w:rsidRPr="006F1AFA" w:rsidRDefault="001255DE" w:rsidP="000D28A0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2.จัดเก็บรวบรวมข้อมูล โดยทีมนิเทศและตรวจราชการกระทรวงสาธารณสุขและกรมการแพทย์ </w:t>
            </w:r>
          </w:p>
          <w:p w:rsidR="00FD3A48" w:rsidRPr="006F1AFA" w:rsidRDefault="00FD3A48" w:rsidP="000D28A0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F1AF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3.ฐานข้อมูลในรูปแบบ </w:t>
            </w:r>
            <w:r w:rsidRPr="006F1AFA">
              <w:rPr>
                <w:rFonts w:ascii="TH SarabunPSK" w:eastAsia="Calibri" w:hAnsi="TH SarabunPSK" w:cs="TH SarabunPSK"/>
                <w:sz w:val="32"/>
                <w:szCs w:val="32"/>
              </w:rPr>
              <w:t xml:space="preserve">Application </w:t>
            </w:r>
            <w:r w:rsidRPr="006F1AF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และเก็บข้อมูลเป็น </w:t>
            </w:r>
            <w:r w:rsidRPr="006F1AFA">
              <w:rPr>
                <w:rFonts w:ascii="TH SarabunPSK" w:eastAsia="Calibri" w:hAnsi="TH SarabunPSK" w:cs="TH SarabunPSK"/>
                <w:sz w:val="32"/>
                <w:szCs w:val="32"/>
              </w:rPr>
              <w:t>National Registry</w:t>
            </w:r>
          </w:p>
        </w:tc>
      </w:tr>
      <w:tr w:rsidR="005B47C7" w:rsidRPr="006F1AFA" w:rsidTr="00F23283">
        <w:trPr>
          <w:trHeight w:val="261"/>
        </w:trPr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42" w:type="dxa"/>
          </w:tcPr>
          <w:p w:rsidR="005B47C7" w:rsidRPr="006D1B23" w:rsidRDefault="005B47C7" w:rsidP="000D28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D1B2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</w:t>
            </w:r>
            <w:r w:rsidRPr="006D1B2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 w:rsidRPr="006D1B2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เขตสุขภาพ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42" w:type="dxa"/>
          </w:tcPr>
          <w:p w:rsidR="001E1D1F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จำนวนโรงพยาบาล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M1,S,A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ที่</w:t>
            </w: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มีทีม </w:t>
            </w: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  <w:r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5B47C7" w:rsidRPr="003B4762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 </w:t>
            </w:r>
            <w:r w:rsidR="000529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= </w:t>
            </w:r>
            <w:r w:rsidR="0005298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จำนวนโรงพยาบาล </w:t>
            </w:r>
            <w:r w:rsidR="000529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</w:t>
            </w:r>
            <w:r w:rsidR="00D22DD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0529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,S,A = 1</w:t>
            </w:r>
            <w:r w:rsidR="001400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20</w:t>
            </w:r>
          </w:p>
        </w:tc>
      </w:tr>
      <w:tr w:rsidR="001E1D1F" w:rsidRPr="006F1AFA" w:rsidTr="00F23283">
        <w:tc>
          <w:tcPr>
            <w:tcW w:w="1951" w:type="dxa"/>
          </w:tcPr>
          <w:p w:rsidR="001E1D1F" w:rsidRPr="006D1B23" w:rsidRDefault="001E1D1F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542" w:type="dxa"/>
          </w:tcPr>
          <w:p w:rsidR="001E1D1F" w:rsidRPr="001E1D1F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A/B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x 100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42" w:type="dxa"/>
          </w:tcPr>
          <w:p w:rsidR="005B47C7" w:rsidRPr="003B4762" w:rsidRDefault="001E1D1F" w:rsidP="000D28A0">
            <w:pPr>
              <w:tabs>
                <w:tab w:val="left" w:pos="2826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 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= 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จำนวนผู้ป่วยในโครงการ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3022C6" w:rsidRPr="003B476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Refracture Prevention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ที</w:t>
            </w:r>
            <w:r w:rsidR="003022C6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่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ได้รับการผ่าตัด</w:t>
            </w:r>
            <w:r w:rsidR="003022C6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A0253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ภายใน</w:t>
            </w:r>
            <w:r w:rsidR="003022C6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72 ชั่วโมง</w:t>
            </w:r>
          </w:p>
          <w:p w:rsidR="003022C6" w:rsidRPr="003B4762" w:rsidRDefault="001E1D1F" w:rsidP="000D28A0">
            <w:pPr>
              <w:tabs>
                <w:tab w:val="left" w:pos="2826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="003022C6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= </w:t>
            </w:r>
            <w:r w:rsidR="003022C6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จำนวนผู้ป่วยที่ได้รับการผ่าตัด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42" w:type="dxa"/>
          </w:tcPr>
          <w:p w:rsidR="005B47C7" w:rsidRPr="003B4762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(C</w:t>
            </w:r>
            <w:r w:rsidR="005B47C7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="005B47C7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 x 100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7542" w:type="dxa"/>
          </w:tcPr>
          <w:p w:rsidR="005B47C7" w:rsidRPr="003B4762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473AF0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= </w:t>
            </w:r>
            <w:r w:rsidR="006A0253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จำนวนผู้ป่วยในโครงการ </w:t>
            </w:r>
            <w:r w:rsidR="006A0253" w:rsidRPr="003B476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Refracture Prevention</w:t>
            </w:r>
            <w:r w:rsidR="006A0253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ที่มีกระดูกหักซ้ำ</w:t>
            </w:r>
          </w:p>
          <w:p w:rsidR="006A0253" w:rsidRPr="003B4762" w:rsidRDefault="001E1D1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</w:t>
            </w:r>
            <w:r w:rsidR="006A0253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=</w:t>
            </w:r>
            <w:r w:rsidR="006A0253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A0253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จำนวนผู้ป่วยในโครงการ </w:t>
            </w:r>
            <w:r w:rsidR="006A0253" w:rsidRPr="003B476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Refracture Prevention</w:t>
            </w:r>
            <w:r w:rsidR="006A0253"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6A0253"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ในระยะเวลา 1 ปี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D1B23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D1B2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42" w:type="dxa"/>
          </w:tcPr>
          <w:p w:rsidR="005B47C7" w:rsidRPr="003B4762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1E1D1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 w:rsidR="001E1D1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</w:t>
            </w:r>
            <w:r w:rsidRPr="003B476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 x 100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3B4762" w:rsidRDefault="005B47C7" w:rsidP="000D28A0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  <w:cs/>
              </w:rPr>
            </w:pPr>
            <w:r w:rsidRPr="00DE5D9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42" w:type="dxa"/>
          </w:tcPr>
          <w:p w:rsidR="009055B6" w:rsidRPr="003B4762" w:rsidRDefault="00525EE6" w:rsidP="000D28A0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3B4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ทุกไตร</w:t>
            </w:r>
            <w:r w:rsidRPr="003B4762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มาส</w:t>
            </w:r>
            <w:r w:rsidR="00B12C46" w:rsidRPr="003B4762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</w:t>
            </w:r>
            <w:r w:rsidR="000E3141" w:rsidRPr="003B4762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(ยกเว้นรายการข้อมูลที่ 3 รายงาน รอบ 12 เดือน)</w:t>
            </w:r>
          </w:p>
          <w:p w:rsidR="005B47C7" w:rsidRPr="003B4762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B47C7" w:rsidRPr="006F1AFA" w:rsidTr="00F23283">
        <w:trPr>
          <w:trHeight w:val="5499"/>
        </w:trPr>
        <w:tc>
          <w:tcPr>
            <w:tcW w:w="9493" w:type="dxa"/>
            <w:gridSpan w:val="2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</w:p>
          <w:p w:rsidR="00DE5D97" w:rsidRPr="006F1AFA" w:rsidRDefault="005B47C7" w:rsidP="000D28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1037D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  <w:tbl>
            <w:tblPr>
              <w:tblStyle w:val="TableGrid"/>
              <w:tblW w:w="8654" w:type="dxa"/>
              <w:tblLayout w:type="fixed"/>
              <w:tblLook w:val="04A0" w:firstRow="1" w:lastRow="0" w:firstColumn="1" w:lastColumn="0" w:noHBand="0" w:noVBand="1"/>
            </w:tblPr>
            <w:tblGrid>
              <w:gridCol w:w="2136"/>
              <w:gridCol w:w="1985"/>
              <w:gridCol w:w="2273"/>
              <w:gridCol w:w="2260"/>
            </w:tblGrid>
            <w:tr w:rsidR="005B47C7" w:rsidRPr="006F1AFA" w:rsidTr="00F23283">
              <w:trPr>
                <w:trHeight w:val="357"/>
              </w:trPr>
              <w:tc>
                <w:tcPr>
                  <w:tcW w:w="2136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5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73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9 เดือน</w:t>
                  </w:r>
                </w:p>
              </w:tc>
              <w:tc>
                <w:tcPr>
                  <w:tcW w:w="2260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E3141" w:rsidRPr="006F1AFA" w:rsidTr="00F23283">
              <w:trPr>
                <w:trHeight w:val="2409"/>
              </w:trPr>
              <w:tc>
                <w:tcPr>
                  <w:tcW w:w="2136" w:type="dxa"/>
                </w:tcPr>
                <w:p w:rsidR="000E3141" w:rsidRPr="00AB6DAF" w:rsidRDefault="000E314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มีการจัดตั้งทีม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Refracture Prevention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เพิ่ม</w:t>
                  </w:r>
                  <w:r w:rsidR="007B5411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ขึ้นร้อยละ </w:t>
                  </w:r>
                  <w:r w:rsidR="001A726C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1.45</w:t>
                  </w:r>
                </w:p>
              </w:tc>
              <w:tc>
                <w:tcPr>
                  <w:tcW w:w="1985" w:type="dxa"/>
                </w:tcPr>
                <w:p w:rsidR="000E3141" w:rsidRPr="00AB6DAF" w:rsidRDefault="000E314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มีการจัดตั้งทีม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Refracture Prevention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เพิ่ม </w:t>
                  </w:r>
                  <w:r w:rsidR="007B5411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ขึ้นร้อยละ </w:t>
                  </w:r>
                  <w:r w:rsidR="001A726C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2.91</w:t>
                  </w:r>
                </w:p>
                <w:p w:rsidR="000E3141" w:rsidRPr="00AB6DAF" w:rsidRDefault="000E3141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73" w:type="dxa"/>
                </w:tcPr>
                <w:p w:rsidR="000E3141" w:rsidRPr="00AB6DAF" w:rsidRDefault="000E314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8"/>
                    </w:numPr>
                    <w:spacing w:after="0" w:line="240" w:lineRule="auto"/>
                    <w:ind w:left="318" w:hanging="284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มีการจัดตั้งทีม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Refracture Prevention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="007B5411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เพิ่มขึ้นร้อยละ </w:t>
                  </w:r>
                  <w:r w:rsidR="001A726C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4.37</w:t>
                  </w:r>
                </w:p>
                <w:p w:rsidR="000E3141" w:rsidRPr="00AB6DAF" w:rsidRDefault="000E3141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0" w:type="dxa"/>
                </w:tcPr>
                <w:p w:rsidR="000E3141" w:rsidRPr="00AB6DAF" w:rsidRDefault="000E314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มีการจัดตั้งทีม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 Refracture Prevention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ในโรงพยาบาลระดับ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M1 </w:t>
                  </w:r>
                  <w:r w:rsidRPr="00AB6DA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ขึ้นไป </w:t>
                  </w:r>
                  <w:r w:rsidR="007B5411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1A726C" w:rsidRPr="00AB6DA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5.83</w:t>
                  </w:r>
                </w:p>
              </w:tc>
            </w:tr>
            <w:tr w:rsidR="005B47C7" w:rsidRPr="006F1AFA" w:rsidTr="00F23283">
              <w:trPr>
                <w:trHeight w:val="1134"/>
              </w:trPr>
              <w:tc>
                <w:tcPr>
                  <w:tcW w:w="2136" w:type="dxa"/>
                </w:tcPr>
                <w:p w:rsidR="005B47C7" w:rsidRPr="003B4762" w:rsidRDefault="005D5D2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6875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ร้อยละผู้ป่วยที่ได้รับการผ่าตัดภายใน 72 ชม.</w:t>
                  </w:r>
                </w:p>
              </w:tc>
              <w:tc>
                <w:tcPr>
                  <w:tcW w:w="1985" w:type="dxa"/>
                </w:tcPr>
                <w:p w:rsidR="005B47C7" w:rsidRPr="00640DA0" w:rsidRDefault="005D5D2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6875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ร้อยละผู้ป่วยที่ได้รับการผ่าตัดภายใน 72 ชม.</w:t>
                  </w:r>
                </w:p>
              </w:tc>
              <w:tc>
                <w:tcPr>
                  <w:tcW w:w="2273" w:type="dxa"/>
                </w:tcPr>
                <w:p w:rsidR="00DE5D97" w:rsidRPr="00C811BF" w:rsidRDefault="005D5D21" w:rsidP="00F23283">
                  <w:pPr>
                    <w:pStyle w:val="ListParagraph"/>
                    <w:framePr w:hSpace="180" w:wrap="around" w:hAnchor="margin" w:y="-564"/>
                    <w:numPr>
                      <w:ilvl w:val="0"/>
                      <w:numId w:val="8"/>
                    </w:numPr>
                    <w:spacing w:after="0" w:line="240" w:lineRule="auto"/>
                    <w:ind w:left="318" w:hanging="28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E3141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ร้อยละผู้ป่วยที่ได้รับการผ่าตัดภายใน 72 ชม.</w:t>
                  </w:r>
                </w:p>
              </w:tc>
              <w:tc>
                <w:tcPr>
                  <w:tcW w:w="2260" w:type="dxa"/>
                </w:tcPr>
                <w:p w:rsidR="005B47C7" w:rsidRPr="00640DA0" w:rsidRDefault="000E3141" w:rsidP="00F23283">
                  <w:pPr>
                    <w:pStyle w:val="ListParagraph"/>
                    <w:framePr w:hSpace="180" w:wrap="around" w:hAnchor="margin" w:y="-564"/>
                    <w:spacing w:after="0" w:line="240" w:lineRule="auto"/>
                    <w:ind w:left="459" w:hanging="283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2. </w:t>
                  </w:r>
                  <w:r w:rsidRPr="006875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ร้อยละผู้ป่วยที่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6875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ได้รับการผ่าตัดภายใน 72 ชม.</w:t>
                  </w:r>
                </w:p>
              </w:tc>
            </w:tr>
            <w:tr w:rsidR="000E3141" w:rsidRPr="006F1AFA" w:rsidTr="00F23283">
              <w:trPr>
                <w:trHeight w:val="737"/>
              </w:trPr>
              <w:tc>
                <w:tcPr>
                  <w:tcW w:w="2136" w:type="dxa"/>
                </w:tcPr>
                <w:p w:rsidR="000E3141" w:rsidRPr="00687530" w:rsidRDefault="000E3141" w:rsidP="00F23283">
                  <w:pPr>
                    <w:pStyle w:val="ListParagraph"/>
                    <w:framePr w:hSpace="180" w:wrap="around" w:hAnchor="margin" w:y="-564"/>
                    <w:spacing w:after="0" w:line="240" w:lineRule="auto"/>
                    <w:ind w:left="389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5" w:type="dxa"/>
                </w:tcPr>
                <w:p w:rsidR="000E3141" w:rsidRPr="00687530" w:rsidRDefault="000E3141" w:rsidP="00F23283">
                  <w:pPr>
                    <w:pStyle w:val="ListParagraph"/>
                    <w:framePr w:hSpace="180" w:wrap="around" w:hAnchor="margin" w:y="-564"/>
                    <w:spacing w:after="0" w:line="240" w:lineRule="auto"/>
                    <w:ind w:left="389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73" w:type="dxa"/>
                </w:tcPr>
                <w:p w:rsidR="000E3141" w:rsidRPr="00687530" w:rsidRDefault="000E3141" w:rsidP="00F23283">
                  <w:pPr>
                    <w:pStyle w:val="ListParagraph"/>
                    <w:framePr w:hSpace="180" w:wrap="around" w:hAnchor="margin" w:y="-564"/>
                    <w:spacing w:after="0" w:line="240" w:lineRule="auto"/>
                    <w:ind w:left="459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0" w:type="dxa"/>
                </w:tcPr>
                <w:p w:rsidR="000E3141" w:rsidRPr="00C811BF" w:rsidRDefault="000E3141" w:rsidP="00F23283">
                  <w:pPr>
                    <w:framePr w:hSpace="180" w:wrap="around" w:hAnchor="margin" w:y="-564"/>
                    <w:ind w:left="459" w:hanging="284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3. </w:t>
                  </w:r>
                  <w:r w:rsidRPr="000E3141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ร้อยละผู้ป่วยที่มีการหักซ้ำ</w:t>
                  </w:r>
                </w:p>
              </w:tc>
            </w:tr>
          </w:tbl>
          <w:p w:rsidR="005B47C7" w:rsidRPr="006F1AFA" w:rsidRDefault="001037DA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  <w:tbl>
            <w:tblPr>
              <w:tblStyle w:val="TableGrid"/>
              <w:tblW w:w="8844" w:type="dxa"/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211"/>
              <w:gridCol w:w="2211"/>
              <w:gridCol w:w="2211"/>
            </w:tblGrid>
            <w:tr w:rsidR="005B47C7" w:rsidRPr="006F1AFA" w:rsidTr="00F23283"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B47C7" w:rsidRPr="006F1AFA" w:rsidTr="00F23283">
              <w:tc>
                <w:tcPr>
                  <w:tcW w:w="2211" w:type="dxa"/>
                </w:tcPr>
                <w:p w:rsidR="00DE5D97" w:rsidRPr="00D3170B" w:rsidRDefault="00DE5D97" w:rsidP="00F23283">
                  <w:pPr>
                    <w:framePr w:hSpace="180" w:wrap="around" w:hAnchor="margin" w:y="-564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11" w:type="dxa"/>
                </w:tcPr>
                <w:p w:rsidR="00640DA0" w:rsidRDefault="00640DA0" w:rsidP="00F23283">
                  <w:pPr>
                    <w:framePr w:hSpace="180" w:wrap="around" w:hAnchor="margin" w:y="-564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FA4079" w:rsidRPr="006F1AFA" w:rsidRDefault="00FA4079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5B47C7" w:rsidRPr="006F1AFA" w:rsidRDefault="001037DA" w:rsidP="000D28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5B47C7" w:rsidRPr="006F1A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tbl>
            <w:tblPr>
              <w:tblStyle w:val="TableGrid"/>
              <w:tblW w:w="8844" w:type="dxa"/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211"/>
              <w:gridCol w:w="2211"/>
              <w:gridCol w:w="2211"/>
            </w:tblGrid>
            <w:tr w:rsidR="005B47C7" w:rsidRPr="006F1AFA" w:rsidTr="00F23283"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B47C7" w:rsidRPr="006F1AFA" w:rsidTr="00F23283">
              <w:tc>
                <w:tcPr>
                  <w:tcW w:w="2211" w:type="dxa"/>
                </w:tcPr>
                <w:p w:rsidR="00DE5D97" w:rsidRPr="006F1AFA" w:rsidRDefault="00DE5D97" w:rsidP="00F23283">
                  <w:pPr>
                    <w:framePr w:hSpace="180" w:wrap="around" w:hAnchor="margin" w:y="-564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11" w:type="dxa"/>
                </w:tcPr>
                <w:p w:rsidR="005B47C7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B37A6B" w:rsidRPr="006F1AFA" w:rsidRDefault="00B37A6B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11" w:type="dxa"/>
                </w:tcPr>
                <w:p w:rsidR="005B47C7" w:rsidRPr="006F1AFA" w:rsidRDefault="005B47C7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5B47C7" w:rsidRPr="006F1AFA" w:rsidRDefault="005B47C7" w:rsidP="00F232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47C7" w:rsidRPr="006F1AFA" w:rsidTr="00F23283">
        <w:tc>
          <w:tcPr>
            <w:tcW w:w="1951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</w:t>
            </w:r>
          </w:p>
        </w:tc>
        <w:tc>
          <w:tcPr>
            <w:tcW w:w="7542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ตามตารางท้าย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KPI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template </w:t>
            </w:r>
          </w:p>
        </w:tc>
      </w:tr>
      <w:tr w:rsidR="005B47C7" w:rsidRPr="006F1AFA" w:rsidTr="00F23283">
        <w:trPr>
          <w:trHeight w:val="458"/>
        </w:trPr>
        <w:tc>
          <w:tcPr>
            <w:tcW w:w="1951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</w:t>
            </w:r>
          </w:p>
        </w:tc>
        <w:tc>
          <w:tcPr>
            <w:tcW w:w="7542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คู่มือการจัดตั้งทีมและการดำเนินโครงการ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Refracture Prevention</w:t>
            </w:r>
          </w:p>
        </w:tc>
      </w:tr>
      <w:tr w:rsidR="005B47C7" w:rsidRPr="006F1AFA" w:rsidTr="00F23283">
        <w:trPr>
          <w:trHeight w:val="3828"/>
        </w:trPr>
        <w:tc>
          <w:tcPr>
            <w:tcW w:w="1951" w:type="dxa"/>
          </w:tcPr>
          <w:p w:rsidR="005B47C7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  <w:p w:rsidR="00C33386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C33386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C33386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C33386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C33386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C33386" w:rsidRPr="006F1AFA" w:rsidRDefault="00C33386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542" w:type="dxa"/>
          </w:tcPr>
          <w:tbl>
            <w:tblPr>
              <w:tblStyle w:val="TableGrid"/>
              <w:tblW w:w="68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08"/>
              <w:gridCol w:w="992"/>
              <w:gridCol w:w="992"/>
              <w:gridCol w:w="1134"/>
              <w:gridCol w:w="1134"/>
            </w:tblGrid>
            <w:tr w:rsidR="00054196" w:rsidRPr="006F1AFA" w:rsidTr="00C811BF">
              <w:trPr>
                <w:trHeight w:val="237"/>
                <w:jc w:val="center"/>
              </w:trPr>
              <w:tc>
                <w:tcPr>
                  <w:tcW w:w="2608" w:type="dxa"/>
                  <w:vMerge w:val="restart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260" w:type="dxa"/>
                  <w:gridSpan w:val="3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พ.ศ.</w:t>
                  </w:r>
                </w:p>
              </w:tc>
            </w:tr>
            <w:tr w:rsidR="00054196" w:rsidRPr="006F1AFA" w:rsidTr="00C811BF">
              <w:trPr>
                <w:trHeight w:val="234"/>
                <w:jc w:val="center"/>
              </w:trPr>
              <w:tc>
                <w:tcPr>
                  <w:tcW w:w="2608" w:type="dxa"/>
                  <w:vMerge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92" w:type="dxa"/>
                  <w:vMerge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1134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3214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054196" w:rsidRPr="006F1AFA" w:rsidTr="00C811BF">
              <w:trPr>
                <w:trHeight w:val="737"/>
                <w:jc w:val="center"/>
              </w:trPr>
              <w:tc>
                <w:tcPr>
                  <w:tcW w:w="2608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ร้อยละของโรงพยาบาลระดับ </w:t>
                  </w:r>
                  <w:r w:rsidRPr="006F1AF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M </w:t>
                  </w:r>
                  <w:r w:rsidRPr="006F1AF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 ขึ้นไป ที่มีทีม </w:t>
                  </w:r>
                  <w:r w:rsidRPr="0067241F">
                    <w:rPr>
                      <w:rFonts w:ascii="TH SarabunPSK" w:hAnsi="TH SarabunPSK" w:cs="TH SarabunPSK"/>
                      <w:sz w:val="28"/>
                    </w:rPr>
                    <w:t>Refracture Prevention</w:t>
                  </w:r>
                </w:p>
              </w:tc>
              <w:tc>
                <w:tcPr>
                  <w:tcW w:w="992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2" w:type="dxa"/>
                  <w:vAlign w:val="center"/>
                </w:tcPr>
                <w:p w:rsidR="00054196" w:rsidRPr="006F1AFA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F1AF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NA </w:t>
                  </w:r>
                </w:p>
              </w:tc>
              <w:tc>
                <w:tcPr>
                  <w:tcW w:w="1134" w:type="dxa"/>
                  <w:vAlign w:val="center"/>
                </w:tcPr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/>
                      <w:sz w:val="28"/>
                      <w:cs/>
                    </w:rPr>
                    <w:t>ทั่วปร</w:t>
                  </w:r>
                  <w:bookmarkStart w:id="0" w:name="_GoBack"/>
                  <w:bookmarkEnd w:id="0"/>
                  <w:r w:rsidRPr="00054196">
                    <w:rPr>
                      <w:rFonts w:ascii="TH SarabunPSK" w:hAnsi="TH SarabunPSK" w:cs="TH SarabunPSK"/>
                      <w:sz w:val="28"/>
                      <w:cs/>
                    </w:rPr>
                    <w:t>ะเทศ</w:t>
                  </w:r>
                </w:p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50 </w:t>
                  </w:r>
                  <w:r w:rsidRPr="00054196">
                    <w:rPr>
                      <w:rFonts w:ascii="TH SarabunPSK" w:hAnsi="TH SarabunPSK" w:cs="TH SarabunPSK" w:hint="cs"/>
                      <w:sz w:val="28"/>
                      <w:cs/>
                    </w:rPr>
                    <w:t>รพ.</w:t>
                  </w:r>
                  <w:r w:rsidRPr="0005419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054196">
                    <w:rPr>
                      <w:rFonts w:ascii="TH SarabunPSK" w:hAnsi="TH SarabunPSK" w:cs="TH SarabunPSK" w:hint="cs"/>
                      <w:sz w:val="28"/>
                      <w:cs/>
                    </w:rPr>
                    <w:t>ร้อยละ 42</w:t>
                  </w:r>
                </w:p>
              </w:tc>
              <w:tc>
                <w:tcPr>
                  <w:tcW w:w="1134" w:type="dxa"/>
                  <w:vAlign w:val="center"/>
                </w:tcPr>
                <w:p w:rsid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ทั่วประเทศ </w:t>
                  </w:r>
                </w:p>
                <w:p w:rsid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 w:hint="cs"/>
                      <w:sz w:val="28"/>
                      <w:cs/>
                    </w:rPr>
                    <w:t>95 รพ.</w:t>
                  </w:r>
                </w:p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 w:hint="cs"/>
                      <w:sz w:val="28"/>
                      <w:cs/>
                    </w:rPr>
                    <w:t>ร้อยละ</w:t>
                  </w:r>
                </w:p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54196">
                    <w:rPr>
                      <w:rFonts w:ascii="TH SarabunPSK" w:hAnsi="TH SarabunPSK" w:cs="TH SarabunPSK"/>
                      <w:sz w:val="28"/>
                    </w:rPr>
                    <w:t>79</w:t>
                  </w:r>
                </w:p>
                <w:p w:rsidR="00054196" w:rsidRPr="00054196" w:rsidRDefault="00054196" w:rsidP="00F23283">
                  <w:pPr>
                    <w:framePr w:hSpace="180" w:wrap="around" w:hAnchor="margin" w:y="-56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054196" w:rsidRPr="00054196" w:rsidRDefault="00054196" w:rsidP="000D28A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47C7" w:rsidRPr="006F1AFA" w:rsidTr="00F23283">
        <w:tc>
          <w:tcPr>
            <w:tcW w:w="1951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42" w:type="dxa"/>
          </w:tcPr>
          <w:p w:rsidR="005B47C7" w:rsidRPr="006F1AFA" w:rsidRDefault="009C7AD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5B47C7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นายแพทย์เจริญชัย  พากเพียรไพโรจน์</w:t>
            </w:r>
            <w:r w:rsidR="005B47C7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B47C7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="005B47C7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ตำแหน่ง </w:t>
            </w:r>
            <w:r w:rsidR="005B47C7"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  <w:r w:rsidR="005B47C7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B47C7"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นายแพทย์เชี่ยวชาญ</w:t>
            </w:r>
          </w:p>
          <w:p w:rsidR="005B47C7" w:rsidRPr="006F1AFA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02-353-9844        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F617C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081-435-6018</w:t>
            </w:r>
          </w:p>
          <w:p w:rsidR="005B47C7" w:rsidRPr="00100A3F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02- 353-9759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        E-mail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hyperlink r:id="rId8" w:history="1"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charoenchaipppr</w:t>
              </w:r>
              <w:r w:rsidRPr="006F1AF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</w:rPr>
                <w:t>@</w:t>
              </w:r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gmail</w:t>
              </w:r>
              <w:r w:rsidRPr="006F1AF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</w:rPr>
                <w:t>.</w:t>
              </w:r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:rsidR="005B47C7" w:rsidRDefault="005B47C7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เลิด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สิน </w:t>
            </w:r>
          </w:p>
          <w:p w:rsidR="009C7AD9" w:rsidRPr="006F1AFA" w:rsidRDefault="009C7AD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2. แพทย์หญิงซา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ยน์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เมธาดิลกกุล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ตำแหน่ง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นายแพทย์ชำนาญการ</w:t>
            </w:r>
          </w:p>
          <w:p w:rsidR="009C7AD9" w:rsidRPr="006F1AFA" w:rsidRDefault="009C7AD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02-353-9844        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081-530-0570</w:t>
            </w:r>
          </w:p>
          <w:p w:rsidR="009C7AD9" w:rsidRPr="006F1AFA" w:rsidRDefault="009C7AD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02- 353-9759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        E-mail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sciorthop@gmail.com</w:t>
            </w:r>
          </w:p>
          <w:p w:rsidR="009C7AD9" w:rsidRPr="006F1AFA" w:rsidRDefault="009C7AD9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เลิด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สิน </w:t>
            </w:r>
          </w:p>
        </w:tc>
      </w:tr>
      <w:tr w:rsidR="005B47C7" w:rsidRPr="006F1AFA" w:rsidTr="00F23283">
        <w:tc>
          <w:tcPr>
            <w:tcW w:w="1951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จัดทำข้อมูล</w:t>
            </w:r>
          </w:p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42" w:type="dxa"/>
          </w:tcPr>
          <w:p w:rsidR="005B47C7" w:rsidRPr="00577908" w:rsidRDefault="00577908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779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สำนักตรวจราชการ  กระทรวงสาธารณสุข</w:t>
            </w:r>
          </w:p>
          <w:p w:rsidR="00577908" w:rsidRPr="006F1AFA" w:rsidRDefault="00577908" w:rsidP="000D28A0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5779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สำนักนิเทศระบบการแพทย์ กรมการแพ</w:t>
            </w:r>
            <w:proofErr w:type="spellStart"/>
            <w:r w:rsidRPr="005779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ทย๋</w:t>
            </w:r>
            <w:proofErr w:type="spellEnd"/>
          </w:p>
        </w:tc>
      </w:tr>
      <w:tr w:rsidR="005B47C7" w:rsidRPr="006F1AFA" w:rsidTr="00F23283">
        <w:tc>
          <w:tcPr>
            <w:tcW w:w="1951" w:type="dxa"/>
          </w:tcPr>
          <w:p w:rsidR="005B47C7" w:rsidRPr="006F1AFA" w:rsidRDefault="005B47C7" w:rsidP="000D2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42" w:type="dxa"/>
          </w:tcPr>
          <w:p w:rsidR="00100A3F" w:rsidRPr="006F1AFA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นายแพทย์เจริญชัย  พากเพียรไพโรจน์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ตำแหน่ง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นายแพทย์เชี่ยวชาญ</w:t>
            </w:r>
          </w:p>
          <w:p w:rsidR="00100A3F" w:rsidRPr="006F1AFA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02-353-9844        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081-435-6018</w:t>
            </w:r>
          </w:p>
          <w:p w:rsidR="00100A3F" w:rsidRPr="00100A3F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02- 353-9759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        E-mail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hyperlink r:id="rId9" w:history="1"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charoenchaipppr</w:t>
              </w:r>
              <w:r w:rsidRPr="006F1AF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</w:rPr>
                <w:t>@</w:t>
              </w:r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gmail</w:t>
              </w:r>
              <w:r w:rsidRPr="006F1AF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</w:rPr>
                <w:t>.</w:t>
              </w:r>
              <w:r w:rsidRPr="00100A3F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com</w:t>
              </w:r>
            </w:hyperlink>
          </w:p>
          <w:p w:rsidR="00100A3F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เลิด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สิน </w:t>
            </w:r>
          </w:p>
          <w:p w:rsidR="00100A3F" w:rsidRPr="006F1AFA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2. แพทย์หญิงซา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ยน์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เมธาดิลกกุล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ตำแหน่ง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นายแพทย์ชำนาญการ</w:t>
            </w:r>
          </w:p>
          <w:p w:rsidR="00100A3F" w:rsidRPr="006F1AFA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02-353-9844          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081-530-0570</w:t>
            </w:r>
          </w:p>
          <w:p w:rsidR="00100A3F" w:rsidRPr="006F1AFA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โทรสาร: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02- 353-9759</w:t>
            </w: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               E-mail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sciorthop@gmail.com</w:t>
            </w:r>
          </w:p>
          <w:p w:rsidR="005B47C7" w:rsidRPr="00EA5991" w:rsidRDefault="00100A3F" w:rsidP="000D28A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F1AF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</w:t>
            </w:r>
            <w:proofErr w:type="spellStart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เลิด</w:t>
            </w:r>
            <w:proofErr w:type="spellEnd"/>
            <w:r w:rsidRPr="006F1AF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สิน </w:t>
            </w:r>
          </w:p>
        </w:tc>
      </w:tr>
    </w:tbl>
    <w:p w:rsidR="00054196" w:rsidRPr="001255DE" w:rsidRDefault="00054196" w:rsidP="00860B4D">
      <w:pPr>
        <w:rPr>
          <w:rFonts w:ascii="TH SarabunIT๙" w:hAnsi="TH SarabunIT๙" w:cs="TH SarabunIT๙"/>
        </w:rPr>
      </w:pPr>
    </w:p>
    <w:sectPr w:rsidR="00054196" w:rsidRPr="001255DE" w:rsidSect="00F23283">
      <w:pgSz w:w="11906" w:h="16838"/>
      <w:pgMar w:top="1440" w:right="1440" w:bottom="1440" w:left="1440" w:header="567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A01" w:rsidRDefault="00722A01" w:rsidP="00964F6C">
      <w:pPr>
        <w:spacing w:after="0" w:line="240" w:lineRule="auto"/>
      </w:pPr>
      <w:r>
        <w:separator/>
      </w:r>
    </w:p>
  </w:endnote>
  <w:endnote w:type="continuationSeparator" w:id="0">
    <w:p w:rsidR="00722A01" w:rsidRDefault="00722A01" w:rsidP="009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A01" w:rsidRDefault="00722A01" w:rsidP="00964F6C">
      <w:pPr>
        <w:spacing w:after="0" w:line="240" w:lineRule="auto"/>
      </w:pPr>
      <w:r>
        <w:separator/>
      </w:r>
    </w:p>
  </w:footnote>
  <w:footnote w:type="continuationSeparator" w:id="0">
    <w:p w:rsidR="00722A01" w:rsidRDefault="00722A01" w:rsidP="0096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AB7"/>
    <w:multiLevelType w:val="hybridMultilevel"/>
    <w:tmpl w:val="7C82EB48"/>
    <w:lvl w:ilvl="0" w:tplc="6E6470A2">
      <w:start w:val="1"/>
      <w:numFmt w:val="decimal"/>
      <w:lvlText w:val="%1."/>
      <w:lvlJc w:val="left"/>
      <w:pPr>
        <w:ind w:left="691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" w15:restartNumberingAfterBreak="0">
    <w:nsid w:val="09D033F2"/>
    <w:multiLevelType w:val="hybridMultilevel"/>
    <w:tmpl w:val="80026854"/>
    <w:lvl w:ilvl="0" w:tplc="213C6E1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1" w:hanging="360"/>
      </w:pPr>
    </w:lvl>
    <w:lvl w:ilvl="2" w:tplc="0409001B" w:tentative="1">
      <w:start w:val="1"/>
      <w:numFmt w:val="lowerRoman"/>
      <w:lvlText w:val="%3."/>
      <w:lvlJc w:val="right"/>
      <w:pPr>
        <w:ind w:left="1971" w:hanging="180"/>
      </w:pPr>
    </w:lvl>
    <w:lvl w:ilvl="3" w:tplc="0409000F" w:tentative="1">
      <w:start w:val="1"/>
      <w:numFmt w:val="decimal"/>
      <w:lvlText w:val="%4."/>
      <w:lvlJc w:val="left"/>
      <w:pPr>
        <w:ind w:left="2691" w:hanging="360"/>
      </w:pPr>
    </w:lvl>
    <w:lvl w:ilvl="4" w:tplc="04090019" w:tentative="1">
      <w:start w:val="1"/>
      <w:numFmt w:val="lowerLetter"/>
      <w:lvlText w:val="%5."/>
      <w:lvlJc w:val="left"/>
      <w:pPr>
        <w:ind w:left="3411" w:hanging="360"/>
      </w:pPr>
    </w:lvl>
    <w:lvl w:ilvl="5" w:tplc="0409001B" w:tentative="1">
      <w:start w:val="1"/>
      <w:numFmt w:val="lowerRoman"/>
      <w:lvlText w:val="%6."/>
      <w:lvlJc w:val="right"/>
      <w:pPr>
        <w:ind w:left="4131" w:hanging="180"/>
      </w:pPr>
    </w:lvl>
    <w:lvl w:ilvl="6" w:tplc="0409000F" w:tentative="1">
      <w:start w:val="1"/>
      <w:numFmt w:val="decimal"/>
      <w:lvlText w:val="%7."/>
      <w:lvlJc w:val="left"/>
      <w:pPr>
        <w:ind w:left="4851" w:hanging="360"/>
      </w:pPr>
    </w:lvl>
    <w:lvl w:ilvl="7" w:tplc="04090019" w:tentative="1">
      <w:start w:val="1"/>
      <w:numFmt w:val="lowerLetter"/>
      <w:lvlText w:val="%8."/>
      <w:lvlJc w:val="left"/>
      <w:pPr>
        <w:ind w:left="5571" w:hanging="360"/>
      </w:pPr>
    </w:lvl>
    <w:lvl w:ilvl="8" w:tplc="04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" w15:restartNumberingAfterBreak="0">
    <w:nsid w:val="0B0B58B7"/>
    <w:multiLevelType w:val="hybridMultilevel"/>
    <w:tmpl w:val="6A02385A"/>
    <w:lvl w:ilvl="0" w:tplc="6582B3C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6AB"/>
    <w:multiLevelType w:val="hybridMultilevel"/>
    <w:tmpl w:val="2826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19FB"/>
    <w:multiLevelType w:val="hybridMultilevel"/>
    <w:tmpl w:val="1A0ED540"/>
    <w:lvl w:ilvl="0" w:tplc="6E6470A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064E0"/>
    <w:multiLevelType w:val="hybridMultilevel"/>
    <w:tmpl w:val="4E2EC31C"/>
    <w:lvl w:ilvl="0" w:tplc="E5D26D7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" w15:restartNumberingAfterBreak="0">
    <w:nsid w:val="2B4522EB"/>
    <w:multiLevelType w:val="hybridMultilevel"/>
    <w:tmpl w:val="8E4EB9C4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 w15:restartNumberingAfterBreak="0">
    <w:nsid w:val="40292B85"/>
    <w:multiLevelType w:val="hybridMultilevel"/>
    <w:tmpl w:val="0A4A106A"/>
    <w:lvl w:ilvl="0" w:tplc="2C1A68E8">
      <w:start w:val="1"/>
      <w:numFmt w:val="decimal"/>
      <w:lvlText w:val="%1."/>
      <w:lvlJc w:val="left"/>
      <w:pPr>
        <w:ind w:left="53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8" w15:restartNumberingAfterBreak="0">
    <w:nsid w:val="4E450496"/>
    <w:multiLevelType w:val="hybridMultilevel"/>
    <w:tmpl w:val="2B4EC4D0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9" w15:restartNumberingAfterBreak="0">
    <w:nsid w:val="58B14AE5"/>
    <w:multiLevelType w:val="hybridMultilevel"/>
    <w:tmpl w:val="C43E3048"/>
    <w:lvl w:ilvl="0" w:tplc="6576D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D668D"/>
    <w:multiLevelType w:val="hybridMultilevel"/>
    <w:tmpl w:val="7606397A"/>
    <w:lvl w:ilvl="0" w:tplc="6582B3C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6DAF2CDF"/>
    <w:multiLevelType w:val="hybridMultilevel"/>
    <w:tmpl w:val="5088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3865"/>
    <w:multiLevelType w:val="hybridMultilevel"/>
    <w:tmpl w:val="873CB290"/>
    <w:lvl w:ilvl="0" w:tplc="D04451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00"/>
    <w:rsid w:val="00007125"/>
    <w:rsid w:val="00020D71"/>
    <w:rsid w:val="00025462"/>
    <w:rsid w:val="00027E32"/>
    <w:rsid w:val="0005298C"/>
    <w:rsid w:val="00054196"/>
    <w:rsid w:val="000723EF"/>
    <w:rsid w:val="00072F71"/>
    <w:rsid w:val="00077BC1"/>
    <w:rsid w:val="000819CF"/>
    <w:rsid w:val="00081C6D"/>
    <w:rsid w:val="00097CC7"/>
    <w:rsid w:val="000C1551"/>
    <w:rsid w:val="000D042E"/>
    <w:rsid w:val="000D28A0"/>
    <w:rsid w:val="000D69C9"/>
    <w:rsid w:val="000E3141"/>
    <w:rsid w:val="000E71A4"/>
    <w:rsid w:val="000F25FE"/>
    <w:rsid w:val="000F47DA"/>
    <w:rsid w:val="000F6492"/>
    <w:rsid w:val="00100A3F"/>
    <w:rsid w:val="001037DA"/>
    <w:rsid w:val="00114991"/>
    <w:rsid w:val="001255DE"/>
    <w:rsid w:val="001400FA"/>
    <w:rsid w:val="00147238"/>
    <w:rsid w:val="0015661A"/>
    <w:rsid w:val="00167266"/>
    <w:rsid w:val="00192EA5"/>
    <w:rsid w:val="001969BA"/>
    <w:rsid w:val="001A440F"/>
    <w:rsid w:val="001A726C"/>
    <w:rsid w:val="001C394D"/>
    <w:rsid w:val="001D22ED"/>
    <w:rsid w:val="001D2D4B"/>
    <w:rsid w:val="001E1D1F"/>
    <w:rsid w:val="001E39A1"/>
    <w:rsid w:val="001F71C4"/>
    <w:rsid w:val="0020095F"/>
    <w:rsid w:val="00222276"/>
    <w:rsid w:val="00233BF9"/>
    <w:rsid w:val="00236345"/>
    <w:rsid w:val="00256A0E"/>
    <w:rsid w:val="00282D03"/>
    <w:rsid w:val="002A6EE5"/>
    <w:rsid w:val="002C3F57"/>
    <w:rsid w:val="002C7D1C"/>
    <w:rsid w:val="002D15A9"/>
    <w:rsid w:val="002D1B90"/>
    <w:rsid w:val="003022C6"/>
    <w:rsid w:val="00345178"/>
    <w:rsid w:val="003779D5"/>
    <w:rsid w:val="0038500E"/>
    <w:rsid w:val="00394D98"/>
    <w:rsid w:val="003A3BF5"/>
    <w:rsid w:val="003B4762"/>
    <w:rsid w:val="003C5FAF"/>
    <w:rsid w:val="003C75E1"/>
    <w:rsid w:val="003D71E7"/>
    <w:rsid w:val="003E4483"/>
    <w:rsid w:val="00413E4B"/>
    <w:rsid w:val="00451DF1"/>
    <w:rsid w:val="00473AF0"/>
    <w:rsid w:val="004B2CC4"/>
    <w:rsid w:val="004C14CC"/>
    <w:rsid w:val="004C1DF1"/>
    <w:rsid w:val="004D6861"/>
    <w:rsid w:val="004E2B27"/>
    <w:rsid w:val="004E71AA"/>
    <w:rsid w:val="004E78B3"/>
    <w:rsid w:val="00507FEE"/>
    <w:rsid w:val="00513DF3"/>
    <w:rsid w:val="00524881"/>
    <w:rsid w:val="00525EE6"/>
    <w:rsid w:val="00532B6E"/>
    <w:rsid w:val="00540BA1"/>
    <w:rsid w:val="005515E5"/>
    <w:rsid w:val="005754DA"/>
    <w:rsid w:val="00577908"/>
    <w:rsid w:val="005A1183"/>
    <w:rsid w:val="005B47C7"/>
    <w:rsid w:val="005B54AE"/>
    <w:rsid w:val="005D287D"/>
    <w:rsid w:val="005D513A"/>
    <w:rsid w:val="005D5D21"/>
    <w:rsid w:val="006144B4"/>
    <w:rsid w:val="00615871"/>
    <w:rsid w:val="00640DA0"/>
    <w:rsid w:val="0065002B"/>
    <w:rsid w:val="006570FC"/>
    <w:rsid w:val="00670746"/>
    <w:rsid w:val="0067241F"/>
    <w:rsid w:val="006762DF"/>
    <w:rsid w:val="00687530"/>
    <w:rsid w:val="006A0253"/>
    <w:rsid w:val="006C50B5"/>
    <w:rsid w:val="006F1AFA"/>
    <w:rsid w:val="00710C50"/>
    <w:rsid w:val="007159F6"/>
    <w:rsid w:val="00722A01"/>
    <w:rsid w:val="00747D08"/>
    <w:rsid w:val="00772298"/>
    <w:rsid w:val="007765E9"/>
    <w:rsid w:val="00776A91"/>
    <w:rsid w:val="007930E8"/>
    <w:rsid w:val="00794F95"/>
    <w:rsid w:val="00795049"/>
    <w:rsid w:val="007A2723"/>
    <w:rsid w:val="007B53E9"/>
    <w:rsid w:val="007B5411"/>
    <w:rsid w:val="007D202D"/>
    <w:rsid w:val="007F5B51"/>
    <w:rsid w:val="008006B7"/>
    <w:rsid w:val="008014ED"/>
    <w:rsid w:val="0083036D"/>
    <w:rsid w:val="00860B4D"/>
    <w:rsid w:val="008840EA"/>
    <w:rsid w:val="0089468F"/>
    <w:rsid w:val="008C107E"/>
    <w:rsid w:val="008C7D9A"/>
    <w:rsid w:val="008D3A8A"/>
    <w:rsid w:val="008E5818"/>
    <w:rsid w:val="009055B6"/>
    <w:rsid w:val="00905FE6"/>
    <w:rsid w:val="00923387"/>
    <w:rsid w:val="00925D55"/>
    <w:rsid w:val="00926D24"/>
    <w:rsid w:val="00941364"/>
    <w:rsid w:val="00943D84"/>
    <w:rsid w:val="00953DB2"/>
    <w:rsid w:val="00961684"/>
    <w:rsid w:val="00963689"/>
    <w:rsid w:val="00964F6C"/>
    <w:rsid w:val="00975EA3"/>
    <w:rsid w:val="00994C82"/>
    <w:rsid w:val="009C7AD9"/>
    <w:rsid w:val="009E4047"/>
    <w:rsid w:val="009E4EBB"/>
    <w:rsid w:val="00A04E8E"/>
    <w:rsid w:val="00A33ED7"/>
    <w:rsid w:val="00A42C6C"/>
    <w:rsid w:val="00A9748F"/>
    <w:rsid w:val="00AB6DAF"/>
    <w:rsid w:val="00AD1440"/>
    <w:rsid w:val="00AD7E4D"/>
    <w:rsid w:val="00AE1747"/>
    <w:rsid w:val="00AF31FB"/>
    <w:rsid w:val="00B029E9"/>
    <w:rsid w:val="00B12C46"/>
    <w:rsid w:val="00B24EF2"/>
    <w:rsid w:val="00B36E32"/>
    <w:rsid w:val="00B37474"/>
    <w:rsid w:val="00B37A6B"/>
    <w:rsid w:val="00B5227D"/>
    <w:rsid w:val="00B8144D"/>
    <w:rsid w:val="00BA02AE"/>
    <w:rsid w:val="00BA1167"/>
    <w:rsid w:val="00C1085A"/>
    <w:rsid w:val="00C256B0"/>
    <w:rsid w:val="00C32147"/>
    <w:rsid w:val="00C33386"/>
    <w:rsid w:val="00C42267"/>
    <w:rsid w:val="00C56EF5"/>
    <w:rsid w:val="00C811BF"/>
    <w:rsid w:val="00C95F22"/>
    <w:rsid w:val="00CA2A00"/>
    <w:rsid w:val="00CB100B"/>
    <w:rsid w:val="00CB3130"/>
    <w:rsid w:val="00CD0944"/>
    <w:rsid w:val="00CD322C"/>
    <w:rsid w:val="00CD7A94"/>
    <w:rsid w:val="00CF0D39"/>
    <w:rsid w:val="00CF5E78"/>
    <w:rsid w:val="00D1426A"/>
    <w:rsid w:val="00D20BAA"/>
    <w:rsid w:val="00D22DD6"/>
    <w:rsid w:val="00D3170B"/>
    <w:rsid w:val="00D32003"/>
    <w:rsid w:val="00D41E76"/>
    <w:rsid w:val="00D72683"/>
    <w:rsid w:val="00DC2EFA"/>
    <w:rsid w:val="00DD50D6"/>
    <w:rsid w:val="00DD6480"/>
    <w:rsid w:val="00DE5D97"/>
    <w:rsid w:val="00DE623B"/>
    <w:rsid w:val="00DE64A8"/>
    <w:rsid w:val="00DF1DC3"/>
    <w:rsid w:val="00E377CA"/>
    <w:rsid w:val="00E44D65"/>
    <w:rsid w:val="00E57351"/>
    <w:rsid w:val="00E57DDA"/>
    <w:rsid w:val="00E73FB5"/>
    <w:rsid w:val="00EA5991"/>
    <w:rsid w:val="00EC34FF"/>
    <w:rsid w:val="00F134DA"/>
    <w:rsid w:val="00F23283"/>
    <w:rsid w:val="00F617CA"/>
    <w:rsid w:val="00F63810"/>
    <w:rsid w:val="00F80FF4"/>
    <w:rsid w:val="00FA4079"/>
    <w:rsid w:val="00FB27A9"/>
    <w:rsid w:val="00FB6263"/>
    <w:rsid w:val="00FC7548"/>
    <w:rsid w:val="00FD17EC"/>
    <w:rsid w:val="00F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FC11"/>
  <w15:docId w15:val="{6158A227-32B5-4418-A687-C882C6F9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2A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2AE"/>
    <w:pPr>
      <w:spacing w:after="160" w:line="259" w:lineRule="auto"/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9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F6C"/>
  </w:style>
  <w:style w:type="paragraph" w:styleId="Footer">
    <w:name w:val="footer"/>
    <w:basedOn w:val="Normal"/>
    <w:link w:val="FooterChar"/>
    <w:uiPriority w:val="99"/>
    <w:unhideWhenUsed/>
    <w:rsid w:val="009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oenchaippp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roenchaipppr@g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9A38A-6A53-4556-B58D-07363A7A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admin77</dc:creator>
  <cp:lastModifiedBy>SP</cp:lastModifiedBy>
  <cp:revision>6</cp:revision>
  <cp:lastPrinted>2019-07-09T07:24:00Z</cp:lastPrinted>
  <dcterms:created xsi:type="dcterms:W3CDTF">2019-10-08T02:55:00Z</dcterms:created>
  <dcterms:modified xsi:type="dcterms:W3CDTF">2019-10-21T13:04:00Z</dcterms:modified>
</cp:coreProperties>
</file>