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05"/>
        <w:gridCol w:w="7555"/>
      </w:tblGrid>
      <w:tr w:rsidR="00183F7A" w:rsidRPr="00183F7A" w:rsidTr="00AE17D1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4E46DA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ยุทธศาสตร์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EC4E5B" w:rsidP="00A1762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ยุทธศาสตร์ด้านบริการเป็นเลิศ (</w:t>
            </w: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Service Excellence)</w:t>
            </w:r>
          </w:p>
        </w:tc>
      </w:tr>
      <w:tr w:rsidR="00183F7A" w:rsidRPr="00183F7A" w:rsidTr="00AE17D1">
        <w:trPr>
          <w:trHeight w:val="20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แผนที่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D56459" w:rsidP="00A1762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D5645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6. </w:t>
            </w:r>
            <w:r w:rsidRPr="00D5645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การพัฒนาระบบบริการสุขภาพ (</w:t>
            </w:r>
            <w:r w:rsidRPr="00D5645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Service Plan)</w:t>
            </w:r>
          </w:p>
        </w:tc>
      </w:tr>
      <w:tr w:rsidR="00183F7A" w:rsidRPr="00183F7A" w:rsidTr="00AE17D1">
        <w:trPr>
          <w:trHeight w:val="20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D747EC" w:rsidP="00066777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C6151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24. </w:t>
            </w:r>
            <w:r w:rsidRPr="00C6151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โครงการพัฒนาระบบบริการบำบัดรักษาผู้ป่วยยาเสพติด</w:t>
            </w:r>
          </w:p>
        </w:tc>
      </w:tr>
      <w:tr w:rsidR="00183F7A" w:rsidRPr="00183F7A" w:rsidTr="00AE17D1">
        <w:trPr>
          <w:trHeight w:val="20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ระดับการวัดผล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D56459" w:rsidRDefault="00D56459" w:rsidP="00D5645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D5645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จังหวัด เขต และ ประเทศ</w:t>
            </w:r>
          </w:p>
        </w:tc>
      </w:tr>
      <w:tr w:rsidR="00183F7A" w:rsidRPr="00183F7A" w:rsidTr="00AE17D1">
        <w:trPr>
          <w:trHeight w:val="20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ชื่อตัวชี้วัดเชิงปริมาณ </w:t>
            </w: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69" w:rsidRPr="00183F7A" w:rsidRDefault="00D747EC" w:rsidP="00183F7A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C6151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4</w:t>
            </w:r>
            <w:r w:rsidR="00D5007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2</w:t>
            </w:r>
            <w:r w:rsidRPr="00C6151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. </w:t>
            </w:r>
            <w:r w:rsidR="00D5007C" w:rsidRPr="00D5007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ร้อยละของผู้ป่วยยาเสพติดกลุ่มเสี่ยงก่อความรุนแรงได้รับการประเมิน บำบัดรักษาและติดตามดูแลช่วยเหลือตามระดับความรุนแรง อย่างต่อเนื่อง</w:t>
            </w:r>
          </w:p>
        </w:tc>
      </w:tr>
      <w:tr w:rsidR="00183F7A" w:rsidRPr="00183F7A" w:rsidTr="00AE17D1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09" w:rsidRPr="00183F7A" w:rsidRDefault="00130909" w:rsidP="0013090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7C" w:rsidRPr="00D5007C" w:rsidRDefault="00D5007C" w:rsidP="00D5007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5007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ผู้ป่วยยาเสพติดกลุ่มเสี่ยงก่อความรุนแรง หมายถึง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D5007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ผู้ป่วยยาเสพติดที่ทีอาการหรือพฤติกรรมในข้อใดข้อหนึ่ง อย่างน้อย </w:t>
            </w:r>
            <w:r w:rsidRPr="00D5007C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Pr="00D5007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ข้อ ตามเกณฑ์ต่อไปนี้ </w:t>
            </w:r>
          </w:p>
          <w:p w:rsidR="00D5007C" w:rsidRPr="00D5007C" w:rsidRDefault="00D5007C" w:rsidP="00D5007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5007C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D5007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มีประวัติการฆ่าตัวตายด้วยวิธีการรุนแรงโดยตั้งใจจะให้เสียชีวิตตลอดช่วงชีวิตที่ผ่านมาจนถึงปัจจุบัน </w:t>
            </w:r>
          </w:p>
          <w:p w:rsidR="00D5007C" w:rsidRPr="00D5007C" w:rsidRDefault="00D5007C" w:rsidP="00D5007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5007C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D5007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มีประวัติการก่อความรุนแรง ทาร้ายผู้อื่น หรือสร้างความรุนแรงในชุมชนตลอดช่วงชีวิตที่ผ่านมาจนถึงปัจจุบัน </w:t>
            </w:r>
          </w:p>
          <w:p w:rsidR="00D5007C" w:rsidRPr="00D5007C" w:rsidRDefault="00D5007C" w:rsidP="00D5007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5007C">
              <w:rPr>
                <w:rFonts w:ascii="TH SarabunPSK" w:hAnsi="TH SarabunPSK" w:cs="TH SarabunPSK"/>
                <w:color w:val="000000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D5007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อาการทางจิตปัจจุบันของผู้ป่วยที่มีอาการหลงผิด หวาดระแวง เสี่ยงต่อการก่อความรุนแรงต่อผู้อื่น </w:t>
            </w:r>
          </w:p>
          <w:p w:rsidR="003928D8" w:rsidRPr="00D747EC" w:rsidRDefault="00D5007C" w:rsidP="00D747E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5007C">
              <w:rPr>
                <w:rFonts w:ascii="TH SarabunPSK" w:hAnsi="TH SarabunPSK" w:cs="TH SarabunPSK"/>
                <w:color w:val="000000"/>
                <w:sz w:val="32"/>
                <w:szCs w:val="32"/>
              </w:rPr>
              <w:t>4.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D5007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มีประวัติก่อคดีอาญารุนแรงตลอดชีวิตที่ผ่านมาจนถึงปัจจุบัน (คดีความผิดต่อชีวิต ต่อร่างกาย และเกี่ยวกับเพศ)</w:t>
            </w:r>
          </w:p>
        </w:tc>
      </w:tr>
      <w:tr w:rsidR="00183F7A" w:rsidRPr="00183F7A" w:rsidTr="00AE17D1">
        <w:trPr>
          <w:trHeight w:val="1077"/>
          <w:jc w:val="center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เกณฑ์เป้าหมาย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43"/>
              <w:gridCol w:w="1843"/>
              <w:gridCol w:w="1843"/>
            </w:tblGrid>
            <w:tr w:rsidR="006C2E37" w:rsidRPr="00183F7A" w:rsidTr="006B070D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C2E37" w:rsidRPr="00183F7A" w:rsidRDefault="006C2E37" w:rsidP="004D2EAB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C2E37" w:rsidRPr="00183F7A" w:rsidRDefault="006C2E37" w:rsidP="004D2EAB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C2E37" w:rsidRPr="00183F7A" w:rsidRDefault="006C2E37" w:rsidP="004D2EAB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5</w:t>
                  </w:r>
                </w:p>
              </w:tc>
            </w:tr>
            <w:tr w:rsidR="006C2E37" w:rsidRPr="00183F7A" w:rsidTr="006B070D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C2E37" w:rsidRPr="00183F7A" w:rsidRDefault="00D5007C" w:rsidP="006C2E3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C2E37" w:rsidRDefault="00D5007C" w:rsidP="00D747EC">
                  <w:pPr>
                    <w:spacing w:after="0"/>
                    <w:jc w:val="center"/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</w:t>
                  </w:r>
                  <w:r w:rsidR="00D747E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C2E37" w:rsidRDefault="00D5007C" w:rsidP="006C2E37">
                  <w:pPr>
                    <w:spacing w:after="0"/>
                    <w:jc w:val="center"/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7</w:t>
                  </w:r>
                  <w:r w:rsidR="00D747EC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0</w:t>
                  </w:r>
                </w:p>
              </w:tc>
            </w:tr>
          </w:tbl>
          <w:p w:rsidR="00EE5887" w:rsidRPr="00183F7A" w:rsidRDefault="00EE5887" w:rsidP="00A069D9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</w:p>
        </w:tc>
      </w:tr>
      <w:tr w:rsidR="00183F7A" w:rsidRPr="00183F7A" w:rsidTr="00AE17D1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7EC" w:rsidRPr="00D5007C" w:rsidRDefault="00D747EC" w:rsidP="00D5007C">
            <w:pPr>
              <w:pStyle w:val="Default"/>
              <w:rPr>
                <w:sz w:val="32"/>
                <w:szCs w:val="32"/>
              </w:rPr>
            </w:pPr>
          </w:p>
        </w:tc>
      </w:tr>
      <w:tr w:rsidR="00183F7A" w:rsidRPr="00183F7A" w:rsidTr="00AE17D1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D5007C" w:rsidRDefault="00D5007C" w:rsidP="00183F7A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  <w:r w:rsidRPr="00D5007C">
              <w:rPr>
                <w:rFonts w:ascii="TH SarabunPSK" w:hAnsi="TH SarabunPSK" w:cs="TH SarabunPSK"/>
                <w:sz w:val="32"/>
                <w:szCs w:val="32"/>
                <w:cs/>
              </w:rPr>
              <w:t>ผู้ป่วยยาเสพติดกลุ่มเสี่ยงก่อความรุนแรง</w:t>
            </w:r>
          </w:p>
        </w:tc>
      </w:tr>
      <w:tr w:rsidR="00183F7A" w:rsidRPr="00183F7A" w:rsidTr="00AE17D1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7EC" w:rsidRPr="00D5007C" w:rsidRDefault="00D5007C" w:rsidP="00D5007C">
            <w:pPr>
              <w:pStyle w:val="Default"/>
              <w:rPr>
                <w:sz w:val="32"/>
                <w:szCs w:val="32"/>
              </w:rPr>
            </w:pPr>
            <w:r w:rsidRPr="00D5007C">
              <w:rPr>
                <w:sz w:val="32"/>
                <w:szCs w:val="32"/>
                <w:cs/>
              </w:rPr>
              <w:t>รวบรวมข้อมูลการบ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 w:rsidRPr="00D5007C">
              <w:rPr>
                <w:sz w:val="32"/>
                <w:szCs w:val="32"/>
                <w:cs/>
              </w:rPr>
              <w:t>บัดรักษา จากการรายงานข้อมูลของหน่วยงานผู้ให้การบ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 w:rsidRPr="00D5007C">
              <w:rPr>
                <w:sz w:val="32"/>
                <w:szCs w:val="32"/>
                <w:cs/>
              </w:rPr>
              <w:t>บัดรักษา (สถานพยาบาล) จากฐานข้อมูลการบ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 w:rsidRPr="00D5007C">
              <w:rPr>
                <w:sz w:val="32"/>
                <w:szCs w:val="32"/>
                <w:cs/>
              </w:rPr>
              <w:t>บัดรักษายาเสพติดของประเทศ (</w:t>
            </w:r>
            <w:proofErr w:type="spellStart"/>
            <w:r w:rsidRPr="00D5007C">
              <w:rPr>
                <w:sz w:val="32"/>
                <w:szCs w:val="32"/>
                <w:cs/>
              </w:rPr>
              <w:t>บส</w:t>
            </w:r>
            <w:proofErr w:type="spellEnd"/>
            <w:r w:rsidRPr="00D5007C">
              <w:rPr>
                <w:sz w:val="32"/>
                <w:szCs w:val="32"/>
                <w:cs/>
              </w:rPr>
              <w:t xml:space="preserve">ต.) </w:t>
            </w:r>
          </w:p>
        </w:tc>
      </w:tr>
      <w:tr w:rsidR="00183F7A" w:rsidRPr="00183F7A" w:rsidTr="00AE17D1">
        <w:trPr>
          <w:trHeight w:val="225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B44" w:rsidRPr="00D5007C" w:rsidRDefault="00D5007C" w:rsidP="00D5007C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>ฐานข้อมูลการบ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>บัดรักษายาเสพติดของประเทศ (</w:t>
            </w:r>
            <w:proofErr w:type="spellStart"/>
            <w:r>
              <w:rPr>
                <w:sz w:val="32"/>
                <w:szCs w:val="32"/>
                <w:cs/>
              </w:rPr>
              <w:t>บส</w:t>
            </w:r>
            <w:proofErr w:type="spellEnd"/>
            <w:r>
              <w:rPr>
                <w:sz w:val="32"/>
                <w:szCs w:val="32"/>
                <w:cs/>
              </w:rPr>
              <w:t>ต.) ซึ่งรายงานข้อมูลการบ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 xml:space="preserve">บัดรักษาจากสถานพยาบาล </w:t>
            </w:r>
            <w:r w:rsidR="00D56459">
              <w:rPr>
                <w:sz w:val="36"/>
                <w:szCs w:val="36"/>
              </w:rPr>
              <w:t xml:space="preserve"> </w:t>
            </w:r>
          </w:p>
        </w:tc>
      </w:tr>
      <w:tr w:rsidR="00183F7A" w:rsidRPr="00183F7A" w:rsidTr="00AE17D1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27" w:rsidRPr="00183F7A" w:rsidRDefault="00DC0927" w:rsidP="00B601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B44" w:rsidRPr="00D5007C" w:rsidRDefault="00D5007C" w:rsidP="00D5007C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 = </w:t>
            </w:r>
            <w:r>
              <w:rPr>
                <w:sz w:val="32"/>
                <w:szCs w:val="32"/>
                <w:cs/>
              </w:rPr>
              <w:t>จ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>นวนผู้ป่วยกลุ่มเสี่ยงก่อความรุนแรงได้รับการประเมิน บ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>บัดรักษาและติ</w:t>
            </w:r>
            <w:r>
              <w:rPr>
                <w:rFonts w:hint="cs"/>
                <w:sz w:val="32"/>
                <w:szCs w:val="32"/>
                <w:cs/>
              </w:rPr>
              <w:t>ด</w:t>
            </w:r>
            <w:r>
              <w:rPr>
                <w:sz w:val="32"/>
                <w:szCs w:val="32"/>
                <w:cs/>
              </w:rPr>
              <w:t xml:space="preserve">ตามดูแลช่วยเหลือตามระดับความรุนแรงอย่างต่อเนื่องอย่างน้อย </w:t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  <w:cs/>
              </w:rPr>
              <w:t xml:space="preserve"> ครั้ง ภายใน </w:t>
            </w: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  <w:cs/>
              </w:rPr>
              <w:t xml:space="preserve"> ปี หลังจ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 xml:space="preserve">หน่าย </w:t>
            </w:r>
            <w:r w:rsidR="00D56459">
              <w:rPr>
                <w:sz w:val="36"/>
                <w:szCs w:val="36"/>
              </w:rPr>
              <w:t xml:space="preserve"> </w:t>
            </w:r>
          </w:p>
        </w:tc>
      </w:tr>
      <w:tr w:rsidR="00183F7A" w:rsidRPr="00183F7A" w:rsidTr="00AE17D1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F7A" w:rsidRPr="00183F7A" w:rsidRDefault="00D55540" w:rsidP="00B601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8D8" w:rsidRPr="00D5007C" w:rsidRDefault="00D5007C" w:rsidP="00AE17D1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 = </w:t>
            </w:r>
            <w:r>
              <w:rPr>
                <w:sz w:val="32"/>
                <w:szCs w:val="32"/>
                <w:cs/>
              </w:rPr>
              <w:t>จ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>นวนผู้ป่วยกลุ่มเสี่ยงก่อความรุนแรงที่ได้รับการประเมิน การบ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>บัดรักษาและได้รับการจ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 xml:space="preserve">หน่ายทั้งหมดในปีงบประมาณ พ.ศ. </w:t>
            </w:r>
            <w:r>
              <w:rPr>
                <w:sz w:val="32"/>
                <w:szCs w:val="32"/>
              </w:rPr>
              <w:t>2562</w:t>
            </w:r>
            <w:r>
              <w:rPr>
                <w:sz w:val="32"/>
                <w:szCs w:val="32"/>
                <w:cs/>
              </w:rPr>
              <w:t xml:space="preserve"> จากสถานบ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 xml:space="preserve">บัดฟื้นฟูผู้เสพผู้ติดยาเสพติด ยกเว้น ถูกจับ เสียชีวิต หรือผู้ป่วยที่ได้รับ </w:t>
            </w:r>
            <w:r>
              <w:rPr>
                <w:sz w:val="32"/>
                <w:szCs w:val="32"/>
              </w:rPr>
              <w:t xml:space="preserve">methadone maintenance </w:t>
            </w:r>
            <w:proofErr w:type="gramStart"/>
            <w:r>
              <w:rPr>
                <w:sz w:val="32"/>
                <w:szCs w:val="32"/>
              </w:rPr>
              <w:t>treatment :</w:t>
            </w:r>
            <w:proofErr w:type="gramEnd"/>
            <w:r>
              <w:rPr>
                <w:sz w:val="32"/>
                <w:szCs w:val="32"/>
              </w:rPr>
              <w:t xml:space="preserve"> MMT</w:t>
            </w:r>
            <w:r w:rsidR="00AE17D1">
              <w:rPr>
                <w:rFonts w:hint="cs"/>
                <w:sz w:val="32"/>
                <w:szCs w:val="32"/>
                <w:cs/>
              </w:rPr>
              <w:t xml:space="preserve"> </w:t>
            </w:r>
            <w:r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  <w:cs/>
              </w:rPr>
              <w:t>เนื่องจากเป็นการดูแลต่อเนื่องไม่มีการจ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 xml:space="preserve">หน่าย) </w:t>
            </w:r>
          </w:p>
        </w:tc>
      </w:tr>
      <w:tr w:rsidR="00183F7A" w:rsidRPr="00183F7A" w:rsidTr="00AE17D1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27" w:rsidRPr="00183F7A" w:rsidRDefault="00DC0927" w:rsidP="00B601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40"/>
            </w:tblGrid>
            <w:tr w:rsidR="00EB44AD" w:rsidRPr="00EB44AD" w:rsidTr="00EB44AD">
              <w:trPr>
                <w:trHeight w:val="175"/>
              </w:trPr>
              <w:tc>
                <w:tcPr>
                  <w:tcW w:w="2340" w:type="dxa"/>
                </w:tcPr>
                <w:p w:rsidR="00EB44AD" w:rsidRPr="00EB44AD" w:rsidRDefault="00EB44AD" w:rsidP="00EB44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EB44AD">
                    <w:rPr>
                      <w:rFonts w:ascii="TH SarabunPSK" w:hAnsi="TH SarabunPSK" w:cs="TH SarabunPSK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B44A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 xml:space="preserve">(A/B) x 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100</w:t>
                  </w:r>
                </w:p>
              </w:tc>
            </w:tr>
          </w:tbl>
          <w:p w:rsidR="004D1B3F" w:rsidRPr="004D1B3F" w:rsidRDefault="004D1B3F" w:rsidP="004D1B3F">
            <w:pPr>
              <w:pStyle w:val="Default"/>
              <w:jc w:val="thaiDistribute"/>
              <w:rPr>
                <w:sz w:val="36"/>
                <w:szCs w:val="36"/>
              </w:rPr>
            </w:pPr>
          </w:p>
        </w:tc>
      </w:tr>
      <w:tr w:rsidR="00183F7A" w:rsidRPr="00183F7A" w:rsidTr="00AE17D1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27" w:rsidRPr="00183F7A" w:rsidRDefault="00DC0927" w:rsidP="00B601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ระยะเวลาประเมินผล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E24" w:rsidRPr="003928D8" w:rsidRDefault="003928D8" w:rsidP="00EB44A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  <w:r w:rsidRPr="003928D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ทุก</w:t>
            </w:r>
            <w:r w:rsidR="003B3B4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3B3B4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 </w:t>
            </w:r>
            <w:r w:rsidR="003B3B4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เดือน</w:t>
            </w:r>
          </w:p>
        </w:tc>
      </w:tr>
      <w:tr w:rsidR="00183F7A" w:rsidRPr="00183F7A" w:rsidTr="00AE17D1">
        <w:trPr>
          <w:jc w:val="center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540" w:rsidRPr="00183F7A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เกณฑ์การประเมิน </w:t>
            </w:r>
          </w:p>
          <w:p w:rsidR="00841AE7" w:rsidRPr="00183F7A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ปี 256</w:t>
            </w:r>
            <w:r w:rsidR="00EB44A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3</w:t>
            </w: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1984"/>
              <w:gridCol w:w="1985"/>
              <w:gridCol w:w="1984"/>
            </w:tblGrid>
            <w:tr w:rsidR="00183F7A" w:rsidRPr="00183F7A" w:rsidTr="00FC39F0">
              <w:trPr>
                <w:jc w:val="center"/>
              </w:trPr>
              <w:tc>
                <w:tcPr>
                  <w:tcW w:w="2014" w:type="dxa"/>
                </w:tcPr>
                <w:p w:rsidR="00841AE7" w:rsidRPr="00183F7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984" w:type="dxa"/>
                </w:tcPr>
                <w:p w:rsidR="00841AE7" w:rsidRPr="00183F7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985" w:type="dxa"/>
                </w:tcPr>
                <w:p w:rsidR="00841AE7" w:rsidRPr="00183F7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984" w:type="dxa"/>
                </w:tcPr>
                <w:p w:rsidR="00841AE7" w:rsidRPr="00183F7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183F7A" w:rsidRPr="00183F7A" w:rsidTr="00FC39F0">
              <w:trPr>
                <w:jc w:val="center"/>
              </w:trPr>
              <w:tc>
                <w:tcPr>
                  <w:tcW w:w="2014" w:type="dxa"/>
                </w:tcPr>
                <w:p w:rsidR="00156F21" w:rsidRPr="00D55540" w:rsidRDefault="00156F21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984" w:type="dxa"/>
                </w:tcPr>
                <w:p w:rsidR="00AB3DAF" w:rsidRPr="00183F7A" w:rsidRDefault="00D5007C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985" w:type="dxa"/>
                </w:tcPr>
                <w:p w:rsidR="00D55540" w:rsidRPr="00D55540" w:rsidRDefault="00D55540" w:rsidP="004D1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984" w:type="dxa"/>
                </w:tcPr>
                <w:p w:rsidR="00156F21" w:rsidRPr="00183F7A" w:rsidRDefault="00D5007C" w:rsidP="00B8336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60</w:t>
                  </w:r>
                </w:p>
              </w:tc>
            </w:tr>
          </w:tbl>
          <w:p w:rsidR="004D1B3F" w:rsidRPr="00183F7A" w:rsidRDefault="004D1B3F" w:rsidP="004D1B3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ปี 256</w:t>
            </w:r>
            <w:r w:rsidR="00EB44A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4</w:t>
            </w: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1984"/>
              <w:gridCol w:w="1985"/>
              <w:gridCol w:w="1984"/>
            </w:tblGrid>
            <w:tr w:rsidR="004D1B3F" w:rsidRPr="00183F7A" w:rsidTr="00126154">
              <w:trPr>
                <w:jc w:val="center"/>
              </w:trPr>
              <w:tc>
                <w:tcPr>
                  <w:tcW w:w="2014" w:type="dxa"/>
                </w:tcPr>
                <w:p w:rsidR="004D1B3F" w:rsidRPr="00183F7A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984" w:type="dxa"/>
                </w:tcPr>
                <w:p w:rsidR="004D1B3F" w:rsidRPr="00183F7A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985" w:type="dxa"/>
                </w:tcPr>
                <w:p w:rsidR="004D1B3F" w:rsidRPr="00183F7A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984" w:type="dxa"/>
                </w:tcPr>
                <w:p w:rsidR="004D1B3F" w:rsidRPr="00183F7A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4D1B3F" w:rsidRPr="00183F7A" w:rsidTr="00126154">
              <w:trPr>
                <w:jc w:val="center"/>
              </w:trPr>
              <w:tc>
                <w:tcPr>
                  <w:tcW w:w="2014" w:type="dxa"/>
                </w:tcPr>
                <w:p w:rsidR="004D1B3F" w:rsidRPr="00D55540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984" w:type="dxa"/>
                </w:tcPr>
                <w:p w:rsidR="004D1B3F" w:rsidRPr="00183F7A" w:rsidRDefault="00D5007C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</w:t>
                  </w:r>
                  <w:r w:rsidR="003B3B44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1985" w:type="dxa"/>
                </w:tcPr>
                <w:p w:rsidR="004D1B3F" w:rsidRPr="00D55540" w:rsidRDefault="004D1B3F" w:rsidP="004D1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984" w:type="dxa"/>
                </w:tcPr>
                <w:p w:rsidR="004D1B3F" w:rsidRPr="00183F7A" w:rsidRDefault="00D5007C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</w:t>
                  </w:r>
                  <w:r w:rsidR="003B3B44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5</w:t>
                  </w:r>
                </w:p>
              </w:tc>
            </w:tr>
          </w:tbl>
          <w:p w:rsidR="004D1B3F" w:rsidRPr="00183F7A" w:rsidRDefault="004D1B3F" w:rsidP="004D1B3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ปี 256</w:t>
            </w:r>
            <w:r w:rsidR="00EB44A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5</w:t>
            </w: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1984"/>
              <w:gridCol w:w="1985"/>
              <w:gridCol w:w="1984"/>
            </w:tblGrid>
            <w:tr w:rsidR="004D1B3F" w:rsidRPr="00183F7A" w:rsidTr="00126154">
              <w:trPr>
                <w:jc w:val="center"/>
              </w:trPr>
              <w:tc>
                <w:tcPr>
                  <w:tcW w:w="2014" w:type="dxa"/>
                </w:tcPr>
                <w:p w:rsidR="004D1B3F" w:rsidRPr="00183F7A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984" w:type="dxa"/>
                </w:tcPr>
                <w:p w:rsidR="004D1B3F" w:rsidRPr="00183F7A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985" w:type="dxa"/>
                </w:tcPr>
                <w:p w:rsidR="004D1B3F" w:rsidRPr="00183F7A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984" w:type="dxa"/>
                </w:tcPr>
                <w:p w:rsidR="004D1B3F" w:rsidRPr="00183F7A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4D1B3F" w:rsidRPr="00183F7A" w:rsidTr="00126154">
              <w:trPr>
                <w:jc w:val="center"/>
              </w:trPr>
              <w:tc>
                <w:tcPr>
                  <w:tcW w:w="2014" w:type="dxa"/>
                </w:tcPr>
                <w:p w:rsidR="004D1B3F" w:rsidRPr="00D55540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984" w:type="dxa"/>
                </w:tcPr>
                <w:p w:rsidR="004D1B3F" w:rsidRPr="00183F7A" w:rsidRDefault="002A155D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7</w:t>
                  </w:r>
                  <w:r w:rsidR="003B3B44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985" w:type="dxa"/>
                </w:tcPr>
                <w:p w:rsidR="004D1B3F" w:rsidRPr="00D55540" w:rsidRDefault="004D1B3F" w:rsidP="004D1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984" w:type="dxa"/>
                </w:tcPr>
                <w:p w:rsidR="004D1B3F" w:rsidRPr="003B3B44" w:rsidRDefault="002A155D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7</w:t>
                  </w:r>
                  <w:r w:rsidR="003B3B44" w:rsidRPr="003B3B44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0</w:t>
                  </w:r>
                </w:p>
              </w:tc>
            </w:tr>
          </w:tbl>
          <w:p w:rsidR="009600B3" w:rsidRPr="00183F7A" w:rsidRDefault="009600B3" w:rsidP="00D5554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183F7A" w:rsidRPr="00183F7A" w:rsidTr="00AE17D1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AE7" w:rsidRPr="00183F7A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วิธีการประเมินผล : 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540" w:rsidRDefault="002A155D" w:rsidP="00D55540">
            <w:pPr>
              <w:pStyle w:val="Default"/>
              <w:jc w:val="thaiDistribute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>สถานบ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>บัดผู้ป่วยยาเสพติดกลุ่มเสี่ยงก่อความรุนแรง จัดเก็บข้อมูลผู้ป่วยยาเสพติดและบันทึกรายงานในฐานข้อมูลบ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>บัดรักษายาเสพติดของประเทศ (</w:t>
            </w:r>
            <w:proofErr w:type="spellStart"/>
            <w:r>
              <w:rPr>
                <w:sz w:val="32"/>
                <w:szCs w:val="32"/>
                <w:cs/>
              </w:rPr>
              <w:t>บส</w:t>
            </w:r>
            <w:proofErr w:type="spellEnd"/>
            <w:r>
              <w:rPr>
                <w:sz w:val="32"/>
                <w:szCs w:val="32"/>
                <w:cs/>
              </w:rPr>
              <w:t>ต.) ประเมินผลโดย ศูนย์อ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 xml:space="preserve">นวยการป้องกันและปราบปรามยาเสพติด กระทรวงสาธารณสุข </w:t>
            </w:r>
            <w:r w:rsidR="003B3B44">
              <w:rPr>
                <w:sz w:val="32"/>
                <w:szCs w:val="32"/>
                <w:cs/>
              </w:rPr>
              <w:t xml:space="preserve"> </w:t>
            </w:r>
          </w:p>
          <w:p w:rsidR="003B3B44" w:rsidRDefault="003B3B44" w:rsidP="003B3B44">
            <w:pPr>
              <w:pStyle w:val="Default"/>
              <w:jc w:val="thaiDistribute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 xml:space="preserve">เกณฑ์การให้คะแนน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23"/>
              <w:gridCol w:w="1523"/>
              <w:gridCol w:w="1524"/>
              <w:gridCol w:w="1524"/>
              <w:gridCol w:w="1524"/>
            </w:tblGrid>
            <w:tr w:rsidR="003B3B44" w:rsidTr="003B3B44">
              <w:tc>
                <w:tcPr>
                  <w:tcW w:w="1523" w:type="dxa"/>
                </w:tcPr>
                <w:p w:rsidR="003B3B44" w:rsidRPr="003B3B44" w:rsidRDefault="003B3B44" w:rsidP="003B3B44">
                  <w:pPr>
                    <w:pStyle w:val="Default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3B3B44">
                    <w:rPr>
                      <w:rFonts w:hint="cs"/>
                      <w:b/>
                      <w:bCs/>
                      <w:sz w:val="32"/>
                      <w:szCs w:val="32"/>
                      <w:cs/>
                    </w:rPr>
                    <w:t xml:space="preserve">ระดับ </w:t>
                  </w:r>
                  <w:r w:rsidRPr="003B3B44">
                    <w:rPr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523" w:type="dxa"/>
                </w:tcPr>
                <w:p w:rsidR="003B3B44" w:rsidRPr="003B3B44" w:rsidRDefault="003B3B44" w:rsidP="003B3B44">
                  <w:pPr>
                    <w:pStyle w:val="Default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3B3B44">
                    <w:rPr>
                      <w:rFonts w:hint="cs"/>
                      <w:b/>
                      <w:bCs/>
                      <w:sz w:val="32"/>
                      <w:szCs w:val="32"/>
                      <w:cs/>
                    </w:rPr>
                    <w:t xml:space="preserve">ระดับ </w:t>
                  </w:r>
                  <w:r w:rsidRPr="003B3B44">
                    <w:rPr>
                      <w:b/>
                      <w:bCs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1524" w:type="dxa"/>
                </w:tcPr>
                <w:p w:rsidR="003B3B44" w:rsidRPr="003B3B44" w:rsidRDefault="003B3B44" w:rsidP="003B3B44">
                  <w:pPr>
                    <w:pStyle w:val="Default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3B3B44">
                    <w:rPr>
                      <w:rFonts w:hint="cs"/>
                      <w:b/>
                      <w:bCs/>
                      <w:sz w:val="32"/>
                      <w:szCs w:val="32"/>
                      <w:cs/>
                    </w:rPr>
                    <w:t xml:space="preserve">ระดับ </w:t>
                  </w:r>
                  <w:r w:rsidRPr="003B3B44">
                    <w:rPr>
                      <w:b/>
                      <w:bCs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1524" w:type="dxa"/>
                </w:tcPr>
                <w:p w:rsidR="003B3B44" w:rsidRPr="003B3B44" w:rsidRDefault="003B3B44" w:rsidP="003B3B44">
                  <w:pPr>
                    <w:pStyle w:val="Default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3B3B44">
                    <w:rPr>
                      <w:rFonts w:hint="cs"/>
                      <w:b/>
                      <w:bCs/>
                      <w:sz w:val="32"/>
                      <w:szCs w:val="32"/>
                      <w:cs/>
                    </w:rPr>
                    <w:t xml:space="preserve">ระดับ </w:t>
                  </w:r>
                  <w:r w:rsidRPr="003B3B44">
                    <w:rPr>
                      <w:b/>
                      <w:bCs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1524" w:type="dxa"/>
                </w:tcPr>
                <w:p w:rsidR="003B3B44" w:rsidRPr="003B3B44" w:rsidRDefault="003B3B44" w:rsidP="003B3B44">
                  <w:pPr>
                    <w:pStyle w:val="Default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3B3B44">
                    <w:rPr>
                      <w:rFonts w:hint="cs"/>
                      <w:b/>
                      <w:bCs/>
                      <w:sz w:val="32"/>
                      <w:szCs w:val="32"/>
                      <w:cs/>
                    </w:rPr>
                    <w:t xml:space="preserve">ระดับ </w:t>
                  </w:r>
                  <w:r w:rsidRPr="003B3B44">
                    <w:rPr>
                      <w:b/>
                      <w:bCs/>
                      <w:sz w:val="32"/>
                      <w:szCs w:val="32"/>
                    </w:rPr>
                    <w:t>5</w:t>
                  </w:r>
                </w:p>
              </w:tc>
            </w:tr>
            <w:tr w:rsidR="003B3B44" w:rsidTr="003B3B44">
              <w:tc>
                <w:tcPr>
                  <w:tcW w:w="1523" w:type="dxa"/>
                </w:tcPr>
                <w:p w:rsidR="003B3B44" w:rsidRDefault="002A155D" w:rsidP="003B3B44">
                  <w:pPr>
                    <w:pStyle w:val="Default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50</w:t>
                  </w:r>
                </w:p>
              </w:tc>
              <w:tc>
                <w:tcPr>
                  <w:tcW w:w="1523" w:type="dxa"/>
                </w:tcPr>
                <w:p w:rsidR="003B3B44" w:rsidRDefault="002A155D" w:rsidP="003B3B44">
                  <w:pPr>
                    <w:pStyle w:val="Default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5</w:t>
                  </w:r>
                  <w:r w:rsidR="003B3B44">
                    <w:rPr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1524" w:type="dxa"/>
                </w:tcPr>
                <w:p w:rsidR="003B3B44" w:rsidRDefault="002A155D" w:rsidP="003B3B44">
                  <w:pPr>
                    <w:pStyle w:val="Default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6</w:t>
                  </w:r>
                  <w:r w:rsidR="003B3B44"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524" w:type="dxa"/>
                </w:tcPr>
                <w:p w:rsidR="003B3B44" w:rsidRDefault="002A155D" w:rsidP="003B3B44">
                  <w:pPr>
                    <w:pStyle w:val="Default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6</w:t>
                  </w:r>
                  <w:r w:rsidR="003B3B44">
                    <w:rPr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1524" w:type="dxa"/>
                </w:tcPr>
                <w:p w:rsidR="003B3B44" w:rsidRDefault="002A155D" w:rsidP="003B3B44">
                  <w:pPr>
                    <w:pStyle w:val="Default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7</w:t>
                  </w:r>
                  <w:r w:rsidR="003B3B44">
                    <w:rPr>
                      <w:sz w:val="32"/>
                      <w:szCs w:val="32"/>
                    </w:rPr>
                    <w:t>0</w:t>
                  </w:r>
                </w:p>
              </w:tc>
            </w:tr>
          </w:tbl>
          <w:p w:rsidR="003B3B44" w:rsidRPr="00D55540" w:rsidRDefault="003B3B44" w:rsidP="00D55540">
            <w:pPr>
              <w:pStyle w:val="Default"/>
              <w:jc w:val="thaiDistribute"/>
              <w:rPr>
                <w:sz w:val="32"/>
                <w:szCs w:val="32"/>
                <w:cs/>
              </w:rPr>
            </w:pPr>
          </w:p>
        </w:tc>
      </w:tr>
      <w:tr w:rsidR="002A155D" w:rsidRPr="00183F7A" w:rsidTr="00AE17D1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55D" w:rsidRPr="00183F7A" w:rsidRDefault="002A155D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เอกสารสนับสนุน :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55D" w:rsidRPr="002A155D" w:rsidRDefault="002A155D" w:rsidP="00D55540">
            <w:pPr>
              <w:pStyle w:val="Default"/>
              <w:jc w:val="thaiDistribute"/>
              <w:rPr>
                <w:sz w:val="32"/>
                <w:szCs w:val="32"/>
                <w:cs/>
              </w:rPr>
            </w:pPr>
            <w:r>
              <w:rPr>
                <w:sz w:val="32"/>
                <w:szCs w:val="32"/>
                <w:cs/>
              </w:rPr>
              <w:t>ฐานข้อมูลบ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>บัดรักษายาเสพติดของประเทศ (</w:t>
            </w:r>
            <w:proofErr w:type="spellStart"/>
            <w:r>
              <w:rPr>
                <w:sz w:val="32"/>
                <w:szCs w:val="32"/>
                <w:cs/>
              </w:rPr>
              <w:t>บส</w:t>
            </w:r>
            <w:proofErr w:type="spellEnd"/>
            <w:r>
              <w:rPr>
                <w:sz w:val="32"/>
                <w:szCs w:val="32"/>
                <w:cs/>
              </w:rPr>
              <w:t>ต.) และปรับปรุงนิยามจากเกณฑ์การคัดกรองผู้ป่วยจิตเวชที่มีความเสี่ยงสูงต่อการก่อความรุนแรง (</w:t>
            </w:r>
            <w:r>
              <w:rPr>
                <w:sz w:val="32"/>
                <w:szCs w:val="32"/>
              </w:rPr>
              <w:t xml:space="preserve">SMI-V screening test) </w:t>
            </w:r>
          </w:p>
        </w:tc>
      </w:tr>
      <w:tr w:rsidR="00183F7A" w:rsidRPr="00183F7A" w:rsidTr="00AE17D1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41AE7" w:rsidRPr="00183F7A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รายละเอียดข้อมูลพื้นฐาน</w:t>
            </w:r>
          </w:p>
          <w:p w:rsidR="000C53F8" w:rsidRPr="00183F7A" w:rsidRDefault="000C53F8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</w:p>
          <w:p w:rsidR="000C53F8" w:rsidRPr="00183F7A" w:rsidRDefault="000C53F8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</w:p>
          <w:p w:rsidR="000C53F8" w:rsidRPr="002A155D" w:rsidRDefault="000C53F8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</w:pP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tbl>
            <w:tblPr>
              <w:tblW w:w="7523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1"/>
              <w:gridCol w:w="1134"/>
              <w:gridCol w:w="1276"/>
              <w:gridCol w:w="1276"/>
              <w:gridCol w:w="1276"/>
            </w:tblGrid>
            <w:tr w:rsidR="00183F7A" w:rsidRPr="00183F7A" w:rsidTr="004D1B3F">
              <w:trPr>
                <w:jc w:val="center"/>
              </w:trPr>
              <w:tc>
                <w:tcPr>
                  <w:tcW w:w="2561" w:type="dxa"/>
                  <w:vMerge w:val="restart"/>
                </w:tcPr>
                <w:p w:rsidR="00841AE7" w:rsidRPr="00183F7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1134" w:type="dxa"/>
                  <w:vMerge w:val="restart"/>
                </w:tcPr>
                <w:p w:rsidR="00841AE7" w:rsidRPr="00183F7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3828" w:type="dxa"/>
                  <w:gridSpan w:val="3"/>
                </w:tcPr>
                <w:p w:rsidR="00841AE7" w:rsidRPr="00183F7A" w:rsidRDefault="00841AE7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183F7A" w:rsidRPr="00183F7A" w:rsidTr="004D1B3F">
              <w:trPr>
                <w:jc w:val="center"/>
              </w:trPr>
              <w:tc>
                <w:tcPr>
                  <w:tcW w:w="2561" w:type="dxa"/>
                  <w:vMerge/>
                </w:tcPr>
                <w:p w:rsidR="00841AE7" w:rsidRPr="00183F7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841AE7" w:rsidRPr="00183F7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276" w:type="dxa"/>
                </w:tcPr>
                <w:p w:rsidR="00841AE7" w:rsidRPr="00183F7A" w:rsidRDefault="00235599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</w:t>
                  </w:r>
                  <w:r w:rsidR="007E1614"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5</w:t>
                  </w:r>
                  <w:r w:rsidR="003B3B44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276" w:type="dxa"/>
                </w:tcPr>
                <w:p w:rsidR="00841AE7" w:rsidRPr="00183F7A" w:rsidRDefault="00235599" w:rsidP="0063275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256</w:t>
                  </w:r>
                  <w:r w:rsidR="003B3B44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841AE7" w:rsidRPr="00183F7A" w:rsidRDefault="00841AE7" w:rsidP="002355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256</w:t>
                  </w:r>
                  <w:r w:rsidR="003B3B44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2</w:t>
                  </w:r>
                </w:p>
              </w:tc>
            </w:tr>
            <w:tr w:rsidR="00183F7A" w:rsidRPr="00183F7A" w:rsidTr="004D1B3F">
              <w:trPr>
                <w:jc w:val="center"/>
              </w:trPr>
              <w:tc>
                <w:tcPr>
                  <w:tcW w:w="2561" w:type="dxa"/>
                </w:tcPr>
                <w:p w:rsidR="007E1614" w:rsidRDefault="002A155D" w:rsidP="00AE17D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2A155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ร้อยละ 60 ของผู้ป่วยยาเสพติดกลุ่มเสี่ยงก่อความรุนแรงได้รับการประเมิน บาบัดรักษาและติดตามดูแลช่วยเหลือตามระดับความรุนแรงอย่างต่อเนื่อง</w:t>
                  </w:r>
                </w:p>
                <w:p w:rsidR="00AE17D1" w:rsidRPr="00EB44AD" w:rsidRDefault="00AE17D1" w:rsidP="00AE17D1">
                  <w:pPr>
                    <w:spacing w:after="0" w:line="240" w:lineRule="auto"/>
                    <w:jc w:val="center"/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134" w:type="dxa"/>
                </w:tcPr>
                <w:p w:rsidR="007E1614" w:rsidRPr="00183F7A" w:rsidRDefault="003B3B44" w:rsidP="007E161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</w:pPr>
                  <w:r w:rsidRPr="003B3B4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ร้อยละ (เฉลี่ย</w:t>
                  </w:r>
                  <w:r w:rsidR="002A155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2</w:t>
                  </w:r>
                  <w:r w:rsidRPr="003B3B4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ปี 5</w:t>
                  </w:r>
                  <w:r w:rsidR="002A155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9</w:t>
                  </w:r>
                  <w:r w:rsidRPr="003B3B4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.3</w:t>
                  </w:r>
                  <w:r w:rsidR="002A155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7</w:t>
                  </w:r>
                  <w:r w:rsidRPr="003B3B4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1276" w:type="dxa"/>
                </w:tcPr>
                <w:p w:rsidR="007E1614" w:rsidRPr="00183F7A" w:rsidRDefault="002A155D" w:rsidP="000A613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:rsidR="007E1614" w:rsidRPr="00183F7A" w:rsidRDefault="002A155D" w:rsidP="00EB44A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  <w:t>62.01</w:t>
                  </w:r>
                </w:p>
              </w:tc>
              <w:tc>
                <w:tcPr>
                  <w:tcW w:w="1276" w:type="dxa"/>
                </w:tcPr>
                <w:p w:rsidR="007E1614" w:rsidRPr="00183F7A" w:rsidRDefault="002A155D" w:rsidP="000A613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  <w:t>56.61</w:t>
                  </w:r>
                </w:p>
              </w:tc>
            </w:tr>
          </w:tbl>
          <w:p w:rsidR="00841AE7" w:rsidRPr="00183F7A" w:rsidRDefault="00841AE7" w:rsidP="00FC39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183F7A" w:rsidRPr="00183F7A" w:rsidTr="00AE17D1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6DA" w:rsidRPr="00183F7A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ผู้ให้ข้อมูลทางวิชาการ /</w:t>
            </w:r>
          </w:p>
          <w:p w:rsidR="004E46DA" w:rsidRPr="00183F7A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55D" w:rsidRDefault="002A155D" w:rsidP="002A155D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>
              <w:rPr>
                <w:sz w:val="32"/>
                <w:szCs w:val="32"/>
                <w:cs/>
              </w:rPr>
              <w:t xml:space="preserve">นพ.อังกูร </w:t>
            </w:r>
            <w:proofErr w:type="spellStart"/>
            <w:r>
              <w:rPr>
                <w:sz w:val="32"/>
                <w:szCs w:val="32"/>
                <w:cs/>
              </w:rPr>
              <w:t>ภัท</w:t>
            </w:r>
            <w:proofErr w:type="spellEnd"/>
            <w:r>
              <w:rPr>
                <w:sz w:val="32"/>
                <w:szCs w:val="32"/>
                <w:cs/>
              </w:rPr>
              <w:t>รากร ต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 xml:space="preserve">แหน่ง นายแพทย์ทรงคุณวุฒิ </w:t>
            </w:r>
          </w:p>
          <w:p w:rsidR="002A155D" w:rsidRDefault="002A155D" w:rsidP="002A155D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>สถานที่ท</w:t>
            </w:r>
            <w:r>
              <w:rPr>
                <w:rFonts w:hint="cs"/>
                <w:b/>
                <w:bCs/>
                <w:sz w:val="32"/>
                <w:szCs w:val="32"/>
                <w:cs/>
              </w:rPr>
              <w:t>ำ</w:t>
            </w:r>
            <w:r>
              <w:rPr>
                <w:b/>
                <w:bCs/>
                <w:sz w:val="32"/>
                <w:szCs w:val="32"/>
                <w:cs/>
              </w:rPr>
              <w:t xml:space="preserve">งาน </w:t>
            </w:r>
            <w:r>
              <w:rPr>
                <w:sz w:val="32"/>
                <w:szCs w:val="32"/>
                <w:cs/>
              </w:rPr>
              <w:t>สถาบันบ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 xml:space="preserve">บัดรักษาและฟื้นฟูผู้ติดยาเสพติดแห่งชาติบรมราชชนนี </w:t>
            </w:r>
          </w:p>
          <w:p w:rsidR="002A155D" w:rsidRDefault="002A155D" w:rsidP="002A155D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>โทรศัพท์ที่ท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 xml:space="preserve">งาน : โทรศัพท์มือถือ : 086-3316106 </w:t>
            </w:r>
          </w:p>
          <w:p w:rsidR="002A155D" w:rsidRDefault="002A155D" w:rsidP="002A155D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2.</w:t>
            </w:r>
            <w:r>
              <w:rPr>
                <w:sz w:val="32"/>
                <w:szCs w:val="32"/>
                <w:cs/>
              </w:rPr>
              <w:t>นพ.บุรินทร์ สุรอรุณสัมฤทธิ์ ต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>แหน่ง ผู้อ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 xml:space="preserve">นวยการ </w:t>
            </w:r>
          </w:p>
          <w:p w:rsidR="002A155D" w:rsidRDefault="002A155D" w:rsidP="002A155D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>สถานที่ท</w:t>
            </w:r>
            <w:r>
              <w:rPr>
                <w:rFonts w:hint="cs"/>
                <w:b/>
                <w:bCs/>
                <w:sz w:val="32"/>
                <w:szCs w:val="32"/>
                <w:cs/>
              </w:rPr>
              <w:t>ำ</w:t>
            </w:r>
            <w:r>
              <w:rPr>
                <w:b/>
                <w:bCs/>
                <w:sz w:val="32"/>
                <w:szCs w:val="32"/>
                <w:cs/>
              </w:rPr>
              <w:t xml:space="preserve">งาน </w:t>
            </w:r>
            <w:r>
              <w:rPr>
                <w:sz w:val="32"/>
                <w:szCs w:val="32"/>
                <w:cs/>
              </w:rPr>
              <w:t>ส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>นักบริหาร</w:t>
            </w:r>
            <w:bookmarkStart w:id="0" w:name="_GoBack"/>
            <w:bookmarkEnd w:id="0"/>
            <w:r>
              <w:rPr>
                <w:sz w:val="32"/>
                <w:szCs w:val="32"/>
                <w:cs/>
              </w:rPr>
              <w:t xml:space="preserve">ระบบบริการสุขภาพจิต </w:t>
            </w:r>
          </w:p>
          <w:p w:rsidR="002A155D" w:rsidRDefault="002A155D" w:rsidP="002A155D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>โทรศัพท์ที่ท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 xml:space="preserve">งาน : 02-5908007 โทรศัพท์มือถือ : 089-1403884 </w:t>
            </w:r>
          </w:p>
          <w:p w:rsidR="002A155D" w:rsidRDefault="002A155D" w:rsidP="002A155D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  <w:r>
              <w:rPr>
                <w:sz w:val="32"/>
                <w:szCs w:val="32"/>
                <w:cs/>
              </w:rPr>
              <w:t>นพ.อัครพล คุรุศาสตรา ต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>แหน่ง รองผู้อ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 xml:space="preserve">นวยการ </w:t>
            </w:r>
          </w:p>
          <w:p w:rsidR="002A155D" w:rsidRDefault="002A155D" w:rsidP="002A155D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>สถานที่ท</w:t>
            </w:r>
            <w:r>
              <w:rPr>
                <w:rFonts w:hint="cs"/>
                <w:b/>
                <w:bCs/>
                <w:sz w:val="32"/>
                <w:szCs w:val="32"/>
                <w:cs/>
              </w:rPr>
              <w:t>ำ</w:t>
            </w:r>
            <w:r>
              <w:rPr>
                <w:b/>
                <w:bCs/>
                <w:sz w:val="32"/>
                <w:szCs w:val="32"/>
                <w:cs/>
              </w:rPr>
              <w:t xml:space="preserve">งาน </w:t>
            </w:r>
            <w:r>
              <w:rPr>
                <w:sz w:val="32"/>
                <w:szCs w:val="32"/>
                <w:cs/>
              </w:rPr>
              <w:t>ส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 xml:space="preserve">นักสถานพยาบาลและการประกอบโรคศิลปะ กรมสนับสนุนบริการสุขภาพ </w:t>
            </w:r>
          </w:p>
          <w:p w:rsidR="002A155D" w:rsidRDefault="002A155D" w:rsidP="002A155D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  <w:r>
              <w:rPr>
                <w:sz w:val="32"/>
                <w:szCs w:val="32"/>
                <w:cs/>
              </w:rPr>
              <w:t>นพ.อภิศักดิ์ วิทยานุกูลลักษณ์ ต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 xml:space="preserve">แหน่ง รองผู้อานวยการ </w:t>
            </w:r>
          </w:p>
          <w:p w:rsidR="002A155D" w:rsidRDefault="002A155D" w:rsidP="002A155D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>สถานที่ท</w:t>
            </w:r>
            <w:r>
              <w:rPr>
                <w:rFonts w:hint="cs"/>
                <w:b/>
                <w:bCs/>
                <w:sz w:val="32"/>
                <w:szCs w:val="32"/>
                <w:cs/>
              </w:rPr>
              <w:t>ำ</w:t>
            </w:r>
            <w:r>
              <w:rPr>
                <w:b/>
                <w:bCs/>
                <w:sz w:val="32"/>
                <w:szCs w:val="32"/>
                <w:cs/>
              </w:rPr>
              <w:t xml:space="preserve">งาน </w:t>
            </w:r>
            <w:r>
              <w:rPr>
                <w:sz w:val="32"/>
                <w:szCs w:val="32"/>
                <w:cs/>
              </w:rPr>
              <w:t>โรงพยาบาลธัญ</w:t>
            </w:r>
            <w:proofErr w:type="spellStart"/>
            <w:r>
              <w:rPr>
                <w:sz w:val="32"/>
                <w:szCs w:val="32"/>
                <w:cs/>
              </w:rPr>
              <w:t>ญา</w:t>
            </w:r>
            <w:proofErr w:type="spellEnd"/>
            <w:r>
              <w:rPr>
                <w:sz w:val="32"/>
                <w:szCs w:val="32"/>
                <w:cs/>
              </w:rPr>
              <w:t xml:space="preserve">รักษ์เชียงใหม่ กรมการแพทย์ </w:t>
            </w:r>
          </w:p>
          <w:p w:rsidR="002A155D" w:rsidRDefault="002A155D" w:rsidP="002A155D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>โทรศัพท์ที่ท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 xml:space="preserve">งาน : 053-298080 โทรศัพท์มือถือ : 093-372732 </w:t>
            </w:r>
          </w:p>
          <w:p w:rsidR="002A155D" w:rsidRDefault="002A155D" w:rsidP="002A155D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</w:t>
            </w:r>
            <w:r>
              <w:rPr>
                <w:sz w:val="32"/>
                <w:szCs w:val="32"/>
                <w:cs/>
              </w:rPr>
              <w:t>นพ.</w:t>
            </w:r>
            <w:proofErr w:type="spellStart"/>
            <w:r>
              <w:rPr>
                <w:sz w:val="32"/>
                <w:szCs w:val="32"/>
                <w:cs/>
              </w:rPr>
              <w:t>ชลอวัฒน์</w:t>
            </w:r>
            <w:proofErr w:type="spellEnd"/>
            <w:r>
              <w:rPr>
                <w:sz w:val="32"/>
                <w:szCs w:val="32"/>
                <w:cs/>
              </w:rPr>
              <w:t xml:space="preserve"> อินปา ต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>แหน่ง นายแพทย์ช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 xml:space="preserve">นาญการ </w:t>
            </w:r>
          </w:p>
          <w:p w:rsidR="003B3B44" w:rsidRPr="002A155D" w:rsidRDefault="002A155D" w:rsidP="002A155D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b/>
                <w:bCs/>
                <w:sz w:val="32"/>
                <w:szCs w:val="32"/>
                <w:cs/>
              </w:rPr>
              <w:t>สถานที่ท</w:t>
            </w:r>
            <w:r>
              <w:rPr>
                <w:rFonts w:hint="cs"/>
                <w:b/>
                <w:bCs/>
                <w:sz w:val="32"/>
                <w:szCs w:val="32"/>
                <w:cs/>
              </w:rPr>
              <w:t>ำ</w:t>
            </w:r>
            <w:r>
              <w:rPr>
                <w:b/>
                <w:bCs/>
                <w:sz w:val="32"/>
                <w:szCs w:val="32"/>
                <w:cs/>
              </w:rPr>
              <w:t xml:space="preserve">งาน </w:t>
            </w:r>
            <w:r>
              <w:rPr>
                <w:sz w:val="32"/>
                <w:szCs w:val="32"/>
                <w:cs/>
              </w:rPr>
              <w:t>โรงพยาบาลสมเด็จพระเจ้าตากสินมหาราช ส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 xml:space="preserve">นักงานปลัดกระทรวง สาธารณสุข </w:t>
            </w:r>
            <w:r w:rsidR="003B3B44" w:rsidRPr="00C6151C">
              <w:rPr>
                <w:sz w:val="32"/>
                <w:szCs w:val="32"/>
                <w:cs/>
              </w:rPr>
              <w:t xml:space="preserve"> </w:t>
            </w:r>
          </w:p>
        </w:tc>
      </w:tr>
      <w:tr w:rsidR="00183F7A" w:rsidRPr="00183F7A" w:rsidTr="00AE17D1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6DA" w:rsidRPr="00183F7A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หน่วยงานประมวลผลและจัดทำข้อมูล</w:t>
            </w:r>
          </w:p>
          <w:p w:rsidR="004E46DA" w:rsidRPr="00183F7A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1C" w:rsidRPr="00C6151C" w:rsidRDefault="00C6151C" w:rsidP="00C6151C">
            <w:pPr>
              <w:pStyle w:val="Default"/>
              <w:rPr>
                <w:sz w:val="32"/>
                <w:szCs w:val="32"/>
              </w:rPr>
            </w:pPr>
            <w:r w:rsidRPr="00C6151C">
              <w:rPr>
                <w:sz w:val="32"/>
                <w:szCs w:val="32"/>
              </w:rPr>
              <w:t>-</w:t>
            </w:r>
            <w:r w:rsidRPr="00C6151C">
              <w:rPr>
                <w:sz w:val="32"/>
                <w:szCs w:val="32"/>
                <w:cs/>
              </w:rPr>
              <w:t xml:space="preserve">ศูนย์อำนวยการป้องกันและปราบปรามยาเสพติด กระทรวงสาธารณสุข </w:t>
            </w:r>
          </w:p>
          <w:p w:rsidR="00C6151C" w:rsidRPr="00C6151C" w:rsidRDefault="00C6151C" w:rsidP="00C6151C">
            <w:pPr>
              <w:pStyle w:val="Default"/>
              <w:rPr>
                <w:sz w:val="32"/>
                <w:szCs w:val="32"/>
              </w:rPr>
            </w:pPr>
            <w:r w:rsidRPr="00C6151C">
              <w:rPr>
                <w:sz w:val="32"/>
                <w:szCs w:val="32"/>
              </w:rPr>
              <w:t>-</w:t>
            </w:r>
            <w:r w:rsidRPr="00C6151C">
              <w:rPr>
                <w:sz w:val="32"/>
                <w:szCs w:val="32"/>
                <w:cs/>
              </w:rPr>
              <w:t xml:space="preserve">กองบริหารการสาธารณสุข </w:t>
            </w:r>
          </w:p>
          <w:p w:rsidR="004E46DA" w:rsidRPr="00C6151C" w:rsidRDefault="00C6151C" w:rsidP="00C6151C">
            <w:pPr>
              <w:pStyle w:val="Default"/>
              <w:rPr>
                <w:sz w:val="32"/>
                <w:szCs w:val="32"/>
              </w:rPr>
            </w:pPr>
            <w:r w:rsidRPr="00C6151C">
              <w:rPr>
                <w:sz w:val="32"/>
                <w:szCs w:val="32"/>
              </w:rPr>
              <w:t>-</w:t>
            </w:r>
            <w:r w:rsidRPr="00C6151C">
              <w:rPr>
                <w:sz w:val="32"/>
                <w:szCs w:val="32"/>
                <w:cs/>
              </w:rPr>
              <w:t xml:space="preserve">กรมการแพทย์ </w:t>
            </w:r>
          </w:p>
        </w:tc>
      </w:tr>
      <w:tr w:rsidR="004E46DA" w:rsidRPr="00183F7A" w:rsidTr="00AE17D1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6DA" w:rsidRPr="00183F7A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1C" w:rsidRPr="00C6151C" w:rsidRDefault="00C6151C" w:rsidP="00C6151C">
            <w:pPr>
              <w:pStyle w:val="Default"/>
              <w:rPr>
                <w:sz w:val="32"/>
                <w:szCs w:val="32"/>
              </w:rPr>
            </w:pPr>
            <w:r w:rsidRPr="00C6151C">
              <w:rPr>
                <w:sz w:val="32"/>
                <w:szCs w:val="32"/>
              </w:rPr>
              <w:t>1.</w:t>
            </w:r>
            <w:r w:rsidRPr="00C6151C">
              <w:rPr>
                <w:sz w:val="32"/>
                <w:szCs w:val="32"/>
                <w:cs/>
              </w:rPr>
              <w:t xml:space="preserve">นางอุบล ศรีประเสริฐ นักวิชาการสาธารณสุขชำนาญการ </w:t>
            </w:r>
          </w:p>
          <w:p w:rsidR="00C6151C" w:rsidRPr="00C6151C" w:rsidRDefault="00C6151C" w:rsidP="00C6151C">
            <w:pPr>
              <w:pStyle w:val="Default"/>
              <w:rPr>
                <w:sz w:val="32"/>
                <w:szCs w:val="32"/>
              </w:rPr>
            </w:pPr>
            <w:r w:rsidRPr="00C6151C">
              <w:rPr>
                <w:b/>
                <w:bCs/>
                <w:sz w:val="32"/>
                <w:szCs w:val="32"/>
                <w:cs/>
              </w:rPr>
              <w:t xml:space="preserve">สถานที่ทำงาน </w:t>
            </w:r>
            <w:r w:rsidRPr="00C6151C">
              <w:rPr>
                <w:sz w:val="32"/>
                <w:szCs w:val="32"/>
                <w:cs/>
              </w:rPr>
              <w:t xml:space="preserve">ศูนย์อำนวยการป้องกันและปราบปรามยาเสพติด กระทรวงสาธารณสุข </w:t>
            </w:r>
          </w:p>
          <w:p w:rsidR="00C6151C" w:rsidRPr="00C6151C" w:rsidRDefault="00C6151C" w:rsidP="00C6151C">
            <w:pPr>
              <w:pStyle w:val="Default"/>
              <w:rPr>
                <w:sz w:val="32"/>
                <w:szCs w:val="32"/>
              </w:rPr>
            </w:pPr>
            <w:r w:rsidRPr="00C6151C">
              <w:rPr>
                <w:sz w:val="32"/>
                <w:szCs w:val="32"/>
                <w:cs/>
              </w:rPr>
              <w:t xml:space="preserve">โทรศัพท์ที่ทำงาน : 02-5902422 โทรสาร : 02-5901863 </w:t>
            </w:r>
          </w:p>
          <w:p w:rsidR="00C6151C" w:rsidRPr="00C6151C" w:rsidRDefault="00C6151C" w:rsidP="00C6151C">
            <w:pPr>
              <w:pStyle w:val="Default"/>
              <w:rPr>
                <w:sz w:val="32"/>
                <w:szCs w:val="32"/>
              </w:rPr>
            </w:pPr>
            <w:r w:rsidRPr="00C6151C">
              <w:rPr>
                <w:sz w:val="32"/>
                <w:szCs w:val="32"/>
              </w:rPr>
              <w:t>2.</w:t>
            </w:r>
            <w:r w:rsidRPr="00C6151C">
              <w:rPr>
                <w:sz w:val="32"/>
                <w:szCs w:val="32"/>
                <w:cs/>
              </w:rPr>
              <w:t xml:space="preserve">นาง อัจฉรา วิไลสกุลยง นักวิชาการสาธารณสุขชำนาญการ </w:t>
            </w:r>
          </w:p>
          <w:p w:rsidR="00C6151C" w:rsidRPr="00C6151C" w:rsidRDefault="00C6151C" w:rsidP="00C6151C">
            <w:pPr>
              <w:pStyle w:val="Default"/>
              <w:rPr>
                <w:sz w:val="32"/>
                <w:szCs w:val="32"/>
              </w:rPr>
            </w:pPr>
            <w:r w:rsidRPr="00C6151C">
              <w:rPr>
                <w:b/>
                <w:bCs/>
                <w:sz w:val="32"/>
                <w:szCs w:val="32"/>
                <w:cs/>
              </w:rPr>
              <w:t xml:space="preserve">สถานที่ทางาน </w:t>
            </w:r>
            <w:r w:rsidRPr="00C6151C">
              <w:rPr>
                <w:sz w:val="32"/>
                <w:szCs w:val="32"/>
                <w:cs/>
              </w:rPr>
              <w:t xml:space="preserve">กองบริหารการสาธารณสุข </w:t>
            </w:r>
          </w:p>
          <w:p w:rsidR="00C6151C" w:rsidRPr="00C6151C" w:rsidRDefault="00C6151C" w:rsidP="00C6151C">
            <w:pPr>
              <w:pStyle w:val="Default"/>
              <w:rPr>
                <w:sz w:val="32"/>
                <w:szCs w:val="32"/>
              </w:rPr>
            </w:pPr>
            <w:r w:rsidRPr="00C6151C">
              <w:rPr>
                <w:sz w:val="32"/>
                <w:szCs w:val="32"/>
                <w:cs/>
              </w:rPr>
              <w:t xml:space="preserve">โทรศัพท์ที่ทำงาน : 02-5901799 โทรสาร : 02-5901740 </w:t>
            </w:r>
          </w:p>
          <w:p w:rsidR="00C6151C" w:rsidRPr="00C6151C" w:rsidRDefault="00C6151C" w:rsidP="00C6151C">
            <w:pPr>
              <w:pStyle w:val="Default"/>
              <w:rPr>
                <w:sz w:val="32"/>
                <w:szCs w:val="32"/>
              </w:rPr>
            </w:pPr>
            <w:r w:rsidRPr="00C6151C">
              <w:rPr>
                <w:sz w:val="32"/>
                <w:szCs w:val="32"/>
              </w:rPr>
              <w:t xml:space="preserve">3. </w:t>
            </w:r>
            <w:r w:rsidRPr="00C6151C">
              <w:rPr>
                <w:sz w:val="32"/>
                <w:szCs w:val="32"/>
                <w:cs/>
              </w:rPr>
              <w:t xml:space="preserve">นางระเบียบ โตแก้ว พยาบาลวิชาชีพชำนาญการพิเศษ </w:t>
            </w:r>
          </w:p>
          <w:p w:rsidR="00C6151C" w:rsidRPr="00C6151C" w:rsidRDefault="00C6151C" w:rsidP="00C6151C">
            <w:pPr>
              <w:pStyle w:val="Default"/>
              <w:rPr>
                <w:sz w:val="32"/>
                <w:szCs w:val="32"/>
              </w:rPr>
            </w:pPr>
            <w:r w:rsidRPr="00C6151C">
              <w:rPr>
                <w:b/>
                <w:bCs/>
                <w:sz w:val="32"/>
                <w:szCs w:val="32"/>
                <w:cs/>
              </w:rPr>
              <w:t xml:space="preserve">สถานที่ทางาน </w:t>
            </w:r>
            <w:r w:rsidRPr="00C6151C">
              <w:rPr>
                <w:sz w:val="32"/>
                <w:szCs w:val="32"/>
                <w:cs/>
              </w:rPr>
              <w:t xml:space="preserve">สถาบันบำบัดรักษาและฟื้นฟูผู้ติดยาเสพติดแห่งชาติบรมราชชนนี </w:t>
            </w:r>
          </w:p>
          <w:p w:rsidR="0065517A" w:rsidRPr="00C6151C" w:rsidRDefault="00C6151C" w:rsidP="00C6151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C6151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โทรศัพท์ที่ทำงาน : 02-5310080 ต่อ 398,399 </w:t>
            </w:r>
          </w:p>
        </w:tc>
      </w:tr>
    </w:tbl>
    <w:p w:rsidR="00D87A5B" w:rsidRPr="00183F7A" w:rsidRDefault="00D87A5B">
      <w:pPr>
        <w:rPr>
          <w:rFonts w:ascii="TH SarabunPSK" w:hAnsi="TH SarabunPSK" w:cs="TH SarabunPSK"/>
          <w:color w:val="000000" w:themeColor="text1"/>
        </w:rPr>
      </w:pPr>
    </w:p>
    <w:sectPr w:rsidR="00D87A5B" w:rsidRPr="00183F7A" w:rsidSect="00AE17D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0A1BC93"/>
    <w:multiLevelType w:val="hybridMultilevel"/>
    <w:tmpl w:val="B750BA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8E44E24"/>
    <w:multiLevelType w:val="hybridMultilevel"/>
    <w:tmpl w:val="C4862A9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D95F0B4"/>
    <w:multiLevelType w:val="hybridMultilevel"/>
    <w:tmpl w:val="464AFA4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096126D"/>
    <w:multiLevelType w:val="hybridMultilevel"/>
    <w:tmpl w:val="D79550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DDF6492"/>
    <w:multiLevelType w:val="hybridMultilevel"/>
    <w:tmpl w:val="A6EAC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17336"/>
    <w:multiLevelType w:val="hybridMultilevel"/>
    <w:tmpl w:val="66E26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06D70"/>
    <w:multiLevelType w:val="hybridMultilevel"/>
    <w:tmpl w:val="226E6290"/>
    <w:lvl w:ilvl="0" w:tplc="8AF2D418">
      <w:start w:val="30"/>
      <w:numFmt w:val="bullet"/>
      <w:lvlText w:val="-"/>
      <w:lvlJc w:val="left"/>
      <w:pPr>
        <w:ind w:left="118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 w15:restartNumberingAfterBreak="0">
    <w:nsid w:val="6DA80F68"/>
    <w:multiLevelType w:val="hybridMultilevel"/>
    <w:tmpl w:val="EC46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300"/>
    <w:rsid w:val="00012902"/>
    <w:rsid w:val="00060EE7"/>
    <w:rsid w:val="00066777"/>
    <w:rsid w:val="000A6133"/>
    <w:rsid w:val="000C53F8"/>
    <w:rsid w:val="00102D64"/>
    <w:rsid w:val="00130909"/>
    <w:rsid w:val="00156F21"/>
    <w:rsid w:val="00183F7A"/>
    <w:rsid w:val="00190D31"/>
    <w:rsid w:val="0019639D"/>
    <w:rsid w:val="001A6648"/>
    <w:rsid w:val="001F0300"/>
    <w:rsid w:val="00212079"/>
    <w:rsid w:val="0022122D"/>
    <w:rsid w:val="002230A1"/>
    <w:rsid w:val="00235599"/>
    <w:rsid w:val="00246473"/>
    <w:rsid w:val="002761CD"/>
    <w:rsid w:val="00277173"/>
    <w:rsid w:val="002845AB"/>
    <w:rsid w:val="002A155D"/>
    <w:rsid w:val="002A3042"/>
    <w:rsid w:val="002B0A4E"/>
    <w:rsid w:val="002D2D7A"/>
    <w:rsid w:val="0032329C"/>
    <w:rsid w:val="00355AAF"/>
    <w:rsid w:val="003928D8"/>
    <w:rsid w:val="00392A06"/>
    <w:rsid w:val="00393E98"/>
    <w:rsid w:val="003A1A12"/>
    <w:rsid w:val="003B3B44"/>
    <w:rsid w:val="003B4EBC"/>
    <w:rsid w:val="003B585B"/>
    <w:rsid w:val="003D3676"/>
    <w:rsid w:val="003D633B"/>
    <w:rsid w:val="0041153B"/>
    <w:rsid w:val="00481EEE"/>
    <w:rsid w:val="00482287"/>
    <w:rsid w:val="00487D15"/>
    <w:rsid w:val="004D1B3F"/>
    <w:rsid w:val="004D2EAB"/>
    <w:rsid w:val="004E46DA"/>
    <w:rsid w:val="004E6F96"/>
    <w:rsid w:val="004F23A4"/>
    <w:rsid w:val="005566CE"/>
    <w:rsid w:val="00566D4A"/>
    <w:rsid w:val="00576BFA"/>
    <w:rsid w:val="005812DB"/>
    <w:rsid w:val="005846A6"/>
    <w:rsid w:val="005A7C94"/>
    <w:rsid w:val="005F1ACF"/>
    <w:rsid w:val="006323C9"/>
    <w:rsid w:val="00640724"/>
    <w:rsid w:val="0065517A"/>
    <w:rsid w:val="00655BAD"/>
    <w:rsid w:val="006B01F2"/>
    <w:rsid w:val="006C2E37"/>
    <w:rsid w:val="006D58E2"/>
    <w:rsid w:val="006E2192"/>
    <w:rsid w:val="00736C6E"/>
    <w:rsid w:val="00740C8D"/>
    <w:rsid w:val="00741610"/>
    <w:rsid w:val="00742FD0"/>
    <w:rsid w:val="00751516"/>
    <w:rsid w:val="007B7F45"/>
    <w:rsid w:val="007C3133"/>
    <w:rsid w:val="007E1614"/>
    <w:rsid w:val="007E7A1A"/>
    <w:rsid w:val="008042FB"/>
    <w:rsid w:val="00821DE9"/>
    <w:rsid w:val="00822AB1"/>
    <w:rsid w:val="0083286D"/>
    <w:rsid w:val="00841AE7"/>
    <w:rsid w:val="008A1212"/>
    <w:rsid w:val="008A2F57"/>
    <w:rsid w:val="008A5E24"/>
    <w:rsid w:val="008D3F39"/>
    <w:rsid w:val="008D492A"/>
    <w:rsid w:val="008F182D"/>
    <w:rsid w:val="009274F9"/>
    <w:rsid w:val="0095145C"/>
    <w:rsid w:val="009600B3"/>
    <w:rsid w:val="009B179F"/>
    <w:rsid w:val="009E4047"/>
    <w:rsid w:val="00A069D9"/>
    <w:rsid w:val="00A3420D"/>
    <w:rsid w:val="00A365F7"/>
    <w:rsid w:val="00A54C60"/>
    <w:rsid w:val="00AB0069"/>
    <w:rsid w:val="00AB3DAF"/>
    <w:rsid w:val="00AE17D1"/>
    <w:rsid w:val="00AE614A"/>
    <w:rsid w:val="00B0137C"/>
    <w:rsid w:val="00B23FFD"/>
    <w:rsid w:val="00B53F24"/>
    <w:rsid w:val="00B83365"/>
    <w:rsid w:val="00BA7FC9"/>
    <w:rsid w:val="00BB0556"/>
    <w:rsid w:val="00BD7569"/>
    <w:rsid w:val="00BE148F"/>
    <w:rsid w:val="00C23946"/>
    <w:rsid w:val="00C50754"/>
    <w:rsid w:val="00C6151C"/>
    <w:rsid w:val="00CC414F"/>
    <w:rsid w:val="00CF07F9"/>
    <w:rsid w:val="00D23252"/>
    <w:rsid w:val="00D5007C"/>
    <w:rsid w:val="00D55540"/>
    <w:rsid w:val="00D56459"/>
    <w:rsid w:val="00D67AF0"/>
    <w:rsid w:val="00D747EC"/>
    <w:rsid w:val="00D82D0D"/>
    <w:rsid w:val="00D879F8"/>
    <w:rsid w:val="00D87A5B"/>
    <w:rsid w:val="00D96544"/>
    <w:rsid w:val="00DA4EEE"/>
    <w:rsid w:val="00DB1832"/>
    <w:rsid w:val="00DC0927"/>
    <w:rsid w:val="00DC1A72"/>
    <w:rsid w:val="00E0475B"/>
    <w:rsid w:val="00E107AD"/>
    <w:rsid w:val="00E33220"/>
    <w:rsid w:val="00E33ACD"/>
    <w:rsid w:val="00E41B8F"/>
    <w:rsid w:val="00E91726"/>
    <w:rsid w:val="00E976DD"/>
    <w:rsid w:val="00EB0506"/>
    <w:rsid w:val="00EB44AD"/>
    <w:rsid w:val="00EC4E5B"/>
    <w:rsid w:val="00EE18E3"/>
    <w:rsid w:val="00EE5887"/>
    <w:rsid w:val="00EF218B"/>
    <w:rsid w:val="00F5474E"/>
    <w:rsid w:val="00FA12D5"/>
    <w:rsid w:val="00FC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B316"/>
  <w15:docId w15:val="{DAD14AEC-A7C0-48BF-B554-BC84D3A0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30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F03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8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8F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66D4A"/>
    <w:pPr>
      <w:ind w:left="720"/>
      <w:contextualSpacing/>
    </w:pPr>
  </w:style>
  <w:style w:type="table" w:styleId="TableGrid">
    <w:name w:val="Table Grid"/>
    <w:basedOn w:val="TableNormal"/>
    <w:uiPriority w:val="59"/>
    <w:rsid w:val="00EE5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1ACF"/>
    <w:rPr>
      <w:color w:val="605E5C"/>
      <w:shd w:val="clear" w:color="auto" w:fill="E1DFDD"/>
    </w:rPr>
  </w:style>
  <w:style w:type="paragraph" w:customStyle="1" w:styleId="Default">
    <w:name w:val="Default"/>
    <w:rsid w:val="00183F7A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D1B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8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Master905</dc:creator>
  <cp:lastModifiedBy>SP</cp:lastModifiedBy>
  <cp:revision>4</cp:revision>
  <cp:lastPrinted>2019-09-18T01:29:00Z</cp:lastPrinted>
  <dcterms:created xsi:type="dcterms:W3CDTF">2019-10-11T06:23:00Z</dcterms:created>
  <dcterms:modified xsi:type="dcterms:W3CDTF">2019-10-21T13:18:00Z</dcterms:modified>
</cp:coreProperties>
</file>