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2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97"/>
        <w:gridCol w:w="7230"/>
      </w:tblGrid>
      <w:tr w:rsidR="001A4B80" w:rsidRPr="006763DF" w14:paraId="76997B5E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6255" w14:textId="77777777" w:rsidR="000D4D0A" w:rsidRPr="006763DF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2CC0" w14:textId="3F5DB609" w:rsidR="008B7099" w:rsidRPr="006763DF" w:rsidRDefault="00AF64E1" w:rsidP="008B709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ยุทธศาสตร์ด้านบริการเป็นเลิศ</w:t>
            </w:r>
            <w:r w:rsidR="008B7099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(</w:t>
            </w:r>
            <w:r w:rsidR="008B7099"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Service Excellence)</w:t>
            </w:r>
          </w:p>
        </w:tc>
      </w:tr>
      <w:tr w:rsidR="001A4B80" w:rsidRPr="006763DF" w14:paraId="7001866F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B922" w14:textId="77777777" w:rsidR="000D4D0A" w:rsidRPr="006763DF" w:rsidRDefault="000D4D0A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5473" w14:textId="204321E9" w:rsidR="000D4D0A" w:rsidRPr="006763DF" w:rsidRDefault="006763DF" w:rsidP="008B709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  <w:r w:rsidRPr="006763D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. </w:t>
            </w: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อุตสาหกรรมการแพทย์ครบวงจร การท่องเที่ยวเชิงสุขภาพ ความงาม และแพทย์แผนไทย</w:t>
            </w:r>
          </w:p>
        </w:tc>
      </w:tr>
      <w:tr w:rsidR="001A4B80" w:rsidRPr="006763DF" w14:paraId="7F283784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352E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EC11" w14:textId="176A3590" w:rsidR="00AF64E1" w:rsidRPr="006763DF" w:rsidRDefault="006763DF" w:rsidP="008B7099">
            <w:pPr>
              <w:pStyle w:val="NoSpacing1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  <w:t>30. โครงการพัฒนาการท่องเที่ยวเชิงสุขภาพและการแพทย์</w:t>
            </w:r>
          </w:p>
        </w:tc>
      </w:tr>
      <w:tr w:rsidR="001A4B80" w:rsidRPr="006763DF" w14:paraId="3FB35392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B50F" w14:textId="77777777" w:rsidR="00F339C2" w:rsidRPr="006763DF" w:rsidRDefault="00F339C2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ระดับการแสดงผล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E56" w14:textId="3A5DFB44" w:rsidR="00F339C2" w:rsidRPr="006763DF" w:rsidRDefault="000C3A3B" w:rsidP="005A5D1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ประเทศ</w:t>
            </w:r>
          </w:p>
        </w:tc>
      </w:tr>
      <w:tr w:rsidR="001A4B80" w:rsidRPr="006763DF" w14:paraId="35B0B90A" w14:textId="77777777" w:rsidTr="00776F35">
        <w:trPr>
          <w:trHeight w:val="478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9E912" w14:textId="77777777" w:rsidR="00F339C2" w:rsidRPr="006763DF" w:rsidRDefault="00F339C2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39FE" w14:textId="17D1D60C" w:rsidR="00F339C2" w:rsidRPr="006763DF" w:rsidRDefault="006763DF" w:rsidP="00256955">
            <w:pPr>
              <w:pStyle w:val="NoSpacing1"/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</w:rPr>
              <w:t xml:space="preserve">51. </w:t>
            </w:r>
            <w:r w:rsidR="00F339C2" w:rsidRPr="006763DF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  <w:t>ร้อยละที่เพิ่มขึ้นของรายได้จากการท่องเที่ยวเ</w:t>
            </w:r>
            <w:r w:rsidR="00590B96" w:rsidRPr="006763DF">
              <w:rPr>
                <w:rFonts w:ascii="TH SarabunPSK" w:eastAsiaTheme="minorEastAsia" w:hAnsi="TH SarabunPSK" w:cs="TH SarabunPSK"/>
                <w:b/>
                <w:bCs/>
                <w:sz w:val="32"/>
                <w:szCs w:val="32"/>
                <w:cs/>
              </w:rPr>
              <w:t xml:space="preserve">ชิงสุขภาพ ความงามและแพทย์แผนไทย </w:t>
            </w:r>
          </w:p>
        </w:tc>
      </w:tr>
      <w:tr w:rsidR="001A4B80" w:rsidRPr="006763DF" w14:paraId="4340CF37" w14:textId="77777777" w:rsidTr="00776F35">
        <w:trPr>
          <w:trHeight w:val="2353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8089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8B2FE" w14:textId="30F7D7F1" w:rsidR="003B2E94" w:rsidRPr="006763DF" w:rsidRDefault="00D45BA9" w:rsidP="009E5C7D">
            <w:pPr>
              <w:pStyle w:val="NoSpacing1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>รายได้จากการท่องเที่ยวเชิงสุขภาพ ความงาม และแพทย์แผนไทย</w:t>
            </w: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หมายถึง รายได้มวลรวมที่เกิดจากการ</w:t>
            </w:r>
            <w:r w:rsidR="0038325C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ท่องเที่ยวเชิงสุขภาพ และบริการทางการแพทย์ รวมถึงผลิตภัณฑ์สุขภาพของประเทศไทย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ประกอบด้วยรายได้ที่เกิดขึ้นจากการ</w:t>
            </w:r>
            <w:r w:rsidR="003B2E94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ส่งเสริมพ</w:t>
            </w:r>
            <w:r w:rsidR="009E5C7D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ัฒนาบริการและผลิตภัณฑ์สมุนไพร </w:t>
            </w:r>
            <w:r w:rsidR="003B2E94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ใน 4 ผลผลิตหลัก ได้แก่</w:t>
            </w:r>
          </w:p>
          <w:p w14:paraId="104F3E1E" w14:textId="77777777" w:rsidR="00971AD2" w:rsidRPr="006763DF" w:rsidRDefault="0038325C" w:rsidP="00971AD2">
            <w:pPr>
              <w:pStyle w:val="NoSpacing1"/>
              <w:ind w:left="459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1) บริการรักษาพยาบาล (</w:t>
            </w: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Medical Service) </w:t>
            </w:r>
          </w:p>
          <w:p w14:paraId="0FD52044" w14:textId="77777777" w:rsidR="00971AD2" w:rsidRPr="006763DF" w:rsidRDefault="0038325C" w:rsidP="00971AD2">
            <w:pPr>
              <w:pStyle w:val="NoSpacing1"/>
              <w:ind w:left="459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>2</w:t>
            </w: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) บริการเพื่อส่งเสริมสุขภาพ (</w:t>
            </w: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>Wellness</w:t>
            </w: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) </w:t>
            </w:r>
          </w:p>
          <w:p w14:paraId="7DF398BC" w14:textId="56F07B5B" w:rsidR="00971AD2" w:rsidRPr="006763DF" w:rsidRDefault="0038325C" w:rsidP="00971AD2">
            <w:pPr>
              <w:pStyle w:val="NoSpacing1"/>
              <w:ind w:left="459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3) 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ศูนย์วิชาการทางการแพทย์ (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>Academic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)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 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</w:t>
            </w:r>
          </w:p>
          <w:p w14:paraId="7D762AAA" w14:textId="74714CC0" w:rsidR="007E35EA" w:rsidRPr="006763DF" w:rsidRDefault="0038325C" w:rsidP="00971AD2">
            <w:pPr>
              <w:pStyle w:val="NoSpacing1"/>
              <w:ind w:left="459"/>
              <w:jc w:val="thaiDistribute"/>
              <w:rPr>
                <w:rFonts w:ascii="TH SarabunPSK" w:hAnsi="TH SarabunPSK" w:cs="TH SarabunPSK"/>
                <w:spacing w:val="-6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4) 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ผลิตภัณฑ์สุขภาพ (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>Product</w:t>
            </w:r>
            <w:r w:rsidR="00C95EFC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)</w:t>
            </w:r>
          </w:p>
          <w:p w14:paraId="79093F26" w14:textId="5FD09974" w:rsidR="00942D1C" w:rsidRPr="006763DF" w:rsidRDefault="003B2E94" w:rsidP="009E5C7D">
            <w:pPr>
              <w:pStyle w:val="NoSpacing1"/>
              <w:ind w:left="34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ซึ่งเป็นการดำเนินงาน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ภายใต้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ยุทธศาสตร์การพัฒนาประเทศไทยให้เป็นศูนย์กลางสุขภาพนานาชาติ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C406D4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Medical Hub</w:t>
            </w:r>
            <w:r w:rsidR="00C406D4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พ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ศ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 2560 - 2569)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="00942D1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ที่ผ่านความเห็นชอบจากคณะรัฐมนตรีแล้ว เมื่อวันที่ </w:t>
            </w:r>
            <w:r w:rsidR="005B75E8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13 กันยายน 2559</w:t>
            </w:r>
          </w:p>
          <w:p w14:paraId="68D7D4CD" w14:textId="6442C25B" w:rsidR="00726317" w:rsidRPr="006763DF" w:rsidRDefault="005875AA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รายได้จากการแพทย์แผนไทย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หมายถึง รายได้ที่เกิดจากการขับเคลื่อนสมุนไพรเพื่อเศรษฐกิจ การนวดไทยเพื่อสร้างอาชีพและรายได้ และกัญชา กัญชง กระท่อมเพื่อสร้างเสริมสุขภาพ</w:t>
            </w:r>
          </w:p>
          <w:p w14:paraId="1749A2FD" w14:textId="726BBEDB" w:rsidR="00A35901" w:rsidRPr="006763DF" w:rsidRDefault="00776F35" w:rsidP="00F1545A">
            <w:pPr>
              <w:pStyle w:val="NoSpacing1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38325C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เป้าหมายแห่งความสำเร็จ</w:t>
            </w:r>
            <w:r w:rsidR="001A4B80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ปี</w:t>
            </w:r>
            <w:r w:rsidR="00942D1C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</w:t>
            </w:r>
            <w:r w:rsidR="001A4B80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พ.ศ.2563</w:t>
            </w:r>
            <w:r w:rsidR="0038325C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F1545A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กำหนดมาตรการความสำเร็จ</w:t>
            </w:r>
            <w:r w:rsidR="00F1545A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(</w:t>
            </w:r>
            <w:r w:rsidR="0038325C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Small Success</w:t>
            </w:r>
            <w:r w:rsidR="0038325C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  <w:p w14:paraId="0FE790C3" w14:textId="2C9932A6" w:rsidR="00A35901" w:rsidRPr="006763DF" w:rsidRDefault="00E45956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1</w:t>
            </w:r>
            <w:r w:rsidR="0038325C"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. </w:t>
            </w:r>
            <w:r w:rsidR="0038325C" w:rsidRPr="006763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การพัฒนารูปแบบบริการสุขภาพและบริการเพื่อส่งเสริมสุขภาพให้มีขีดความสามารถในการแข่งขัน</w:t>
            </w:r>
            <w:r w:rsidR="005B75E8" w:rsidRPr="006763DF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 </w:t>
            </w:r>
            <w:r w:rsidR="005B75E8" w:rsidRPr="006763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ได้แก่</w:t>
            </w:r>
          </w:p>
          <w:p w14:paraId="2410E2AC" w14:textId="77777777" w:rsidR="00A35901" w:rsidRPr="006763DF" w:rsidRDefault="00A35901" w:rsidP="005B75E8">
            <w:pPr>
              <w:pStyle w:val="NoSpacing1"/>
              <w:ind w:left="1168" w:hanging="426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1</w:t>
            </w:r>
            <w:r w:rsidR="0038325C" w:rsidRPr="006763DF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.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 xml:space="preserve">1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บริการดึงดูดชาวต่างชาติ (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>Magnet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)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ได้แก่ ด้านบริการรักษาพยาบาล/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>Wellness/Beauty</w:t>
            </w:r>
          </w:p>
          <w:p w14:paraId="4E3F8A39" w14:textId="17143CF2" w:rsidR="00A35901" w:rsidRPr="006763DF" w:rsidRDefault="00A35901" w:rsidP="009E5C7D">
            <w:pPr>
              <w:pStyle w:val="NoSpacing1"/>
              <w:ind w:left="175" w:firstLine="567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.2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บริการเพื่อส่งเสริมคุณภาพ </w:t>
            </w:r>
            <w:r w:rsidR="0072631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ได้แก่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Medical Spa/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น้ำพุร้อน</w:t>
            </w:r>
            <w:r w:rsidR="0072631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/</w:t>
            </w:r>
            <w:r w:rsidR="0072631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สปาเพื่อสุขภาพ/นวดเพื่อสุขภาพ</w:t>
            </w:r>
          </w:p>
          <w:p w14:paraId="216C7F76" w14:textId="77777777" w:rsidR="00A35901" w:rsidRPr="006763DF" w:rsidRDefault="00A35901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="00B4622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. ส่งเสริม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และ</w:t>
            </w:r>
            <w:r w:rsidR="00B4622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พัฒนา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ให้เกิด</w:t>
            </w:r>
            <w:r w:rsidR="00B4622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เมืองสมุนไพร และการท่องเที่ยวเชิงสุขภาพ ความงาม และการแพทย์แผนไทยในพื้นที่เป้าหมาย</w:t>
            </w:r>
          </w:p>
          <w:p w14:paraId="5B7E175E" w14:textId="77777777" w:rsidR="00A35901" w:rsidRPr="006763DF" w:rsidRDefault="00A35901" w:rsidP="005B75E8">
            <w:pPr>
              <w:pStyle w:val="NoSpacing1"/>
              <w:ind w:left="742" w:hanging="283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พัฒนา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ฐาน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ข้อมูลใน 4 ผลผลิตหลักเพื่อรองรับนโยบาย 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</w:rPr>
              <w:t>Medical Hub</w:t>
            </w:r>
          </w:p>
          <w:p w14:paraId="58721E4A" w14:textId="0124C477" w:rsidR="00A35901" w:rsidRPr="006763DF" w:rsidRDefault="00A35901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12"/>
                <w:sz w:val="32"/>
                <w:szCs w:val="32"/>
                <w:cs/>
              </w:rPr>
              <w:lastRenderedPageBreak/>
              <w:t>4</w:t>
            </w:r>
            <w:r w:rsidR="0038325C" w:rsidRPr="006763DF">
              <w:rPr>
                <w:rFonts w:ascii="TH SarabunPSK" w:hAnsi="TH SarabunPSK" w:cs="TH SarabunPSK"/>
                <w:spacing w:val="-12"/>
                <w:sz w:val="32"/>
                <w:szCs w:val="32"/>
              </w:rPr>
              <w:t xml:space="preserve">. </w:t>
            </w:r>
            <w:r w:rsidR="006243EC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 xml:space="preserve">ปรับปรุงมาตรการกฎหมาย กฎระเบียบ ประกาศ หรือข้อบังคับที่เกี่ยวข้อง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เพื่อให้เอื้อ</w:t>
            </w:r>
            <w:r w:rsidR="0038325C"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ต่อการดำเนินตามนโยบาย </w:t>
            </w:r>
            <w:r w:rsidR="0038325C" w:rsidRPr="006763DF">
              <w:rPr>
                <w:rFonts w:ascii="TH SarabunPSK" w:hAnsi="TH SarabunPSK" w:cs="TH SarabunPSK"/>
                <w:spacing w:val="-8"/>
                <w:sz w:val="32"/>
                <w:szCs w:val="32"/>
              </w:rPr>
              <w:t>Medical Hub</w:t>
            </w:r>
          </w:p>
          <w:p w14:paraId="60FA4A51" w14:textId="77777777" w:rsidR="00A35901" w:rsidRPr="006763DF" w:rsidRDefault="00A35901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4622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พัฒนาศูนย์สุขภาพครบวงจรของกลุ่มจังหวัดเมืองสมุนไพรเชื่อมโยงเมืองท่องเที่ยวและพัฒนาต้นแบบศูนย์สุขภาพดีทางการแพทย์แผนไทยและการแพทย์ผสมผสาน</w:t>
            </w:r>
          </w:p>
          <w:p w14:paraId="6F180324" w14:textId="42C5108F" w:rsidR="00A35901" w:rsidRPr="006763DF" w:rsidRDefault="00A35901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DF6950" w:rsidRPr="006763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.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ส่งเสริมการลงทุน (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BOI) </w:t>
            </w:r>
            <w:r w:rsidR="00726317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และ</w:t>
            </w:r>
            <w:r w:rsidR="005B75E8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พื้นที่เขตเศรษฐกิจพิเศษภาคตะวันออก </w:t>
            </w:r>
            <w:r w:rsidR="005B75E8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>EEC</w:t>
            </w:r>
            <w:r w:rsidR="005B75E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ให้กับ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ธุรกิจบริการสุขภาพและบริการเพื่อส่งเสริมสุขภาพ</w:t>
            </w:r>
          </w:p>
          <w:p w14:paraId="1A6B4775" w14:textId="6FC3A6CD" w:rsidR="005B75E8" w:rsidRPr="006763DF" w:rsidRDefault="005B75E8" w:rsidP="005B75E8">
            <w:pPr>
              <w:spacing w:after="0" w:line="240" w:lineRule="auto"/>
              <w:ind w:firstLine="459"/>
              <w:jc w:val="thaiDistribute"/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7. </w:t>
            </w:r>
            <w:r w:rsidR="0072631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ส่งเสริม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  <w:cs/>
              </w:rPr>
              <w:t>การจัดประชุมวิชาการทางการแพทย์ระดับนานาชาติ (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>Medical MICE)</w:t>
            </w:r>
          </w:p>
          <w:p w14:paraId="36D2A08B" w14:textId="3257296B" w:rsidR="00A35901" w:rsidRPr="006763DF" w:rsidRDefault="005B75E8" w:rsidP="005B75E8">
            <w:pPr>
              <w:pStyle w:val="NoSpacing1"/>
              <w:ind w:left="742" w:hanging="283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. </w:t>
            </w:r>
            <w:r w:rsidR="00726317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จัด</w:t>
            </w:r>
            <w:r w:rsidR="00C952E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ทำ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Business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Matching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และ ประชาสัมพันธ์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นโยบาย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Medical Hub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ผ่านช่องทาง</w:t>
            </w:r>
            <w:proofErr w:type="spellStart"/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ต่างๆ</w:t>
            </w:r>
            <w:proofErr w:type="spellEnd"/>
          </w:p>
          <w:p w14:paraId="0CC6E04F" w14:textId="41174F1A" w:rsidR="00A35901" w:rsidRPr="006763DF" w:rsidRDefault="005B75E8" w:rsidP="005B75E8">
            <w:pPr>
              <w:pStyle w:val="NoSpacing1"/>
              <w:ind w:left="742"/>
              <w:jc w:val="thaiDistribute"/>
              <w:rPr>
                <w:rFonts w:ascii="TH SarabunPSK" w:hAnsi="TH SarabunPSK" w:cs="TH SarabunPSK"/>
                <w:strike/>
                <w:color w:val="000000" w:themeColor="text1"/>
                <w:spacing w:val="-6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.1 </w:t>
            </w:r>
            <w:r w:rsidR="00A03B2B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จัด</w:t>
            </w:r>
            <w:r w:rsidR="00C952E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ทำ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Business Matching </w:t>
            </w:r>
            <w:r w:rsidR="00A03B2B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กับกลุ่มเป้าหมายที่เป็นตลาดหลักและตลาดรอง </w:t>
            </w:r>
          </w:p>
          <w:p w14:paraId="5631D9FC" w14:textId="5C7576C8" w:rsidR="00A03B2B" w:rsidRPr="006763DF" w:rsidRDefault="00A03B2B" w:rsidP="00A03B2B">
            <w:pPr>
              <w:pStyle w:val="NoSpacing1"/>
              <w:ind w:left="742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8.2 จัดทำแพคเกจสุขภาพ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>/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ผลิตภัณฑ์สุขภาพ ใน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 Magnet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มี่ศักยภาพสูง</w:t>
            </w:r>
          </w:p>
          <w:p w14:paraId="586862A9" w14:textId="58DA2353" w:rsidR="00A35901" w:rsidRPr="006763DF" w:rsidRDefault="005B75E8" w:rsidP="009E5C7D">
            <w:pPr>
              <w:pStyle w:val="NoSpacing1"/>
              <w:ind w:left="34" w:firstLine="708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</w:t>
            </w:r>
            <w:r w:rsidR="00A03B2B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.3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การจัด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Trade Show/Road Show 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ประชาสัมพันธ์ความพร้อมในการเป็นศูนย์กลางสุขภาพนานาชาติ (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Medical Hub)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</w:t>
            </w:r>
            <w:r w:rsidR="00A03B2B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ประเทศและ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ต่างประเทศ  </w:t>
            </w:r>
          </w:p>
          <w:p w14:paraId="34530BEB" w14:textId="51D9D3E5" w:rsidR="00F339C2" w:rsidRPr="006763DF" w:rsidRDefault="005B75E8" w:rsidP="005B75E8">
            <w:pPr>
              <w:pStyle w:val="NoSpacing1"/>
              <w:ind w:left="742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8</w:t>
            </w:r>
            <w:r w:rsidR="007304B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.4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  <w:cs/>
              </w:rPr>
              <w:t>ประชาสัมพันธ์บนสายการบิน</w:t>
            </w:r>
            <w:r w:rsidR="00A03B2B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  <w:cs/>
              </w:rPr>
              <w:t>ที่บินตรงสู่ประเทศไทย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  <w:cs/>
              </w:rPr>
              <w:t>/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</w:rPr>
              <w:t>Website</w:t>
            </w:r>
            <w:r w:rsidR="00A03B2B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</w:rPr>
              <w:t>/Social Media</w:t>
            </w:r>
            <w:r w:rsidR="005F1F68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</w:rPr>
              <w:t xml:space="preserve"> </w:t>
            </w:r>
          </w:p>
          <w:p w14:paraId="4F3EF369" w14:textId="00264EA4" w:rsidR="007304B2" w:rsidRPr="006763DF" w:rsidRDefault="007304B2" w:rsidP="005B75E8">
            <w:pPr>
              <w:pStyle w:val="NoSpacing1"/>
              <w:ind w:left="742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8.5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กำหนดให้มีทูตสาธารณสุขในประเทศเป้าหมาย</w:t>
            </w:r>
          </w:p>
          <w:p w14:paraId="35CAE1AF" w14:textId="64321856" w:rsidR="00D57D15" w:rsidRPr="006763DF" w:rsidRDefault="005B75E8" w:rsidP="009E5C7D">
            <w:pPr>
              <w:pStyle w:val="NoSpacing1"/>
              <w:ind w:left="34" w:firstLine="42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  <w:r w:rsidR="00DF6950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="00B46220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สถานประกอบการมีรูปแบบและแนวทางการจัดบริการศูนย์</w:t>
            </w:r>
            <w:r w:rsidR="00B46220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สุขภาพดีทางการแพทย์แผนไทยและการแพทย์ผสมผสานที่มีความปลอดภัยและได้มาตรฐาน</w:t>
            </w:r>
          </w:p>
        </w:tc>
      </w:tr>
      <w:tr w:rsidR="001A4B80" w:rsidRPr="006763DF" w14:paraId="4B5C3116" w14:textId="77777777" w:rsidTr="00776F35">
        <w:trPr>
          <w:trHeight w:val="2425"/>
        </w:trPr>
        <w:tc>
          <w:tcPr>
            <w:tcW w:w="9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DAD3" w14:textId="2D248390" w:rsidR="00F339C2" w:rsidRPr="006763DF" w:rsidRDefault="00DA638B" w:rsidP="008B709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เกณฑ์เป้าหมาย </w:t>
            </w:r>
          </w:p>
          <w:tbl>
            <w:tblPr>
              <w:tblStyle w:val="TableGrid"/>
              <w:tblW w:w="9276" w:type="dxa"/>
              <w:tblLayout w:type="fixed"/>
              <w:tblLook w:val="04A0" w:firstRow="1" w:lastRow="0" w:firstColumn="1" w:lastColumn="0" w:noHBand="0" w:noVBand="1"/>
            </w:tblPr>
            <w:tblGrid>
              <w:gridCol w:w="1905"/>
              <w:gridCol w:w="1843"/>
              <w:gridCol w:w="1842"/>
              <w:gridCol w:w="1843"/>
              <w:gridCol w:w="1843"/>
            </w:tblGrid>
            <w:tr w:rsidR="001A4B80" w:rsidRPr="006763DF" w14:paraId="77D84F2F" w14:textId="77777777" w:rsidTr="00776F35">
              <w:tc>
                <w:tcPr>
                  <w:tcW w:w="1905" w:type="dxa"/>
                </w:tcPr>
                <w:p w14:paraId="4C36410A" w14:textId="34B33A62" w:rsidR="00DA638B" w:rsidRPr="006763DF" w:rsidRDefault="00DA638B" w:rsidP="00DA638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61</w:t>
                  </w:r>
                </w:p>
              </w:tc>
              <w:tc>
                <w:tcPr>
                  <w:tcW w:w="1843" w:type="dxa"/>
                </w:tcPr>
                <w:p w14:paraId="5869F56C" w14:textId="0EB49FC2" w:rsidR="00DA638B" w:rsidRPr="006763DF" w:rsidRDefault="00DA638B" w:rsidP="00DA638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842" w:type="dxa"/>
                </w:tcPr>
                <w:p w14:paraId="73F91370" w14:textId="31855030" w:rsidR="00DA638B" w:rsidRPr="006763DF" w:rsidRDefault="00DA638B" w:rsidP="00DA638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43" w:type="dxa"/>
                </w:tcPr>
                <w:p w14:paraId="356B9C69" w14:textId="690526EF" w:rsidR="00DA638B" w:rsidRPr="006763DF" w:rsidRDefault="00DA638B" w:rsidP="00DA638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43" w:type="dxa"/>
                </w:tcPr>
                <w:p w14:paraId="7C5C3132" w14:textId="550B8DAF" w:rsidR="00DA638B" w:rsidRPr="006763DF" w:rsidRDefault="00DA638B" w:rsidP="00DA638B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</w:tr>
            <w:tr w:rsidR="001A4B80" w:rsidRPr="006763DF" w14:paraId="4994697C" w14:textId="77777777" w:rsidTr="00776F35">
              <w:tc>
                <w:tcPr>
                  <w:tcW w:w="1905" w:type="dxa"/>
                </w:tcPr>
                <w:p w14:paraId="4062C060" w14:textId="374762D1" w:rsidR="00634FF7" w:rsidRPr="006763DF" w:rsidRDefault="00634FF7" w:rsidP="00634FF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3" w:type="dxa"/>
                </w:tcPr>
                <w:p w14:paraId="277AF7EC" w14:textId="48A6C983" w:rsidR="00634FF7" w:rsidRPr="006763DF" w:rsidRDefault="00634FF7" w:rsidP="00634FF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</w:p>
              </w:tc>
              <w:tc>
                <w:tcPr>
                  <w:tcW w:w="1842" w:type="dxa"/>
                </w:tcPr>
                <w:p w14:paraId="3385D26E" w14:textId="0CCE70A6" w:rsidR="00634FF7" w:rsidRPr="006763DF" w:rsidRDefault="00634FF7" w:rsidP="00634FF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2FE69A8E" w14:textId="66C43EAF" w:rsidR="00634FF7" w:rsidRPr="006763DF" w:rsidRDefault="00634FF7" w:rsidP="00634FF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843" w:type="dxa"/>
                </w:tcPr>
                <w:p w14:paraId="3CC41633" w14:textId="11A5AA20" w:rsidR="00634FF7" w:rsidRPr="006763DF" w:rsidRDefault="00634FF7" w:rsidP="00634FF7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763DF">
                    <w:rPr>
                      <w:rFonts w:ascii="TH SarabunPSK" w:hAnsi="TH SarabunPSK" w:cs="TH SarabunPSK"/>
                      <w:sz w:val="32"/>
                      <w:szCs w:val="32"/>
                    </w:rPr>
                    <w:t>5</w:t>
                  </w:r>
                </w:p>
              </w:tc>
            </w:tr>
          </w:tbl>
          <w:p w14:paraId="74A07959" w14:textId="33E81A12" w:rsidR="00B17B76" w:rsidRPr="006763DF" w:rsidRDefault="00B17B76" w:rsidP="008B709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ร้อยละที่เพิ่มขึ้นของรายได้จากการท่องเที่ยวเชิงสุขภาพ ความงามและแพทย์แผนไทย</w:t>
            </w:r>
            <w:r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ข้อมูลที่รวบรวมโดย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Global Wellness Institute</w:t>
            </w:r>
            <w:r w:rsidR="00BA4D91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ในปี 2564</w:t>
            </w:r>
          </w:p>
        </w:tc>
      </w:tr>
      <w:tr w:rsidR="001A4B80" w:rsidRPr="006763DF" w14:paraId="683AF97B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E63F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9D37" w14:textId="77777777" w:rsidR="00F1545A" w:rsidRPr="006763DF" w:rsidRDefault="0038325C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เพื่อส่งเสริมพัฒนาส</w:t>
            </w:r>
            <w:r w:rsidR="00246375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ถาน</w:t>
            </w:r>
            <w:r w:rsidR="007304B2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 xml:space="preserve"> พยาบาล </w:t>
            </w:r>
            <w:r w:rsidR="00246375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สถานประกอบการ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เพื่อสุขภาพ</w:t>
            </w:r>
            <w:r w:rsidR="007304B2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 xml:space="preserve"> ผู้ประกอบการ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ทั้งภาครัฐและภาคเอกชน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ให้มีคุณภาพและมาตรฐานสู่สากลและมีขีดความสามารถในการจัดบริการสุขภาพ</w:t>
            </w:r>
            <w:r w:rsidR="007304B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และผลิตภัณฑ์สมุนไพรไทย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จนสามารถสร้างรายได้สู่ประเทศตาม</w:t>
            </w:r>
            <w:r w:rsidR="00634FF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ยุทธศาสตร์ชาติ 20 ปี ด้านการสร้างความสามารถในการแข่งขัน</w:t>
            </w:r>
            <w:r w:rsidR="00634FF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634FF7" w:rsidRPr="006763DF">
              <w:rPr>
                <w:rFonts w:ascii="TH SarabunPSK" w:hAnsi="TH SarabunPSK" w:cs="TH SarabunPSK"/>
                <w:color w:val="000000" w:themeColor="text1"/>
                <w:spacing w:val="8"/>
                <w:sz w:val="32"/>
                <w:szCs w:val="32"/>
                <w:cs/>
              </w:rPr>
              <w:t>และ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8"/>
                <w:sz w:val="32"/>
                <w:szCs w:val="32"/>
                <w:cs/>
              </w:rPr>
              <w:t>ยุทธศาสตร์การพัฒนาประเทศไทยให้เป็นศูนย์กลางสุขภาพนานาชาติ (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8"/>
                <w:sz w:val="32"/>
                <w:szCs w:val="32"/>
              </w:rPr>
              <w:t>Medical Hub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8"/>
                <w:sz w:val="32"/>
                <w:szCs w:val="32"/>
                <w:cs/>
              </w:rPr>
              <w:t>)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634FF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(พ.ศ. 2560 - 2569)</w:t>
            </w:r>
            <w:r w:rsidR="00634FF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ดังนี้</w:t>
            </w:r>
          </w:p>
          <w:p w14:paraId="5B70A295" w14:textId="77777777" w:rsidR="00F1545A" w:rsidRPr="006763DF" w:rsidRDefault="0038325C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1.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ส่งเสริมและพัฒนา</w:t>
            </w:r>
            <w:r w:rsidR="007304B2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สถาน พยาบาล สถานประกอบการเพื่อสุขภาพ ผู้ประกอบการ ทั้งภาครัฐและภาคเอกชน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ให้มีคุณภาพและมาตรฐานสู่สากลรองรับผู้รับบริการ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ชาวไทยและชาวต่างชาติ</w:t>
            </w:r>
          </w:p>
          <w:p w14:paraId="2214B220" w14:textId="77777777" w:rsidR="00F1545A" w:rsidRPr="006763DF" w:rsidRDefault="0038325C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2"/>
                <w:sz w:val="32"/>
                <w:szCs w:val="32"/>
                <w:cs/>
              </w:rPr>
              <w:t>2. กำหนดมาตรการเพื่อส่งเสริมให้เกิดรายได้จากการท่องเที่ยวเชิงสุขภาพ ความงาม</w:t>
            </w:r>
            <w:r w:rsidRPr="006763DF">
              <w:rPr>
                <w:rFonts w:ascii="TH SarabunPSK" w:hAnsi="TH SarabunPSK" w:cs="TH SarabunPSK"/>
                <w:spacing w:val="-2"/>
                <w:sz w:val="32"/>
                <w:szCs w:val="32"/>
                <w:cs/>
              </w:rPr>
              <w:t xml:space="preserve">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และแพทย์แผนไทย</w:t>
            </w:r>
          </w:p>
          <w:p w14:paraId="56A488D6" w14:textId="77777777" w:rsidR="00F1545A" w:rsidRPr="006763DF" w:rsidRDefault="007304B2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</w:rPr>
              <w:t xml:space="preserve">3.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2"/>
                <w:sz w:val="32"/>
                <w:szCs w:val="32"/>
                <w:cs/>
              </w:rPr>
              <w:t>ส่งเสริมและพัฒนาให้เกิดเมืองสมุนไพรแบบครบวงจร</w:t>
            </w:r>
          </w:p>
          <w:p w14:paraId="25D50A40" w14:textId="77777777" w:rsidR="00F1545A" w:rsidRPr="006763DF" w:rsidRDefault="007304B2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4</w:t>
            </w:r>
            <w:r w:rsidR="0038325C" w:rsidRPr="006763DF">
              <w:rPr>
                <w:rFonts w:ascii="TH SarabunPSK" w:hAnsi="TH SarabunPSK" w:cs="TH SarabunPSK"/>
                <w:spacing w:val="-6"/>
                <w:sz w:val="32"/>
                <w:szCs w:val="32"/>
              </w:rPr>
              <w:t xml:space="preserve">.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ส่งเสริมและประชาสัมพันธ์ให้เกิดการลงทุนด้านธุรกิจบริการสุขภาพในประเทศไทย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  <w:cs/>
              </w:rPr>
              <w:t>ตลอดจนการขยายตลาดการบริการสุขภาพ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ผลิตภัณฑ์สมุนไพรไทย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pacing w:val="-12"/>
                <w:sz w:val="32"/>
                <w:szCs w:val="32"/>
                <w:cs/>
              </w:rPr>
              <w:t>และการลงทุนที่เกี่ยวข้องกับธุรกิจบริการสุขภาพในระดับสากล</w:t>
            </w:r>
          </w:p>
          <w:p w14:paraId="1E34BCC8" w14:textId="604B3E42" w:rsidR="00520A50" w:rsidRPr="006763DF" w:rsidRDefault="007304B2" w:rsidP="00776F35">
            <w:pPr>
              <w:pStyle w:val="NoSpacing1"/>
              <w:ind w:firstLine="3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pacing w:val="14"/>
                <w:sz w:val="32"/>
                <w:szCs w:val="32"/>
                <w:cs/>
              </w:rPr>
              <w:t>5</w:t>
            </w:r>
            <w:r w:rsidR="0038325C" w:rsidRPr="006763DF">
              <w:rPr>
                <w:rFonts w:ascii="TH SarabunPSK" w:hAnsi="TH SarabunPSK" w:cs="TH SarabunPSK"/>
                <w:spacing w:val="14"/>
                <w:sz w:val="32"/>
                <w:szCs w:val="32"/>
                <w:cs/>
              </w:rPr>
              <w:t xml:space="preserve">. </w:t>
            </w:r>
            <w:r w:rsidR="0038325C" w:rsidRPr="00776F35">
              <w:rPr>
                <w:rFonts w:ascii="TH SarabunPSK" w:hAnsi="TH SarabunPSK" w:cs="TH SarabunPSK"/>
                <w:sz w:val="32"/>
                <w:szCs w:val="32"/>
                <w:cs/>
              </w:rPr>
              <w:t>บูรณาการทำงานร่วมกับหน่วยงานที่เกี่ยวข้องทั้งภาครัฐและภาคเอกชน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A4B80" w:rsidRPr="006763DF" w14:paraId="489247EA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BFB2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>ประชากรกลุ่มเป้าหมาย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99C5" w14:textId="42B7530B" w:rsidR="0038325C" w:rsidRPr="006763DF" w:rsidRDefault="00A00661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8325C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ชาวต่างชาติที่รับบริการสุขภาพในสถาน</w:t>
            </w:r>
            <w:r w:rsidR="00B17B76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 xml:space="preserve">พยาบาล </w:t>
            </w:r>
            <w:r w:rsidR="0038325C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/สถานประกอบการเพื่อสุขภาพ และ</w:t>
            </w:r>
            <w:r w:rsidR="005B75E8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ผู้ซื้อหรือใช้บริการ</w:t>
            </w:r>
            <w:r w:rsidR="0038325C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ผลิตภัณฑ์สุขภาพ</w:t>
            </w:r>
            <w:r w:rsidR="00B17B76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/</w:t>
            </w:r>
            <w:r w:rsidR="00B17B76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ผลิตภัณฑ์สมุนไพรไทย</w:t>
            </w:r>
            <w:r w:rsidR="0038325C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ในประเทศไทย</w:t>
            </w:r>
          </w:p>
          <w:p w14:paraId="6D8E7E63" w14:textId="446A4D83" w:rsidR="00F75395" w:rsidRPr="006763DF" w:rsidRDefault="00A00661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-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60E70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ผู้เดินทางเข้าร่วม</w:t>
            </w:r>
            <w:r w:rsidR="0038325C"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ประชุมวิชาการทางการแพทย์นานาชาติ</w:t>
            </w:r>
            <w:r w:rsidR="00260E70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ในประเทศไทย</w:t>
            </w:r>
          </w:p>
          <w:p w14:paraId="0E9394C1" w14:textId="77777777" w:rsidR="00A00661" w:rsidRPr="006763DF" w:rsidRDefault="00A00661" w:rsidP="00A00661">
            <w:pPr>
              <w:spacing w:after="0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สถานพยาบาลและสถานประกอบการเพื่อสุขภาพ จำนวน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แห่ง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 </w:t>
            </w:r>
          </w:p>
          <w:p w14:paraId="4EBE5C18" w14:textId="5F78AECA" w:rsidR="00A00661" w:rsidRPr="006763DF" w:rsidRDefault="00A00661" w:rsidP="00F1545A">
            <w:pPr>
              <w:spacing w:after="0"/>
              <w:ind w:firstLine="31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- จังหวัดเมืองสมุนไพรเป้าหมาย 14 จังหวัด ได้แก่ เชียงราย พิษณุโลก </w:t>
            </w:r>
            <w:r w:rsidR="00BC3855" w:rsidRPr="006763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อุทัยธานี สระบุรี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นครปฐม ปราจีนบุรี จันทบุรี มหาสารคาม สกลนคร สุรินทร์ อำนาจเจริญ สุราษฎร์ธานี สงขลา</w:t>
            </w:r>
            <w:r w:rsidRPr="006763DF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และอุดรธานี</w:t>
            </w:r>
          </w:p>
          <w:p w14:paraId="77DFF675" w14:textId="77777777" w:rsidR="00A00661" w:rsidRPr="006763DF" w:rsidRDefault="00A00661" w:rsidP="00F1545A">
            <w:pPr>
              <w:spacing w:after="0"/>
              <w:ind w:firstLine="317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 xml:space="preserve">-  จังหวัดเป้าหมายเพื่อพัฒนาต้นแบบศูนย์สุขภาพดีทางการแพทย์แผนไทยและการแพทย์ผสมผสาน 10 จังหวัด ได้แก่ เชียงราย พิษณุโลก อุดรธานี ปราจีนบุรี สุราษฎร์ธานี สงขลา กรุงเทพมหานคร เชียงใหม่ ชลบุรี ภูเก็ต และ อุบลราชธานี  และกลุ่มจังหวัด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EEC/SEC</w:t>
            </w:r>
          </w:p>
          <w:p w14:paraId="41A3EB9A" w14:textId="65FEDC5D" w:rsidR="00A00661" w:rsidRPr="006763DF" w:rsidRDefault="00A00661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กระทรวงที่เกี่ยวข้องกับการขับเคลื่อนแผนแม่บทแห่งชาติว่าด้วยการพัฒนาสมุนไพรไทย ฉบับที่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. 2560 – 2564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ได้แก่ กษ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อก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พณ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อว</w:t>
            </w:r>
            <w:proofErr w:type="spellEnd"/>
            <w:r w:rsidRPr="006763D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มท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proofErr w:type="spellStart"/>
            <w:proofErr w:type="gramStart"/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ดศ</w:t>
            </w:r>
            <w:proofErr w:type="spellEnd"/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กก</w:t>
            </w:r>
            <w:proofErr w:type="gramEnd"/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กต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ทส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สธ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ร่วมกับสภาวิชาชีพและเอกชน สภาหอการค้าไทย และสภาอุตสาหกรรม</w:t>
            </w:r>
          </w:p>
        </w:tc>
      </w:tr>
      <w:tr w:rsidR="001A4B80" w:rsidRPr="006763DF" w14:paraId="6C506658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B519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2BCDC" w14:textId="77777777" w:rsidR="00F1545A" w:rsidRPr="006763DF" w:rsidRDefault="00414C52" w:rsidP="00F1545A">
            <w:pPr>
              <w:pStyle w:val="NoSpacing1"/>
              <w:ind w:firstLine="31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แบบสำรวจของกรมสนับสนุนบริการสุขภาพและกรมการแพทย์แผนไทยและการแพทย์ทางเลือก</w:t>
            </w:r>
            <w:r w:rsidR="00137487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กระทรวงสาธารณสุข</w:t>
            </w:r>
          </w:p>
          <w:p w14:paraId="081B349F" w14:textId="77777777" w:rsidR="00F1545A" w:rsidRPr="006763DF" w:rsidRDefault="00C71123" w:rsidP="00F1545A">
            <w:pPr>
              <w:pStyle w:val="NoSpacing1"/>
              <w:ind w:firstLine="31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</w:rPr>
              <w:t xml:space="preserve">2. </w:t>
            </w:r>
            <w:r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รายงานการตรวจราชการและนิเทศงาน</w:t>
            </w:r>
          </w:p>
          <w:p w14:paraId="1B9210ED" w14:textId="77777777" w:rsidR="00F1545A" w:rsidRPr="006763DF" w:rsidRDefault="00C71123" w:rsidP="00F1545A">
            <w:pPr>
              <w:pStyle w:val="NoSpacing1"/>
              <w:ind w:firstLine="31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3.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รายงาน</w:t>
            </w:r>
            <w:r w:rsidRPr="006763DF">
              <w:rPr>
                <w:rFonts w:ascii="TH SarabunPSK" w:eastAsia="TH SarabunIT๙" w:hAnsi="TH SarabunPSK" w:cs="TH SarabunPSK"/>
                <w:color w:val="000000" w:themeColor="text1"/>
                <w:sz w:val="32"/>
                <w:szCs w:val="32"/>
                <w:cs/>
              </w:rPr>
              <w:t>จาก</w:t>
            </w:r>
            <w:r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 xml:space="preserve"> </w:t>
            </w:r>
            <w:r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</w:rPr>
              <w:t>Global Wellness Institute</w:t>
            </w:r>
            <w:r w:rsidR="00B17B76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</w:rPr>
              <w:t xml:space="preserve"> </w:t>
            </w:r>
            <w:r w:rsidR="00B17B76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(ปี</w:t>
            </w:r>
            <w:r w:rsidR="00B17B76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</w:rPr>
              <w:t xml:space="preserve"> 2562 – 2563</w:t>
            </w:r>
            <w:r w:rsidR="00B17B76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)</w:t>
            </w:r>
          </w:p>
          <w:p w14:paraId="0A7958CD" w14:textId="4DA01416" w:rsidR="00F339C2" w:rsidRPr="006763DF" w:rsidRDefault="00C71123" w:rsidP="00F1545A">
            <w:pPr>
              <w:pStyle w:val="NoSpacing1"/>
              <w:ind w:firstLine="317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เก็บรวบรวมข้อมูลจากแหล่งข้อมูลกลางและแหล่งข้อมูลประกอบ</w:t>
            </w:r>
          </w:p>
        </w:tc>
      </w:tr>
      <w:tr w:rsidR="001A4B80" w:rsidRPr="006763DF" w14:paraId="70ADCD93" w14:textId="77777777" w:rsidTr="00776F35">
        <w:trPr>
          <w:trHeight w:val="1360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2ECF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แหล่งข้อมูล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A615" w14:textId="0A7A09E5" w:rsidR="0038325C" w:rsidRPr="006763DF" w:rsidRDefault="0038325C" w:rsidP="00137487">
            <w:pPr>
              <w:pStyle w:val="NoSpacing1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ส่วนกลาง</w:t>
            </w:r>
          </w:p>
          <w:p w14:paraId="631A6272" w14:textId="77777777" w:rsidR="0038325C" w:rsidRPr="006763DF" w:rsidRDefault="0038325C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Global Wellness Institute</w:t>
            </w:r>
          </w:p>
          <w:p w14:paraId="63AE1A08" w14:textId="77777777" w:rsidR="00F1545A" w:rsidRPr="006763DF" w:rsidRDefault="00B17B76" w:rsidP="00137487">
            <w:pPr>
              <w:pStyle w:val="NoSpacing1"/>
              <w:jc w:val="thaiDistribute"/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(เนื่องจากเป็นข้อมูลระดับนานาชาติ รายงานจะมีระยะเวลา 1 ปีปฏิทิน (1 มกราคม 2563 – 31 ธันวาคม 2563))</w:t>
            </w:r>
          </w:p>
          <w:p w14:paraId="73B29178" w14:textId="77777777" w:rsidR="00F1545A" w:rsidRPr="006763DF" w:rsidRDefault="0038325C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กระทรวงการท่องเที่ยวและกีฬา</w:t>
            </w:r>
          </w:p>
          <w:p w14:paraId="19C8781D" w14:textId="77777777" w:rsidR="00F1545A" w:rsidRPr="006763DF" w:rsidRDefault="00645E7F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. สำนักงานส่งเสริมการจัดประชุมและนิทรรศการ (องค์กรมหาชน) (</w:t>
            </w:r>
            <w:proofErr w:type="spellStart"/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สส</w:t>
            </w:r>
            <w:proofErr w:type="spellEnd"/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ปน.)</w:t>
            </w:r>
          </w:p>
          <w:p w14:paraId="36604437" w14:textId="3AB4B2D9" w:rsidR="0038325C" w:rsidRPr="006763DF" w:rsidRDefault="00645E7F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. กรมการแพทย์แผนไทยและการแพทย์ทางเลือก</w:t>
            </w:r>
          </w:p>
          <w:p w14:paraId="31860F29" w14:textId="77777777" w:rsidR="00F1545A" w:rsidRPr="006763DF" w:rsidRDefault="00C71123" w:rsidP="00F1545A">
            <w:pPr>
              <w:pStyle w:val="NoSpacing1"/>
              <w:ind w:firstLine="601"/>
              <w:jc w:val="thaiDistribute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20"/>
                <w:sz w:val="32"/>
                <w:szCs w:val="32"/>
              </w:rPr>
              <w:t xml:space="preserve">- </w:t>
            </w:r>
            <w:r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ข้อมูลจาก</w:t>
            </w:r>
            <w:r w:rsidR="00BA334E"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การสำรวจมูลค่า</w:t>
            </w:r>
            <w:r w:rsidR="003626EE"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มวลรวม</w:t>
            </w:r>
            <w:r w:rsidR="00BA334E"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ในเมืองสมุนไพร</w:t>
            </w:r>
            <w:r w:rsidR="003626EE"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 xml:space="preserve"> </w:t>
            </w:r>
            <w:r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และ</w:t>
            </w:r>
            <w:r w:rsidR="003626EE"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เมืองที่ได้รับ</w:t>
            </w:r>
            <w:r w:rsidRPr="006763DF"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  <w:t>การส่งเสริมการท่องเที่ยวเชิงสุขภาพ</w:t>
            </w:r>
          </w:p>
          <w:p w14:paraId="02727096" w14:textId="7F006DD5" w:rsidR="00F1545A" w:rsidRPr="006763DF" w:rsidRDefault="00C71123" w:rsidP="00F1545A">
            <w:pPr>
              <w:pStyle w:val="NoSpacing1"/>
              <w:ind w:firstLine="601"/>
              <w:jc w:val="thaiDistribute"/>
              <w:rPr>
                <w:rFonts w:ascii="TH SarabunPSK" w:hAnsi="TH SarabunPSK" w:cs="TH SarabunPSK"/>
                <w:spacing w:val="-20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ข้อมูลจากการตรวจราชการและนิเทศงาน</w:t>
            </w:r>
          </w:p>
          <w:p w14:paraId="0F46144A" w14:textId="7B55CFCE" w:rsidR="0038325C" w:rsidRPr="006763DF" w:rsidRDefault="00645E7F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รายงาน 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</w:rPr>
              <w:t>Demand Side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จากการสำรวจข้อมูล</w:t>
            </w:r>
          </w:p>
          <w:p w14:paraId="0E850D63" w14:textId="32C5645B" w:rsidR="0038325C" w:rsidRPr="006763DF" w:rsidRDefault="00645E7F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6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เชื่อมโยงข้อมูลกับหน่วยงานที่เกี่ยวข้อง เช่น กระทรวงพาณิชย์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ตลาดหลักทรัพย์แห่งประเทศไทย </w:t>
            </w:r>
            <w:r w:rsidR="00B17B76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กระทรวงการต่างประเทศ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สำนักงานคณะกรรมการส่งเสริมการลงทุน (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BOI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 สำนักงานคณะกรรมการนโยบายเขตพัฒนาพิเศษภาค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ตะวันออก</w:t>
            </w:r>
            <w:r w:rsidR="0038325C" w:rsidRPr="006763DF">
              <w:rPr>
                <w:rFonts w:ascii="TH SarabunPSK" w:hAnsi="TH SarabunPSK" w:cs="TH SarabunPSK"/>
                <w:sz w:val="32"/>
                <w:szCs w:val="32"/>
              </w:rPr>
              <w:t xml:space="preserve"> (EEC)</w:t>
            </w:r>
          </w:p>
          <w:p w14:paraId="05F3A0F3" w14:textId="488216D1" w:rsidR="00645E7F" w:rsidRPr="006763DF" w:rsidRDefault="00645E7F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7. ศูนย์วิจัยที่เกี่ยวข้อง</w:t>
            </w:r>
          </w:p>
          <w:p w14:paraId="215F52C7" w14:textId="77777777" w:rsidR="0038325C" w:rsidRPr="006763DF" w:rsidRDefault="0038325C" w:rsidP="00137487">
            <w:pPr>
              <w:pStyle w:val="NoSpacing1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ส่วนภูมิภาค</w:t>
            </w:r>
          </w:p>
          <w:p w14:paraId="60F75E87" w14:textId="77777777" w:rsidR="0038325C" w:rsidRPr="006763DF" w:rsidRDefault="0038325C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1. แบบรายงานตามกฎหมาย</w:t>
            </w:r>
          </w:p>
          <w:p w14:paraId="0CF250C4" w14:textId="591D8209" w:rsidR="0038325C" w:rsidRPr="006763DF" w:rsidRDefault="0038325C" w:rsidP="00F1545A">
            <w:pPr>
              <w:pStyle w:val="NoSpacing1"/>
              <w:ind w:firstLine="60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1.1 </w:t>
            </w:r>
            <w:r w:rsidR="002545D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รายงานประจำปีของสถานพยาบาลประเภทที่ไม่รับผู้ป่วยไว้ค้างคืน (</w:t>
            </w:r>
            <w:proofErr w:type="spellStart"/>
            <w:r w:rsidR="002545D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สพ</w:t>
            </w:r>
            <w:proofErr w:type="spellEnd"/>
            <w:r w:rsidR="002545D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.23)</w:t>
            </w:r>
            <w:r w:rsidR="007E66FE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</w:t>
            </w:r>
            <w:r w:rsidR="001531F9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ตามพระราชบัญญัติสถานพยาบาล พ.ศ. 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2541 ,ฉบับที่ 2 พ.ศ.2547,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ฉบับที่ 3 พ.ศ.2555,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ฉบับที่ 4 พ.ศ.2559</w:t>
            </w:r>
          </w:p>
          <w:p w14:paraId="392A6460" w14:textId="2CB8E71E" w:rsidR="007E66FE" w:rsidRPr="006763DF" w:rsidRDefault="0038325C" w:rsidP="00F1545A">
            <w:pPr>
              <w:pStyle w:val="NoSpacing1"/>
              <w:ind w:firstLine="601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1.2 </w:t>
            </w:r>
            <w:r w:rsidR="002545D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รายงานประจำปีของสถานพยาบาลประเภทที่รับผู้ป่วยไว้ค้างคืน (</w:t>
            </w:r>
            <w:proofErr w:type="spellStart"/>
            <w:r w:rsidR="002545D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สพ</w:t>
            </w:r>
            <w:proofErr w:type="spellEnd"/>
            <w:r w:rsidR="002545D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.24)</w:t>
            </w:r>
            <w:r w:rsidR="001531F9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E66FE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ตามพระราชบัญญัติสถานพยาบาล พ.ศ. 2541 ,ฉบับที่ 2 พ.ศ.2547,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ฉบับที่ 3 พ.ศ.2555,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67A90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ฉบับที่ 4 พ.ศ.2559</w:t>
            </w:r>
          </w:p>
          <w:p w14:paraId="7983FAC1" w14:textId="77777777" w:rsidR="00F1545A" w:rsidRPr="006763DF" w:rsidRDefault="007E66FE" w:rsidP="009E5C7D">
            <w:pPr>
              <w:pStyle w:val="NoSpacing1"/>
              <w:ind w:firstLine="601"/>
              <w:jc w:val="thaiDistribute"/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1.3 รายงาน</w:t>
            </w:r>
            <w:r w:rsidR="00A202CC"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ประจำปีของ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 xml:space="preserve">สถานประกอบการเพื่อสุขภาพ </w:t>
            </w:r>
            <w:r w:rsidR="001531F9"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ตามพระราชบัญญัติสถานประกอบการเพื่อสุขภาพ พ.ศ. 2559 และพระราชบัญญัติสถานประกอบการเพื่อสุขภาพ พ.ศ. 2562 (ฉบับที่ 2)</w:t>
            </w:r>
          </w:p>
          <w:p w14:paraId="4A773855" w14:textId="77777777" w:rsidR="00F1545A" w:rsidRPr="006763DF" w:rsidRDefault="002545DA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</w:t>
            </w:r>
            <w:r w:rsidR="00A202C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.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รายงาน</w:t>
            </w:r>
            <w:r w:rsidR="00A202C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จากระบบ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A202C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Hospital Information System </w:t>
            </w:r>
            <w:r w:rsidR="0038325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(HIS)</w:t>
            </w:r>
            <w:r w:rsidR="00B5242A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1531F9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และ</w:t>
            </w:r>
            <w:r w:rsidR="00B5242A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หนี้สูญ </w:t>
            </w:r>
            <w:r w:rsidR="00645E7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645E7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Health Data Center : HDC</w:t>
            </w:r>
            <w:r w:rsidR="00645E7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A202C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ของกระทรวงสาธารณสุข</w:t>
            </w:r>
          </w:p>
          <w:p w14:paraId="54D7AA51" w14:textId="5AB8F4B6" w:rsidR="00A44ED1" w:rsidRPr="006763DF" w:rsidRDefault="00A44ED1" w:rsidP="00F1545A">
            <w:pPr>
              <w:pStyle w:val="NoSpacing1"/>
              <w:ind w:firstLine="317"/>
              <w:jc w:val="thaiDistribute"/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3. </w:t>
            </w:r>
            <w:r w:rsidR="00E84C4B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แบบรายงานของกรมการแพทย์แผนไทยและการแพทย์ทางเลือก</w:t>
            </w:r>
          </w:p>
        </w:tc>
      </w:tr>
      <w:tr w:rsidR="001A4B80" w:rsidRPr="006763DF" w14:paraId="11FDCE88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6CAC" w14:textId="77777777" w:rsidR="0038325C" w:rsidRPr="006763DF" w:rsidRDefault="0038325C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EE74" w14:textId="6A2CA51E" w:rsidR="0038325C" w:rsidRPr="006763DF" w:rsidRDefault="004B6681" w:rsidP="0038325C">
            <w:pPr>
              <w:pStyle w:val="NoSpacing1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A =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รายได้จากการ</w:t>
            </w:r>
            <w:r w:rsidR="00A202CC"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 xml:space="preserve">ท่องเที่ยวเชิงสุขภาพ ความงาม และแพทย์แผนไทย ในปี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</w:rPr>
              <w:t xml:space="preserve">2563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  <w:t>ของประเทศไทย</w:t>
            </w:r>
            <w:r w:rsidR="0092092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B17B76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92092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 มกราคม 2563 – 31 ธันวาคม 2563</w:t>
            </w:r>
            <w:r w:rsidR="00E84C4B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84C4B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 xml:space="preserve">จาก </w:t>
            </w:r>
            <w:r w:rsidR="00E84C4B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</w:rPr>
              <w:t>Global Wellness Institute</w:t>
            </w:r>
            <w:r w:rsidR="0092092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1A4B80" w:rsidRPr="006763DF" w14:paraId="41A22AC2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EA95" w14:textId="77777777" w:rsidR="00CF3926" w:rsidRPr="006763DF" w:rsidRDefault="00CF3926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รายการข้อมูล 2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324B" w14:textId="128E5630" w:rsidR="00E22B15" w:rsidRPr="006763DF" w:rsidRDefault="004B6681" w:rsidP="00137487">
            <w:pPr>
              <w:pStyle w:val="NoSpacing1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</w:rPr>
              <w:t xml:space="preserve">B =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รายได้จากการ</w:t>
            </w:r>
            <w:r w:rsidR="00E84C4B"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 xml:space="preserve">ท่องเที่ยวเชิงสุขภาพ ความงาม และแพทย์แผนไทย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 xml:space="preserve">ในปี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</w:rPr>
              <w:t xml:space="preserve">2562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ของประเทศไทย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8"/>
                <w:sz w:val="32"/>
                <w:szCs w:val="32"/>
              </w:rPr>
              <w:t xml:space="preserve"> </w:t>
            </w:r>
            <w:r w:rsidR="00B17B76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92092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1 มกราคม 2562 – 31 ธันวาคม 2562</w:t>
            </w:r>
            <w:r w:rsidR="00E84C4B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84C4B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 xml:space="preserve">จาก </w:t>
            </w:r>
            <w:r w:rsidR="00E84C4B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</w:rPr>
              <w:t>Global Wellness Institute</w:t>
            </w:r>
            <w:r w:rsidR="0092092F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1A4B80" w:rsidRPr="006763DF" w14:paraId="377E549B" w14:textId="77777777" w:rsidTr="00776F35">
        <w:trPr>
          <w:trHeight w:val="935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F2135" w14:textId="77777777" w:rsidR="00F339C2" w:rsidRPr="006763DF" w:rsidRDefault="00F339C2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E6A2" w14:textId="1CFA2F36" w:rsidR="00F339C2" w:rsidRPr="006763DF" w:rsidRDefault="006763DF" w:rsidP="008B709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</w:rPr>
            </w:pPr>
            <w:r w:rsidRPr="006763DF">
              <w:rPr>
                <w:rFonts w:ascii="TH SarabunPSK" w:hAnsi="TH SarabunPSK" w:cs="TH SarabunPSK"/>
                <w:noProof/>
                <w:color w:val="000000" w:themeColor="text1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A399FA" wp14:editId="733A41C6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288290</wp:posOffset>
                      </wp:positionV>
                      <wp:extent cx="482600" cy="0"/>
                      <wp:effectExtent l="9525" t="13970" r="12700" b="5080"/>
                      <wp:wrapNone/>
                      <wp:docPr id="1" name="ตัวเชื่อมต่อ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2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49E974" id="ตัวเชื่อมต่อตรง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pt,22.7pt" to="43.2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"/>
                  </w:pict>
                </mc:Fallback>
              </mc:AlternateContent>
            </w:r>
            <w:r w:rsidR="00F339C2" w:rsidRPr="006763DF">
              <w:rPr>
                <w:rFonts w:ascii="TH SarabunPSK" w:eastAsia="Cordia New" w:hAnsi="TH SarabunPSK" w:cs="TH SarabunPSK"/>
                <w:b/>
                <w:bCs/>
                <w:color w:val="000000" w:themeColor="text1"/>
                <w:spacing w:val="-6"/>
                <w:sz w:val="32"/>
                <w:szCs w:val="32"/>
              </w:rPr>
              <w:t xml:space="preserve">   </w:t>
            </w:r>
            <w:r w:rsidR="00F339C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="00F339C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A - B</w:t>
            </w:r>
            <w:r w:rsidR="00F339C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  <w:r w:rsidR="00F339C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x   100  </w:t>
            </w:r>
          </w:p>
          <w:p w14:paraId="47B9A1BB" w14:textId="53B5AF15" w:rsidR="00F339C2" w:rsidRPr="006763DF" w:rsidRDefault="00F339C2" w:rsidP="008B7099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     B</w:t>
            </w:r>
          </w:p>
        </w:tc>
      </w:tr>
      <w:tr w:rsidR="001A4B80" w:rsidRPr="006763DF" w14:paraId="7BD3955D" w14:textId="77777777" w:rsidTr="00776F35">
        <w:trPr>
          <w:trHeight w:val="834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7B4" w14:textId="77777777" w:rsidR="00765F85" w:rsidRPr="006763DF" w:rsidRDefault="00765F85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ระยะเวลาประเมินผล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88DF" w14:textId="77777777" w:rsidR="00CF3926" w:rsidRPr="006763DF" w:rsidRDefault="00CF3926" w:rsidP="00F1545A">
            <w:pPr>
              <w:pStyle w:val="NoSpacing1"/>
              <w:ind w:firstLine="17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12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เดือน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</w:p>
          <w:p w14:paraId="2528AF8E" w14:textId="4ACD7677" w:rsidR="00567A90" w:rsidRPr="006763DF" w:rsidRDefault="00567A90" w:rsidP="00F1545A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1.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เป้าหมายแห่งความสำเร็จ ปีงบประมาณ พ.ศ.2563 มาตรการความสำเร็จ </w:t>
            </w:r>
          </w:p>
          <w:p w14:paraId="4530422F" w14:textId="428EEA99" w:rsidR="00567A90" w:rsidRPr="006763DF" w:rsidRDefault="00567A90" w:rsidP="00F1545A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Small Success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6767E894" w14:textId="1E68C77D" w:rsidR="00567A90" w:rsidRPr="006763DF" w:rsidRDefault="00567A90" w:rsidP="00F1545A">
            <w:pPr>
              <w:pStyle w:val="NoSpacing1"/>
              <w:ind w:firstLine="175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2.</w:t>
            </w:r>
            <w:r w:rsidR="00CA287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A287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รายได้จากการท่องเที่ยวเชิงสุขภาพ ความงามและแพทย์แผนไทย</w:t>
            </w:r>
            <w:r w:rsidR="00CA287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CA287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(1 มกราคม 2563 – 31 ธันวาคม 2563)</w:t>
            </w:r>
          </w:p>
          <w:p w14:paraId="54487C40" w14:textId="5BAF4C3F" w:rsidR="00D57D15" w:rsidRPr="006763DF" w:rsidRDefault="00CF3926" w:rsidP="00F1545A">
            <w:pPr>
              <w:pStyle w:val="NoSpacing1"/>
              <w:ind w:firstLine="175"/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(การเก็บข้อมูล/ประเมินผล/รายงาน ตามปีปฏิทิน ตั้งแต่ 1 มกราคม 2563 ถึง 31 ธันวาคม 2563</w:t>
            </w:r>
            <w:r w:rsidR="00E84C4B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 xml:space="preserve"> </w:t>
            </w:r>
            <w:r w:rsidR="00567A90" w:rsidRPr="006763DF">
              <w:rPr>
                <w:rFonts w:ascii="TH SarabunPSK" w:eastAsia="TH SarabunIT๙" w:hAnsi="TH SarabunPSK" w:cs="TH SarabunPSK"/>
                <w:color w:val="000000" w:themeColor="text1"/>
                <w:spacing w:val="-8"/>
                <w:sz w:val="32"/>
                <w:szCs w:val="32"/>
                <w:cs/>
              </w:rPr>
              <w:t>)</w:t>
            </w:r>
          </w:p>
        </w:tc>
      </w:tr>
      <w:tr w:rsidR="001A4B80" w:rsidRPr="006763DF" w14:paraId="745D70EC" w14:textId="77777777" w:rsidTr="00776F3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216"/>
        </w:trPr>
        <w:tc>
          <w:tcPr>
            <w:tcW w:w="9527" w:type="dxa"/>
            <w:gridSpan w:val="2"/>
          </w:tcPr>
          <w:p w14:paraId="7F16031F" w14:textId="18525800" w:rsidR="00765F85" w:rsidRPr="006763DF" w:rsidRDefault="00765F85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</w:p>
          <w:p w14:paraId="7C0AA605" w14:textId="0232802F" w:rsidR="008B7099" w:rsidRPr="006763DF" w:rsidRDefault="00765F85" w:rsidP="009F5B61">
            <w:pPr>
              <w:spacing w:before="120"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1:</w:t>
            </w:r>
            <w:r w:rsidR="00DE72C7"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</w:t>
            </w:r>
          </w:p>
          <w:tbl>
            <w:tblPr>
              <w:tblpPr w:leftFromText="180" w:rightFromText="180" w:vertAnchor="text" w:horzAnchor="margin" w:tblpXSpec="center" w:tblpY="43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1A4B80" w:rsidRPr="006763DF" w14:paraId="3D31AD94" w14:textId="77777777" w:rsidTr="008B7099">
              <w:tc>
                <w:tcPr>
                  <w:tcW w:w="2405" w:type="dxa"/>
                  <w:shd w:val="clear" w:color="auto" w:fill="auto"/>
                </w:tcPr>
                <w:p w14:paraId="438FF643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4E73EE3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6643613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D7B45CD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A4B80" w:rsidRPr="006763DF" w14:paraId="075B9433" w14:textId="77777777" w:rsidTr="008B7099">
              <w:tc>
                <w:tcPr>
                  <w:tcW w:w="2405" w:type="dxa"/>
                  <w:shd w:val="clear" w:color="auto" w:fill="auto"/>
                </w:tcPr>
                <w:p w14:paraId="35DCD405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3BE81B4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6E82D7F0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CA314A4" w14:textId="1668541D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trike/>
                      <w:sz w:val="32"/>
                      <w:szCs w:val="32"/>
                    </w:rPr>
                  </w:pPr>
                </w:p>
              </w:tc>
            </w:tr>
          </w:tbl>
          <w:p w14:paraId="1AFD95A6" w14:textId="77777777" w:rsidR="008B7099" w:rsidRPr="006763DF" w:rsidRDefault="008B7099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033971" w14:textId="565A01B8" w:rsidR="00765F85" w:rsidRPr="006763DF" w:rsidRDefault="00765F85" w:rsidP="009F5B61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2:</w:t>
            </w:r>
          </w:p>
          <w:p w14:paraId="5F5119FA" w14:textId="77777777" w:rsidR="008B7099" w:rsidRPr="006763DF" w:rsidRDefault="008B7099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tbl>
            <w:tblPr>
              <w:tblpPr w:leftFromText="180" w:rightFromText="180" w:vertAnchor="text" w:horzAnchor="margin" w:tblpXSpec="center" w:tblpY="-28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1A4B80" w:rsidRPr="006763DF" w14:paraId="7442CF9D" w14:textId="77777777" w:rsidTr="008B7099">
              <w:tc>
                <w:tcPr>
                  <w:tcW w:w="2405" w:type="dxa"/>
                  <w:shd w:val="clear" w:color="auto" w:fill="auto"/>
                </w:tcPr>
                <w:p w14:paraId="17575F19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0DE7FB8E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7AA3647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7F10467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A4B80" w:rsidRPr="006763DF" w14:paraId="342DBB34" w14:textId="77777777" w:rsidTr="008B7099">
              <w:tc>
                <w:tcPr>
                  <w:tcW w:w="2405" w:type="dxa"/>
                  <w:shd w:val="clear" w:color="auto" w:fill="auto"/>
                </w:tcPr>
                <w:p w14:paraId="42239EF7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6B9636FB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CC81F6F" w14:textId="77777777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46AE707" w14:textId="3B6FAB83" w:rsidR="008B7099" w:rsidRPr="006763DF" w:rsidRDefault="008B7099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trike/>
                      <w:sz w:val="32"/>
                      <w:szCs w:val="32"/>
                    </w:rPr>
                  </w:pPr>
                </w:p>
              </w:tc>
            </w:tr>
          </w:tbl>
          <w:p w14:paraId="7B9D4D29" w14:textId="4AD73880" w:rsidR="00765F85" w:rsidRPr="006763DF" w:rsidRDefault="008B7099" w:rsidP="009F5B61">
            <w:pPr>
              <w:spacing w:before="120" w:after="12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="00765F85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765F85"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935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1A4B80" w:rsidRPr="006763DF" w14:paraId="6900B9B2" w14:textId="77777777" w:rsidTr="00776F35">
              <w:tc>
                <w:tcPr>
                  <w:tcW w:w="2405" w:type="dxa"/>
                  <w:shd w:val="clear" w:color="auto" w:fill="auto"/>
                </w:tcPr>
                <w:p w14:paraId="5CA61A20" w14:textId="314978BA" w:rsidR="003430ED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6B451DC1" w14:textId="79D65B25" w:rsidR="003430ED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593770A" w14:textId="001A880A" w:rsidR="003430ED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54A9347" w14:textId="2CAC827F" w:rsidR="00190D4A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1A4B80" w:rsidRPr="006763DF" w14:paraId="364ED597" w14:textId="77777777" w:rsidTr="00776F35">
              <w:tc>
                <w:tcPr>
                  <w:tcW w:w="2405" w:type="dxa"/>
                  <w:shd w:val="clear" w:color="auto" w:fill="auto"/>
                </w:tcPr>
                <w:p w14:paraId="7142CEC0" w14:textId="518C3C34" w:rsidR="00A25947" w:rsidRPr="00776F35" w:rsidRDefault="009E4355" w:rsidP="00776F35">
                  <w:pPr>
                    <w:pStyle w:val="NoSpacing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บุคลากรด้านการนวดไทยได้รับการยกระดับเพิ่มขึ้น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50% (baseline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ปี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62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พัฒนายกระดับแล้ว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350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คน ทั้งนี้มีผู้ประกอบวิชาชีพในสถานประกอบการนวดไทย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lastRenderedPageBreak/>
                    <w:t xml:space="preserve">จำนวน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104,023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คน ข้อมูล ณ ก.ย. </w:t>
                  </w:r>
                  <w:r w:rsidR="00A25947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2561)</w:t>
                  </w:r>
                </w:p>
                <w:p w14:paraId="2B02A000" w14:textId="32554E52" w:rsidR="00A25947" w:rsidRPr="00776F35" w:rsidRDefault="00A25947" w:rsidP="00776F35">
                  <w:pPr>
                    <w:pStyle w:val="NoSpacing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 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มาตรฐานนวดไทยได้รับการยกระดับให้เป็นที่ยอมรับ 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4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รูปแบบ</w:t>
                  </w:r>
                </w:p>
                <w:p w14:paraId="61DE5A9F" w14:textId="244739C2" w:rsidR="00A25947" w:rsidRPr="00776F35" w:rsidRDefault="00A25947" w:rsidP="00776F35">
                  <w:pPr>
                    <w:pStyle w:val="NoSpacing1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มีรายการผลิตภัณฑ์/ยาที่ได้รับการรับรองให้สามารถผลิตและจำหน่ายได้โดยไม่ต้องขออนุญาตขึ้นทะเบียน (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Positive list) 30 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รายการ</w:t>
                  </w:r>
                </w:p>
                <w:p w14:paraId="013965C9" w14:textId="7677EF20" w:rsidR="00D94EB4" w:rsidRPr="00776F35" w:rsidRDefault="00A25947" w:rsidP="00776F35">
                  <w:pPr>
                    <w:pStyle w:val="NoSpacing1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 มี</w:t>
                  </w:r>
                  <w:r w:rsidR="00B03306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การพัฒนารูปแบบบริการดึงดูดชาวต่างชาติ (</w:t>
                  </w:r>
                  <w:r w:rsidR="00B03306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Magnet</w:t>
                  </w:r>
                  <w:r w:rsidR="00B03306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 ในสถานพยาบาลที่ผ่าน</w:t>
                  </w:r>
                  <w:r w:rsidR="00B03306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JCI </w:t>
                  </w:r>
                  <w:r w:rsidR="00B03306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(70 แห่ง) และสถานประกอบการเพื่อสุขภาพชั้นนำ</w:t>
                  </w:r>
                </w:p>
                <w:p w14:paraId="5BE0D6A0" w14:textId="3F6964C6" w:rsidR="00520418" w:rsidRPr="00776F35" w:rsidRDefault="00A25947" w:rsidP="00776F35">
                  <w:pPr>
                    <w:pStyle w:val="NoSpacing1"/>
                    <w:ind w:left="29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- </w:t>
                  </w:r>
                  <w:r w:rsidR="00520418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การปรับปรุงมาตรการกฎหมาย กฎระเบียบ ประกาศ หรือข้อบังคับที่เกี่ยวข้อง เพื่อให้เอื้อต่อการดำเนินตามนโยบาย </w:t>
                  </w:r>
                  <w:r w:rsidR="00520418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Medical Hub </w:t>
                  </w:r>
                  <w:r w:rsidR="00520418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จำนวน 2 ฉบับ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5952AFB6" w14:textId="7AA4F168" w:rsidR="00185D5E" w:rsidRPr="00776F35" w:rsidRDefault="00185D5E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-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มีตำรับยาแผนไทยสำหรับประชาชน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>30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ตำรับ</w:t>
                  </w:r>
                </w:p>
                <w:p w14:paraId="542BCDB4" w14:textId="3A84D1D7" w:rsidR="00185D5E" w:rsidRPr="00776F35" w:rsidRDefault="00185D5E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 xml:space="preserve">- 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บุคลากรด้านการนวดไทยได้รับการยกระดับเพิ่มขึ้น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>80%</w:t>
                  </w:r>
                </w:p>
                <w:p w14:paraId="797ECA2E" w14:textId="77777777" w:rsidR="00185D5E" w:rsidRPr="00776F35" w:rsidRDefault="00185D5E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  <w:p w14:paraId="2F7F6482" w14:textId="212A940F" w:rsidR="00185D5E" w:rsidRPr="00776F35" w:rsidRDefault="00185D5E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lastRenderedPageBreak/>
                    <w:t xml:space="preserve">-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เมืองสมุนไพร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>14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ได้รับการพัฒนาเพื่อรองรับเศรษฐกิจในชุมชน รองรับการเกษตร อุตสาหกรรม และการท่องเที่ยวเชิงสุขภาพ</w:t>
                  </w:r>
                </w:p>
                <w:p w14:paraId="3A5AFB2D" w14:textId="7CD039AB" w:rsidR="00185D5E" w:rsidRPr="00776F35" w:rsidRDefault="00185D5E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ส่งเสริมให้วิสาหกิจชุมชนปลูกกัญชา (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 xml:space="preserve">Cannabis, Hamp) 100 </w:t>
                  </w: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ไร่</w:t>
                  </w:r>
                </w:p>
                <w:p w14:paraId="4047C305" w14:textId="47958CC3" w:rsidR="00E803E1" w:rsidRPr="00776F35" w:rsidRDefault="006243EC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76F35">
                    <w:rPr>
                      <w:rFonts w:ascii="TH SarabunPSK" w:eastAsia="Times New Roman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="00185D5E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มีการ</w:t>
                  </w:r>
                  <w:r w:rsidR="00E803E1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พัฒนา</w:t>
                  </w:r>
                  <w:r w:rsidR="00E803E1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Magnet</w:t>
                  </w:r>
                  <w:r w:rsidR="00E803E1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ใหม่ได้แก่ </w:t>
                  </w:r>
                  <w:proofErr w:type="spellStart"/>
                  <w:r w:rsidR="00E803E1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Ficision</w:t>
                  </w:r>
                  <w:proofErr w:type="spellEnd"/>
                  <w:r w:rsidR="00E803E1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Medicine</w:t>
                  </w:r>
                  <w:r w:rsidR="00E803E1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จำนวน 3 - 5 แห่ง</w:t>
                  </w:r>
                </w:p>
                <w:p w14:paraId="33BE5154" w14:textId="27FC614B" w:rsidR="00765F85" w:rsidRPr="00776F35" w:rsidRDefault="00185D5E" w:rsidP="00776F35">
                  <w:pPr>
                    <w:pStyle w:val="NoSpacing1"/>
                    <w:tabs>
                      <w:tab w:val="left" w:pos="1108"/>
                    </w:tabs>
                    <w:ind w:left="29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-</w:t>
                  </w:r>
                  <w:r w:rsidR="00E246DE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="00125ACD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E246DE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การปรับปรุงมาตรการกฎหมาย กฎระเบียบ ประกาศ หรือข้อบังคับที่เกี่ยวข้อง เพื่อให้เอื้อต่อการดำเนินตามนโยบาย </w:t>
                  </w:r>
                  <w:r w:rsidR="00E246DE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Medical Hub </w:t>
                  </w:r>
                  <w:r w:rsidR="00E246DE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จำนวน </w:t>
                  </w:r>
                  <w:r w:rsidR="00520418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3 </w:t>
                  </w:r>
                  <w:r w:rsidR="00E246DE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ฉบับ</w:t>
                  </w:r>
                </w:p>
                <w:p w14:paraId="5B96A6B8" w14:textId="190018A6" w:rsidR="00520418" w:rsidRPr="00776F35" w:rsidRDefault="00520418" w:rsidP="00776F3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B7F74C8" w14:textId="643ECB6F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lastRenderedPageBreak/>
                    <w:t>-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มีผลิตภัณฑ์กัญชา (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Cannabis, </w:t>
                  </w:r>
                  <w:proofErr w:type="gramStart"/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Hamp) 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เชิงนวัตกรรมต้นแบบ</w:t>
                  </w:r>
                  <w:proofErr w:type="gramEnd"/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2 ผลิตภัณฑ์</w:t>
                  </w:r>
                </w:p>
                <w:p w14:paraId="63B00AF3" w14:textId="3F708B3B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-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มี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big data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และแอพพลิเคชั่นด้านการนวดไทย 1 ระบบ</w:t>
                  </w:r>
                </w:p>
                <w:p w14:paraId="1E83F021" w14:textId="77777777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  <w:p w14:paraId="0E12B385" w14:textId="7E11D949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lastRenderedPageBreak/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มีศูนย์สุขภาพครบวงจรของจังหวัดเมืองสมุนไพรเชื่อมโยงเมืองท่องเที่ยวและศูนย์สุขภาพดีทางการแพทย์แผนไทยฯ 10 จังหวัด</w:t>
                  </w:r>
                </w:p>
                <w:p w14:paraId="7C677253" w14:textId="1713868D" w:rsidR="00765F85" w:rsidRPr="00776F35" w:rsidRDefault="00DE72C7" w:rsidP="00776F3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-</w:t>
                  </w:r>
                  <w:r w:rsidR="00514F58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มี</w:t>
                  </w:r>
                  <w:r w:rsidR="005365C5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การทำ </w:t>
                  </w:r>
                  <w:r w:rsidR="005365C5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Business Matching </w:t>
                  </w:r>
                  <w:r w:rsidR="005365C5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ระหว่างสถาน</w:t>
                  </w:r>
                  <w:r w:rsidR="00A55EEA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พยาบาล</w:t>
                  </w:r>
                  <w:r w:rsidR="005365C5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และสถานประกอบการเพื่อสุขภาพของไทยในประเทศ และต่างประเทศ จำนวน 10 แห่ง</w:t>
                  </w:r>
                </w:p>
                <w:p w14:paraId="3D86BE94" w14:textId="6C1B109C" w:rsidR="00514F58" w:rsidRPr="00776F35" w:rsidRDefault="00DE72C7" w:rsidP="00776F35">
                  <w:pPr>
                    <w:spacing w:after="0" w:line="240" w:lineRule="auto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- </w:t>
                  </w:r>
                  <w:r w:rsidR="00765469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เผยแพร่และประชาสัมพันธ์นโยบาย </w:t>
                  </w:r>
                  <w:r w:rsidR="00765469" w:rsidRPr="00776F35">
                    <w:rPr>
                      <w:rFonts w:ascii="TH SarabunPSK" w:hAnsi="TH SarabunPSK" w:cs="TH SarabunPSK"/>
                      <w:sz w:val="32"/>
                      <w:szCs w:val="32"/>
                    </w:rPr>
                    <w:t>Medical Hub</w:t>
                  </w:r>
                  <w:r w:rsidR="00765469" w:rsidRPr="00776F35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ในต่างประเทศ จำนวน 1 ครั้ง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4D72DA2" w14:textId="77777777" w:rsidR="00765F85" w:rsidRPr="00776F35" w:rsidRDefault="009E4355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lastRenderedPageBreak/>
                    <w:t xml:space="preserve"> </w:t>
                  </w:r>
                  <w:r w:rsidR="00DE72C7"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- </w:t>
                  </w:r>
                  <w:r w:rsidR="00655207"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มีฐานข้อมูลใน 4 ผลผลิตหลัก ตามนโยบาย </w:t>
                  </w:r>
                  <w:r w:rsidR="00655207"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Medical Hub </w:t>
                  </w:r>
                  <w:r w:rsidR="00655207"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จำนวน 1 ฐาน</w:t>
                  </w:r>
                </w:p>
                <w:p w14:paraId="06695FDA" w14:textId="51946686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มีตำรับยาแผนไทยสำหรับประชาชนเพิ่มเป็น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100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ตำรับ</w:t>
                  </w:r>
                </w:p>
                <w:p w14:paraId="0F5C06DA" w14:textId="77777777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  <w:p w14:paraId="138ED4F0" w14:textId="2E7B7717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lastRenderedPageBreak/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มีผลิตภัณฑ์ต้นแบบของตำรับยาแผนไทย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10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ผลิตภัณฑ์</w:t>
                  </w:r>
                </w:p>
                <w:p w14:paraId="698BAB24" w14:textId="624CFFA2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อัตราเพิ่มของมูลค่าการบริโภคสมุนไพรในประเทศเพิ่มขึ้น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เท่าตัว คือ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12,000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ล้านบาท (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Baseline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ค่าเฉลี่ยของอัตราเพิ่มของมูลค่าการบริโภคสมุนไพร ปี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60-61: 6,000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ล้านบาท)</w:t>
                  </w:r>
                </w:p>
                <w:p w14:paraId="2E316782" w14:textId="1EB09B05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คนไทยมีรายได้เพิ่มขึ้นจากการประกอบอาชีพนวดไทย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540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 ล้านบาท</w:t>
                  </w:r>
                </w:p>
                <w:p w14:paraId="615CC324" w14:textId="05D1C095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รายได้ของประเทศจากการพัฒนากัญชาทางการแพทย์แผนไทย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80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>ล้านบาท</w:t>
                  </w:r>
                </w:p>
                <w:p w14:paraId="3EB737C9" w14:textId="77777777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  <w:p w14:paraId="754A1685" w14:textId="46C71660" w:rsidR="00DE72C7" w:rsidRPr="00776F35" w:rsidRDefault="00DE72C7" w:rsidP="00776F35">
                  <w:pPr>
                    <w:pStyle w:val="NoSpacing1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 xml:space="preserve">-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รายได้จากการท่องเที่ยวเชิงสุขภาพ ความงามและแพทย์แผนไทย เพิ่มขึ้นร้อยละ </w:t>
                  </w:r>
                  <w:r w:rsidRPr="00776F35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</w:tbl>
          <w:p w14:paraId="61927A41" w14:textId="6EEB0D13" w:rsidR="00296AF8" w:rsidRPr="006763DF" w:rsidRDefault="00164780" w:rsidP="00287DA7">
            <w:pPr>
              <w:pStyle w:val="NoSpacing1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หมายเหตุ </w:t>
            </w:r>
            <w:r w:rsidR="00296AF8"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</w:t>
            </w:r>
            <w:r w:rsidR="00586E95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Baseline D</w:t>
            </w:r>
            <w:r w:rsidR="00296AF8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ata</w:t>
            </w:r>
            <w:r w:rsidR="00296AF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ปี 2561 มูลค่าการท่องเที่ยวเชิงสุขภาพเพิ่มขึ้นจากฐานเดิมร้อยละ 6.02 คิดเป็นมูลค่าจำนวน 1</w:t>
            </w:r>
            <w:r w:rsidR="00296AF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="00296AF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510 ล้านบาท</w:t>
            </w:r>
            <w:r w:rsidR="00E803E1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E803E1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(ข้อมูลจากเดือนตุลาคม 2560 - เมษายน 2561) </w:t>
            </w:r>
            <w:r w:rsidR="00296AF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โดยมีกิจกรรมที่สร้างมูลค่าการใช้จ่ายเฉลี่ยสูงสุด ได้แก่ ท่องเที่ยวพร้อมตรวจสุขภาพหรือศัลยกรรมเสริมสวย จำนวน 35</w:t>
            </w:r>
            <w:r w:rsidR="00296AF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="00296AF8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721.86 บาท ต่อคนต่อทริป</w:t>
            </w:r>
          </w:p>
          <w:p w14:paraId="4821DA07" w14:textId="6F34B711" w:rsidR="00296AF8" w:rsidRPr="006763DF" w:rsidRDefault="00296AF8" w:rsidP="00287DA7">
            <w:pPr>
              <w:pStyle w:val="NoSpacing1"/>
              <w:jc w:val="thaiDistribute"/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** ข้อมูลจากศูนย์วิจัยด้านตลาดการท่องเที่ยว (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</w:rPr>
              <w:t xml:space="preserve">TAT Intelligence Center)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การท่องเที่ยวแห่งประเทศไทย กระทรวงการท่องเที่ยวและกีฬา</w:t>
            </w:r>
          </w:p>
          <w:p w14:paraId="1E330FB0" w14:textId="144A9DAC" w:rsidR="00586E95" w:rsidRPr="006763DF" w:rsidRDefault="000F6BD7" w:rsidP="00287DA7">
            <w:pPr>
              <w:pStyle w:val="NoSpacing1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lastRenderedPageBreak/>
              <w:t xml:space="preserve"> โดยตัวชี้วัด </w:t>
            </w:r>
            <w:r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="009F5B61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86E95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Baseline Data</w:t>
            </w:r>
            <w:r w:rsidR="006243E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586E95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ปี 2562 (</w:t>
            </w:r>
            <w:r w:rsidR="00586E95" w:rsidRPr="006763DF">
              <w:rPr>
                <w:rFonts w:ascii="TH SarabunPSK" w:hAnsi="TH SarabunPSK" w:cs="TH SarabunPSK"/>
                <w:color w:val="000000" w:themeColor="text1"/>
                <w:spacing w:val="-14"/>
                <w:sz w:val="32"/>
                <w:szCs w:val="32"/>
                <w:cs/>
              </w:rPr>
              <w:t>ตั้งแต่ 1 มกราคม 2562 ถึง 31 ธันวาคม 2562 รายงานจะออก ณ 1 มกราคม 2563)</w:t>
            </w:r>
          </w:p>
          <w:p w14:paraId="122483E2" w14:textId="569A73D4" w:rsidR="003430ED" w:rsidRPr="006763DF" w:rsidRDefault="003430ED" w:rsidP="00287DA7">
            <w:pPr>
              <w:pStyle w:val="NoSpacing1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 xml:space="preserve">ร้อยละที่เพิ่มขึ้นของรายได้จากการท่องเที่ยวเชิงสุขภาพ ความงามและแพทย์แผนไทย (ร้อยละ 5) </w:t>
            </w:r>
            <w:r w:rsidR="00164780" w:rsidRPr="006763DF">
              <w:rPr>
                <w:rFonts w:ascii="TH SarabunPSK" w:hAnsi="TH SarabunPSK" w:cs="TH SarabunPSK"/>
                <w:color w:val="000000" w:themeColor="text1"/>
                <w:spacing w:val="-10"/>
                <w:sz w:val="32"/>
                <w:szCs w:val="32"/>
                <w:cs/>
              </w:rPr>
              <w:t>จะประเมินผลได้ ณ 1 มกราคม 2564</w:t>
            </w:r>
            <w:r w:rsidR="009F5B61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9F5B61" w:rsidRPr="006763DF">
              <w:rPr>
                <w:rFonts w:ascii="TH SarabunPSK" w:hAnsi="TH SarabunPSK" w:cs="TH SarabunPSK"/>
                <w:spacing w:val="-14"/>
                <w:sz w:val="32"/>
                <w:szCs w:val="32"/>
                <w:cs/>
              </w:rPr>
              <w:t>(การเก็บข้อมูล/ประเมินผล ตามปีปฏิทิน ตั้งแต่ 1 มกราคม 2563 ถึง 31 ธันวาคม 2563)</w:t>
            </w:r>
          </w:p>
          <w:p w14:paraId="14E51A86" w14:textId="30C04BF9" w:rsidR="008B7099" w:rsidRPr="006763DF" w:rsidRDefault="00F75395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ปี  </w:t>
            </w:r>
            <w:r w:rsidR="00765F85"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256</w:t>
            </w:r>
            <w:r w:rsidR="00765F85"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1A4B80" w:rsidRPr="006763DF" w14:paraId="0EAC2EC5" w14:textId="77777777" w:rsidTr="001946C8">
              <w:tc>
                <w:tcPr>
                  <w:tcW w:w="2405" w:type="dxa"/>
                  <w:shd w:val="clear" w:color="auto" w:fill="auto"/>
                </w:tcPr>
                <w:p w14:paraId="7E7DBFA0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392D4E0B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A17CBA6" w14:textId="11E82E88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1DEC5601" w14:textId="2B784EE8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FA0FB7" w:rsidRPr="006763DF" w14:paraId="17D44E50" w14:textId="77777777" w:rsidTr="001946C8">
              <w:trPr>
                <w:trHeight w:val="178"/>
              </w:trPr>
              <w:tc>
                <w:tcPr>
                  <w:tcW w:w="2405" w:type="dxa"/>
                  <w:shd w:val="clear" w:color="auto" w:fill="auto"/>
                </w:tcPr>
                <w:p w14:paraId="7E8AFD33" w14:textId="3F7769F8" w:rsidR="00765F85" w:rsidRPr="006763DF" w:rsidRDefault="00765F85" w:rsidP="004B6681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3520923A" w14:textId="223F09EE" w:rsidR="00FA0FB7" w:rsidRPr="006763DF" w:rsidRDefault="00FA0FB7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3D9688EC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530F9502" w14:textId="755A6ECE" w:rsidR="00765F85" w:rsidRPr="006763DF" w:rsidRDefault="00DE72C7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763D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</w:tbl>
          <w:p w14:paraId="0479645A" w14:textId="77777777" w:rsidR="0066328A" w:rsidRPr="006763DF" w:rsidRDefault="0066328A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</w:p>
          <w:p w14:paraId="52309C72" w14:textId="7D890346" w:rsidR="0066328A" w:rsidRPr="006763DF" w:rsidRDefault="00FA0FB7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 xml:space="preserve">ปี </w:t>
            </w:r>
            <w:r w:rsidR="00765F85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256</w:t>
            </w:r>
            <w:r w:rsidR="00765F85" w:rsidRPr="006763DF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5: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FA0FB7" w:rsidRPr="006763DF" w14:paraId="7954634E" w14:textId="77777777" w:rsidTr="001946C8">
              <w:tc>
                <w:tcPr>
                  <w:tcW w:w="2405" w:type="dxa"/>
                  <w:shd w:val="clear" w:color="auto" w:fill="auto"/>
                </w:tcPr>
                <w:p w14:paraId="434704E2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16931BAF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14:paraId="2499CA4A" w14:textId="3DA8DB0C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9 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AF237D3" w14:textId="1DF5A61A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  <w:t>รอบ 12 เดือน</w:t>
                  </w:r>
                </w:p>
              </w:tc>
            </w:tr>
            <w:tr w:rsidR="00FA0FB7" w:rsidRPr="006763DF" w14:paraId="234F9558" w14:textId="77777777" w:rsidTr="001946C8">
              <w:tc>
                <w:tcPr>
                  <w:tcW w:w="2405" w:type="dxa"/>
                  <w:shd w:val="clear" w:color="auto" w:fill="auto"/>
                </w:tcPr>
                <w:p w14:paraId="35729661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 w:themeColor="text1"/>
                      <w:sz w:val="32"/>
                      <w:szCs w:val="32"/>
                      <w:cs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07FFE893" w14:textId="676CB0A5" w:rsidR="00765F85" w:rsidRPr="006763DF" w:rsidRDefault="00765F85" w:rsidP="00FA0FB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410" w:type="dxa"/>
                  <w:shd w:val="clear" w:color="auto" w:fill="auto"/>
                </w:tcPr>
                <w:p w14:paraId="7F8A0100" w14:textId="77777777" w:rsidR="00765F85" w:rsidRPr="006763DF" w:rsidRDefault="00765F85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C5566A4" w14:textId="694EB3C7" w:rsidR="00765F85" w:rsidRPr="006763DF" w:rsidRDefault="00F8792E" w:rsidP="008B7099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</w:pPr>
                  <w:r w:rsidRPr="006763D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  <w:cs/>
                    </w:rPr>
                    <w:t xml:space="preserve">ร้อยละ </w:t>
                  </w:r>
                  <w:r w:rsidRPr="006763DF">
                    <w:rPr>
                      <w:rFonts w:ascii="TH SarabunPSK" w:hAnsi="TH SarabunPSK" w:cs="TH SarabunPSK"/>
                      <w:color w:val="000000" w:themeColor="text1"/>
                      <w:sz w:val="32"/>
                      <w:szCs w:val="32"/>
                    </w:rPr>
                    <w:t>5</w:t>
                  </w:r>
                </w:p>
              </w:tc>
            </w:tr>
          </w:tbl>
          <w:p w14:paraId="3F211CDF" w14:textId="74F2051B" w:rsidR="00765F85" w:rsidRPr="006763DF" w:rsidRDefault="00765F85" w:rsidP="008B709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A4B80" w:rsidRPr="006763DF" w14:paraId="5B27EFEE" w14:textId="77777777" w:rsidTr="00776F35">
        <w:trPr>
          <w:trHeight w:val="3387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0CBD" w14:textId="77777777" w:rsidR="00765F85" w:rsidRPr="006763DF" w:rsidRDefault="00765F85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วิธีการประเมินผล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3D7F" w14:textId="48AD0D64" w:rsidR="00520A50" w:rsidRPr="006763DF" w:rsidRDefault="00520A50" w:rsidP="00287DA7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ประ</w:t>
            </w:r>
            <w:r w:rsidR="00EE50F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เมินผลจาก</w:t>
            </w:r>
            <w:r w:rsidR="00942D1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ความสำเร็จ ปีงบประมาณ พ.ศ.2563 (</w:t>
            </w:r>
            <w:r w:rsidR="00942D1C" w:rsidRPr="006763DF">
              <w:rPr>
                <w:rFonts w:ascii="TH SarabunPSK" w:hAnsi="TH SarabunPSK" w:cs="TH SarabunPSK"/>
                <w:sz w:val="32"/>
                <w:szCs w:val="32"/>
              </w:rPr>
              <w:t>Small Success</w:t>
            </w:r>
            <w:r w:rsidR="00942D1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="00EE50FA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ตามมาตรการ ได้แก่</w:t>
            </w:r>
          </w:p>
          <w:p w14:paraId="286BF003" w14:textId="3D06A888" w:rsidR="00EE50FA" w:rsidRPr="006763DF" w:rsidRDefault="009F5B61" w:rsidP="00287DA7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</w:t>
            </w: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ภายใต้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มาตรการตามนโยบาย </w:t>
            </w:r>
            <w:r w:rsidRPr="006763DF">
              <w:rPr>
                <w:rFonts w:ascii="TH SarabunPSK" w:hAnsi="TH SarabunPSK" w:cs="TH SarabunPSK"/>
                <w:color w:val="000000" w:themeColor="text1"/>
                <w:spacing w:val="-4"/>
                <w:sz w:val="32"/>
                <w:szCs w:val="32"/>
              </w:rPr>
              <w:t>Medical Hub</w:t>
            </w:r>
          </w:p>
          <w:p w14:paraId="18DDF3D3" w14:textId="770BDC56" w:rsidR="00520A50" w:rsidRPr="006763DF" w:rsidRDefault="009F5B61" w:rsidP="00287DA7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2. ภายใต้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มาตรการตาม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เมืองสมุนไพร</w:t>
            </w:r>
          </w:p>
          <w:p w14:paraId="722AAB67" w14:textId="73EFD20B" w:rsidR="00E1334F" w:rsidRPr="006763DF" w:rsidRDefault="009F5B61" w:rsidP="00287DA7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E1334F" w:rsidRPr="006763DF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1334F" w:rsidRPr="006763DF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การสำรวจของกรมสนับสนุนบริการสุขภาพและกรมการแพทย์แผนไทยและการแพทย์ทางเลือก</w:t>
            </w:r>
          </w:p>
          <w:p w14:paraId="69FE7ECF" w14:textId="5DE25766" w:rsidR="00E1334F" w:rsidRPr="006763DF" w:rsidRDefault="009F5B61" w:rsidP="00287DA7">
            <w:pPr>
              <w:pStyle w:val="NoSpacing1"/>
              <w:ind w:firstLine="175"/>
              <w:jc w:val="thaiDistribute"/>
              <w:rPr>
                <w:rFonts w:ascii="TH SarabunPSK" w:eastAsia="TH SarabunIT๙" w:hAnsi="TH SarabunPSK" w:cs="TH SarabunPSK"/>
                <w:spacing w:val="-8"/>
                <w:sz w:val="32"/>
                <w:szCs w:val="32"/>
              </w:rPr>
            </w:pPr>
            <w:r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</w:rPr>
              <w:t>4</w:t>
            </w:r>
            <w:r w:rsidR="00E1334F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</w:rPr>
              <w:t xml:space="preserve">. </w:t>
            </w:r>
            <w:r w:rsidR="00E1334F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  <w:cs/>
              </w:rPr>
              <w:t>การตรวจราชการและนิเทศงาน</w:t>
            </w:r>
          </w:p>
          <w:p w14:paraId="6353B6B8" w14:textId="5CFA19A0" w:rsidR="00E1334F" w:rsidRPr="006763DF" w:rsidRDefault="009F5B61" w:rsidP="00287DA7">
            <w:pPr>
              <w:pStyle w:val="NoSpacing1"/>
              <w:ind w:firstLine="175"/>
              <w:jc w:val="thaiDistribute"/>
              <w:rPr>
                <w:rFonts w:ascii="TH SarabunPSK" w:eastAsia="TH SarabunIT๙" w:hAnsi="TH SarabunPSK" w:cs="TH SarabunPSK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E1334F" w:rsidRPr="006763DF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1334F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รวบรวม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/วิเคราะห์/ประเมินผล</w:t>
            </w:r>
            <w:r w:rsidR="00E1334F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E1334F" w:rsidRPr="006763DF">
              <w:rPr>
                <w:rFonts w:ascii="TH SarabunPSK" w:eastAsia="TH SarabunIT๙" w:hAnsi="TH SarabunPSK" w:cs="TH SarabunPSK"/>
                <w:sz w:val="32"/>
                <w:szCs w:val="32"/>
                <w:cs/>
              </w:rPr>
              <w:t>จาก</w:t>
            </w:r>
            <w:r w:rsidR="00E1334F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  <w:cs/>
              </w:rPr>
              <w:t xml:space="preserve"> </w:t>
            </w:r>
            <w:r w:rsidR="00E1334F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</w:rPr>
              <w:t>Global Wellness Institute</w:t>
            </w:r>
          </w:p>
          <w:p w14:paraId="467C18AF" w14:textId="77777777" w:rsidR="009E4355" w:rsidRPr="006763DF" w:rsidRDefault="009F5B61" w:rsidP="00904593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E1334F" w:rsidRPr="006763DF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E1334F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รวบรวมข้อมูลจากแหล่งข้อมูลกลางและแหล่งข้อมูลประกอบ</w:t>
            </w:r>
            <w:proofErr w:type="spellStart"/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ต่างๆ</w:t>
            </w:r>
            <w:proofErr w:type="spellEnd"/>
            <w:r w:rsidR="00EE21B2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E21B2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EE21B2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  <w:cs/>
              </w:rPr>
              <w:t>ข้อมูลจาก</w:t>
            </w:r>
            <w:r w:rsidR="00EE21B2"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รายงาน</w:t>
            </w:r>
            <w:r w:rsidR="00EE21B2"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br/>
              <w:t>บทวิเคราะห์ข้อมูลโดยกรมสนับสนุนบริการสุขภาพ</w:t>
            </w:r>
            <w:r w:rsidR="00EE21B2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  <w:cs/>
              </w:rPr>
              <w:t>/กระทรวงการท่องเที่ยวและกีฬา</w:t>
            </w:r>
            <w:r w:rsidR="00EE21B2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</w:rPr>
              <w:t>/</w:t>
            </w:r>
            <w:r w:rsidR="00EE21B2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  <w:cs/>
              </w:rPr>
              <w:t>ศูนย์วิจัยกสิกรไทย/ศูนย์วิจัยเศรษฐกิจธนาคารไทยพาณิชย์/สภาอุตสาหกรรมแห่งประเทศไทย/</w:t>
            </w:r>
            <w:r w:rsidR="00EE21B2" w:rsidRPr="006763DF">
              <w:rPr>
                <w:rFonts w:ascii="TH SarabunPSK" w:eastAsia="TH SarabunIT๙" w:hAnsi="TH SarabunPSK" w:cs="TH SarabunPSK"/>
                <w:sz w:val="32"/>
                <w:szCs w:val="32"/>
                <w:cs/>
              </w:rPr>
              <w:t>สภาอุตสาหกรรมท่องเที่ยวแห่งประเทศไทย/สำนักงานส่งเสริมการจัดประชุมและนิทรรศการ</w:t>
            </w:r>
            <w:r w:rsidR="00EE21B2" w:rsidRPr="006763DF">
              <w:rPr>
                <w:rFonts w:ascii="TH SarabunPSK" w:eastAsia="TH SarabunIT๙" w:hAnsi="TH SarabunPSK" w:cs="TH SarabunPSK"/>
                <w:spacing w:val="-8"/>
                <w:sz w:val="32"/>
                <w:szCs w:val="32"/>
                <w:cs/>
              </w:rPr>
              <w:t xml:space="preserve"> </w:t>
            </w:r>
            <w:r w:rsidR="00EE21B2" w:rsidRPr="006763DF">
              <w:rPr>
                <w:rFonts w:ascii="TH SarabunPSK" w:eastAsia="TH SarabunIT๙" w:hAnsi="TH SarabunPSK" w:cs="TH SarabunPSK"/>
                <w:spacing w:val="-16"/>
                <w:sz w:val="32"/>
                <w:szCs w:val="32"/>
                <w:cs/>
              </w:rPr>
              <w:t>(องค์กรมหาชน) (</w:t>
            </w:r>
            <w:proofErr w:type="spellStart"/>
            <w:r w:rsidR="00EE21B2" w:rsidRPr="006763DF">
              <w:rPr>
                <w:rFonts w:ascii="TH SarabunPSK" w:eastAsia="TH SarabunIT๙" w:hAnsi="TH SarabunPSK" w:cs="TH SarabunPSK"/>
                <w:spacing w:val="-16"/>
                <w:sz w:val="32"/>
                <w:szCs w:val="32"/>
                <w:cs/>
              </w:rPr>
              <w:t>สส</w:t>
            </w:r>
            <w:proofErr w:type="spellEnd"/>
            <w:r w:rsidR="00EE21B2" w:rsidRPr="006763DF">
              <w:rPr>
                <w:rFonts w:ascii="TH SarabunPSK" w:eastAsia="TH SarabunIT๙" w:hAnsi="TH SarabunPSK" w:cs="TH SarabunPSK"/>
                <w:spacing w:val="-16"/>
                <w:sz w:val="32"/>
                <w:szCs w:val="32"/>
                <w:cs/>
              </w:rPr>
              <w:t>ปน.) รวมทั้งแหล่งข้อมูลด้าน</w:t>
            </w:r>
            <w:r w:rsidR="00EE21B2" w:rsidRPr="006763DF">
              <w:rPr>
                <w:rFonts w:ascii="TH SarabunPSK" w:eastAsia="TH SarabunIT๙" w:hAnsi="TH SarabunPSK" w:cs="TH SarabunPSK"/>
                <w:spacing w:val="-16"/>
                <w:sz w:val="32"/>
                <w:szCs w:val="32"/>
              </w:rPr>
              <w:t xml:space="preserve"> Medical Hub </w:t>
            </w:r>
            <w:r w:rsidR="00EE21B2" w:rsidRPr="006763DF">
              <w:rPr>
                <w:rFonts w:ascii="TH SarabunPSK" w:eastAsia="TH SarabunIT๙" w:hAnsi="TH SarabunPSK" w:cs="TH SarabunPSK"/>
                <w:spacing w:val="-16"/>
                <w:sz w:val="32"/>
                <w:szCs w:val="32"/>
                <w:cs/>
              </w:rPr>
              <w:t>จากหน่วยงานทั้งในประเทศ และต่างประเทศ</w:t>
            </w:r>
            <w:r w:rsidR="00EE21B2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E21B2" w:rsidRPr="006763DF">
              <w:rPr>
                <w:rFonts w:ascii="TH SarabunPSK" w:eastAsia="TH SarabunIT๙" w:hAnsi="TH SarabunPSK" w:cs="TH SarabunPSK"/>
                <w:spacing w:val="-16"/>
                <w:sz w:val="32"/>
                <w:szCs w:val="32"/>
                <w:cs/>
              </w:rPr>
              <w:t>โดย</w:t>
            </w:r>
            <w:r w:rsidR="00EE21B2" w:rsidRPr="006763DF">
              <w:rPr>
                <w:rFonts w:ascii="TH SarabunPSK" w:hAnsi="TH SarabunPSK" w:cs="TH SarabunPSK"/>
                <w:spacing w:val="-16"/>
                <w:sz w:val="32"/>
                <w:szCs w:val="32"/>
                <w:cs/>
              </w:rPr>
              <w:t>การเก็บข้อมูล/ประเมินผล/รายงาน ตามปีปฏิทิน ตั้งแต่ 1 มกราคม 2563 ถึง 31 ธันวาคม 2563</w:t>
            </w:r>
          </w:p>
          <w:p w14:paraId="126F8402" w14:textId="06CABE37" w:rsidR="009F5B61" w:rsidRPr="006763DF" w:rsidRDefault="009F5B61" w:rsidP="00287DA7">
            <w:pPr>
              <w:pStyle w:val="NoSpacing1"/>
              <w:ind w:firstLine="175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>7.</w:t>
            </w:r>
            <w:r w:rsidR="00A12EC2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12EC2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เปรียบเทียบ</w:t>
            </w:r>
            <w:r w:rsidR="00A12EC2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มูลค่าการท่องเที่ยวเชิงสุขภาพกับปี 2561 เพื่อหา</w:t>
            </w:r>
            <w:r w:rsidR="00A12EC2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 xml:space="preserve"> Baseline data</w:t>
            </w:r>
            <w:r w:rsidR="00A12EC2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  <w:cs/>
              </w:rPr>
              <w:t xml:space="preserve"> ในปีถัดไป</w:t>
            </w:r>
            <w:r w:rsidR="00A12EC2"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1A4B80" w:rsidRPr="006763DF" w14:paraId="4F9BC50F" w14:textId="77777777" w:rsidTr="00776F35">
        <w:trPr>
          <w:trHeight w:val="96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7F0" w14:textId="7D86EACE" w:rsidR="00765F85" w:rsidRPr="006763DF" w:rsidRDefault="00765F85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เอกสารสนับสนุน : 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228F" w14:textId="2706A348" w:rsidR="00EE21B2" w:rsidRPr="006763DF" w:rsidRDefault="00EE21B2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ยุทธศาสตร์ชาติ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ปี และแผนแม่บทภายใต้ยุทธศาสตร์ชาติ</w:t>
            </w:r>
          </w:p>
          <w:p w14:paraId="3C227426" w14:textId="2B48AB83" w:rsidR="00184CC8" w:rsidRPr="006763DF" w:rsidRDefault="00EE21B2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="00184CC8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แผนพัฒนาเศรษฐกิจและสังคมแห่งชาติ ฉบับที่ </w:t>
            </w:r>
            <w:r w:rsidR="00184CC8" w:rsidRPr="006763DF">
              <w:rPr>
                <w:rFonts w:ascii="TH SarabunPSK" w:hAnsi="TH SarabunPSK" w:cs="TH SarabunPSK"/>
                <w:sz w:val="32"/>
                <w:szCs w:val="32"/>
              </w:rPr>
              <w:t xml:space="preserve">12 </w:t>
            </w:r>
            <w:r w:rsidR="00137487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พ.ศ. 2560 ถึง พ.ศ. 2564</w:t>
            </w:r>
          </w:p>
          <w:p w14:paraId="5BBE50F7" w14:textId="36E64D92" w:rsidR="00EE21B2" w:rsidRPr="006763DF" w:rsidRDefault="00184CC8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3. 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ยุทธศาสตร์การพัฒนาประเทศไทยให้เป็นศูนย์กลางสุขภาพนานาชาติ 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</w:rPr>
              <w:t>(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พ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</w:rPr>
              <w:t>.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ศ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</w:rPr>
              <w:t>. 2560 - 2569)</w:t>
            </w:r>
            <w:r w:rsidRPr="006763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 </w:t>
            </w:r>
          </w:p>
          <w:p w14:paraId="3C3AA5DE" w14:textId="278347FE" w:rsidR="00184CC8" w:rsidRPr="006763DF" w:rsidRDefault="00184CC8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แผนแม่บทแห่งชาติว่าด้วยการพัฒนาสมุนไพรไทย ฉบับที่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. 2560 – 2564</w:t>
            </w:r>
          </w:p>
          <w:p w14:paraId="7AB16BCF" w14:textId="0CE5558D" w:rsidR="00184CC8" w:rsidRPr="006763DF" w:rsidRDefault="00184CC8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คู่มือยุทธศาสตร์การพัฒนาเมืองสมุนไพร</w:t>
            </w:r>
          </w:p>
          <w:p w14:paraId="1D881CF8" w14:textId="12434A5C" w:rsidR="00C95EFC" w:rsidRPr="006763DF" w:rsidRDefault="00C95EFC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6. </w:t>
            </w:r>
            <w:hyperlink r:id="rId8" w:tgtFrame="_self" w:history="1">
              <w:r w:rsidRPr="006763DF">
                <w:rPr>
                  <w:rFonts w:ascii="TH SarabunPSK" w:hAnsi="TH SarabunPSK" w:cs="TH SarabunPSK"/>
                  <w:sz w:val="32"/>
                  <w:szCs w:val="32"/>
                  <w:cs/>
                </w:rPr>
                <w:t>พระราชบัญญัติส่งเสริมการลงทุน</w:t>
              </w:r>
            </w:hyperlink>
          </w:p>
          <w:p w14:paraId="53126382" w14:textId="00312EAA" w:rsidR="00C95EFC" w:rsidRPr="006763DF" w:rsidRDefault="00C95EFC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7. </w:t>
            </w:r>
            <w:hyperlink r:id="rId9" w:tgtFrame="_self" w:history="1">
              <w:r w:rsidR="0015427D" w:rsidRPr="006763DF">
                <w:rPr>
                  <w:rFonts w:ascii="TH SarabunPSK" w:hAnsi="TH SarabunPSK" w:cs="TH SarabunPSK"/>
                  <w:sz w:val="32"/>
                  <w:szCs w:val="32"/>
                  <w:cs/>
                </w:rPr>
                <w:t>พระราชบัญญัติเพิ่มขีดความสามารถในการแข่งขัน</w:t>
              </w:r>
            </w:hyperlink>
          </w:p>
          <w:p w14:paraId="0EFD85A8" w14:textId="5C435FBD" w:rsidR="0015427D" w:rsidRPr="006763DF" w:rsidRDefault="0015427D" w:rsidP="00287DA7">
            <w:pPr>
              <w:pStyle w:val="NoSpacing1"/>
              <w:ind w:firstLine="17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8. พระราชบัญญัติเขตพัฒนาพิเศษภาคตะวันออก</w:t>
            </w:r>
          </w:p>
          <w:p w14:paraId="109C19F0" w14:textId="441E586A" w:rsidR="009E4355" w:rsidRPr="006763DF" w:rsidRDefault="0015427D" w:rsidP="00287DA7">
            <w:pPr>
              <w:pStyle w:val="NoSpacing1"/>
              <w:ind w:firstLine="175"/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pacing w:val="-10"/>
                <w:sz w:val="32"/>
                <w:szCs w:val="32"/>
              </w:rPr>
              <w:t>9</w:t>
            </w:r>
            <w:r w:rsidR="00184CC8" w:rsidRPr="006763DF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. </w:t>
            </w:r>
            <w:r w:rsidR="00CF3926" w:rsidRPr="006763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 xml:space="preserve">เอกสารราชการ / เอกสารรายงานตามแบบฟอร์มที่กำหนด / </w:t>
            </w:r>
            <w:r w:rsidR="00CF3926" w:rsidRPr="006763DF">
              <w:rPr>
                <w:rFonts w:ascii="TH SarabunPSK" w:hAnsi="TH SarabunPSK" w:cs="TH SarabunPSK"/>
                <w:spacing w:val="-10"/>
                <w:sz w:val="32"/>
                <w:szCs w:val="32"/>
              </w:rPr>
              <w:t xml:space="preserve">Website </w:t>
            </w:r>
            <w:r w:rsidR="00CF3926" w:rsidRPr="006763DF">
              <w:rPr>
                <w:rFonts w:ascii="TH SarabunPSK" w:hAnsi="TH SarabunPSK" w:cs="TH SarabunPSK"/>
                <w:spacing w:val="-10"/>
                <w:sz w:val="32"/>
                <w:szCs w:val="32"/>
                <w:cs/>
              </w:rPr>
              <w:t>จากหน่วยงานที่เกี่ยวข้อง</w:t>
            </w:r>
          </w:p>
        </w:tc>
      </w:tr>
      <w:tr w:rsidR="001A4B80" w:rsidRPr="006763DF" w14:paraId="4C36F6AB" w14:textId="77777777" w:rsidTr="00776F35">
        <w:trPr>
          <w:trHeight w:val="487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A51F" w14:textId="77777777" w:rsidR="00765F85" w:rsidRPr="006763DF" w:rsidRDefault="00765F85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รายละเอียดข้อมูลพื้นฐาน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A3CA" w14:textId="4632678D" w:rsidR="004E3D2C" w:rsidRPr="006763DF" w:rsidRDefault="00CC4741" w:rsidP="004E3D2C">
            <w:pPr>
              <w:pStyle w:val="NoSpacing1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3D2C"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6E95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Baseline D</w:t>
            </w:r>
            <w:r w:rsidR="004E3D2C" w:rsidRPr="006763DF">
              <w:rPr>
                <w:rFonts w:ascii="TH SarabunPSK" w:eastAsia="Times New Roman" w:hAnsi="TH SarabunPSK" w:cs="TH SarabunPSK"/>
                <w:color w:val="000000" w:themeColor="text1"/>
                <w:sz w:val="32"/>
                <w:szCs w:val="32"/>
              </w:rPr>
              <w:t>ata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ปี 2561 มูลค่าการท่องเที่ยวเชิงสุขภาพเพิ่มขึ้นจากฐานเดิมร้อยละ 6.02 คิดเป็นมูลค่าจำนวน 1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510 ล้านบาท (ฐานเดิมในปี 2559 </w:t>
            </w:r>
            <w:proofErr w:type="gramStart"/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มีมูลค่าทั้งสิ้น  25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090</w:t>
            </w:r>
            <w:proofErr w:type="gramEnd"/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ล้านบาท) โดยมีกิจกรรมที่สร้างมูลค่าการใช้จ่ายเฉลี่ยสูงสุด ได้แก่ ท่องเที่ยวพร้อมตรวจสุขภาพหรือศัลยกรรมเสริมสวย จำนวน 35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,</w:t>
            </w:r>
            <w:r w:rsidR="004E3D2C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721.86 บาท ต่อคนต่อทริป</w:t>
            </w:r>
            <w:r w:rsidR="002F2D30" w:rsidRPr="006763D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)</w:t>
            </w:r>
          </w:p>
          <w:p w14:paraId="4500D6A3" w14:textId="3A032129" w:rsidR="00765F85" w:rsidRPr="006763DF" w:rsidRDefault="004E3D2C" w:rsidP="004E3D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eastAsia="Cordia New" w:hAnsi="TH SarabunPSK" w:cs="TH SarabunPSK"/>
                <w:color w:val="000000" w:themeColor="text1"/>
                <w:sz w:val="32"/>
                <w:szCs w:val="32"/>
                <w:cs/>
              </w:rPr>
              <w:t>** ข้อมูลจากศูนย์วิจัยด้านตลาดการท่องเที่ยว (</w:t>
            </w:r>
            <w:r w:rsidRPr="006763DF">
              <w:rPr>
                <w:rFonts w:ascii="TH SarabunPSK" w:eastAsia="Cordia New" w:hAnsi="TH SarabunPSK" w:cs="TH SarabunPSK"/>
                <w:color w:val="000000" w:themeColor="text1"/>
                <w:sz w:val="32"/>
                <w:szCs w:val="32"/>
              </w:rPr>
              <w:t xml:space="preserve">TAT Intelligence Center) </w:t>
            </w:r>
            <w:r w:rsidRPr="006763DF">
              <w:rPr>
                <w:rFonts w:ascii="TH SarabunPSK" w:eastAsia="Cordia New" w:hAnsi="TH SarabunPSK" w:cs="TH SarabunPSK"/>
                <w:color w:val="000000" w:themeColor="text1"/>
                <w:sz w:val="32"/>
                <w:szCs w:val="32"/>
                <w:cs/>
              </w:rPr>
              <w:t>การท่องเที่ยวแห่งประเทศไทย กระทรวงการท่องเที่ยวและกีฬา</w:t>
            </w:r>
          </w:p>
        </w:tc>
      </w:tr>
      <w:tr w:rsidR="001A4B80" w:rsidRPr="006763DF" w14:paraId="14E4EFA3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6FDC" w14:textId="01CD90A3" w:rsidR="00765F85" w:rsidRPr="006763DF" w:rsidRDefault="00765F85" w:rsidP="00776F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ผู้ให้ข้อมูลทางวิชาการ /ผู้ประสานงานตัวชี้วัด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DF0A" w14:textId="4C15A68E" w:rsidR="00586E95" w:rsidRPr="006763DF" w:rsidRDefault="000255DE" w:rsidP="00586E95">
            <w:pPr>
              <w:tabs>
                <w:tab w:val="left" w:pos="255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5"/>
              </w:tabs>
              <w:spacing w:after="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1.  </w:t>
            </w:r>
            <w:r w:rsidR="00317555"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นางเสาวภา จงกิตติพงศ์</w:t>
            </w:r>
            <w:r w:rsidR="00317555" w:rsidRPr="006763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  </w:t>
            </w:r>
            <w:r w:rsidR="00776F35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ab/>
            </w:r>
            <w:r w:rsidR="00317555"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ผ</w:t>
            </w:r>
            <w:r w:rsidR="00586E95"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ู้อำนวยการกองสุขภาพระหว่างประเท</w:t>
            </w:r>
            <w:r w:rsidR="00904593">
              <w:rPr>
                <w:rFonts w:ascii="TH SarabunPSK" w:hAnsi="TH SarabunPSK" w:cs="TH SarabunPSK" w:hint="cs"/>
                <w:spacing w:val="-8"/>
                <w:sz w:val="32"/>
                <w:szCs w:val="32"/>
                <w:cs/>
              </w:rPr>
              <w:t>ศ</w:t>
            </w:r>
          </w:p>
          <w:p w14:paraId="6A91E7FC" w14:textId="191B812F" w:rsidR="00317555" w:rsidRPr="006763DF" w:rsidRDefault="00586E95" w:rsidP="00586E95">
            <w:pPr>
              <w:tabs>
                <w:tab w:val="left" w:pos="317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5"/>
              </w:tabs>
              <w:spacing w:after="0" w:line="240" w:lineRule="auto"/>
              <w:ind w:left="317" w:hanging="317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="00317555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="00317555"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 xml:space="preserve">0 2193 7000 </w:t>
            </w:r>
            <w:r w:rsidR="00317555"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 xml:space="preserve">ต่อ </w:t>
            </w:r>
            <w:r w:rsidR="00317555"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 xml:space="preserve">18404  </w:t>
            </w:r>
          </w:p>
          <w:p w14:paraId="7A7DA707" w14:textId="47BAF096" w:rsidR="00317555" w:rsidRPr="006763DF" w:rsidRDefault="00317555" w:rsidP="00586E95">
            <w:pPr>
              <w:spacing w:after="0" w:line="240" w:lineRule="auto"/>
              <w:ind w:left="317" w:hanging="317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255DE" w:rsidRPr="006763D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gramStart"/>
            <w:r w:rsidRPr="006763DF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255DE" w:rsidRPr="006763DF">
              <w:rPr>
                <w:rFonts w:ascii="TH SarabunPSK" w:hAnsi="TH SarabunPSK" w:cs="TH SarabunPSK"/>
                <w:color w:val="222222"/>
                <w:sz w:val="32"/>
                <w:szCs w:val="32"/>
                <w:shd w:val="clear" w:color="auto" w:fill="FFFFFF"/>
              </w:rPr>
              <w:t>saowapaj@gmail.com</w:t>
            </w:r>
          </w:p>
          <w:p w14:paraId="500654EA" w14:textId="42D3EC1A" w:rsidR="000255DE" w:rsidRPr="00776F35" w:rsidRDefault="00776F35" w:rsidP="00776F3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317555" w:rsidRPr="00776F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กองสุขภาพระหว่างประเทศ</w:t>
            </w:r>
            <w:r w:rsidR="00317555" w:rsidRPr="00776F3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317555" w:rsidRPr="00776F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กรมสนับสนุนบริการสุขภาพ</w:t>
            </w:r>
          </w:p>
          <w:p w14:paraId="113C24D7" w14:textId="77777777" w:rsidR="000255DE" w:rsidRPr="006763DF" w:rsidRDefault="000255DE" w:rsidP="00586E9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>2. นางสาวภาวิณี สังขบูรณ์ นักวิเทศสัมพันธ์ชำนาญการ</w:t>
            </w:r>
          </w:p>
          <w:p w14:paraId="66096C53" w14:textId="771FA412" w:rsidR="00586E95" w:rsidRPr="006763DF" w:rsidRDefault="000255DE" w:rsidP="00776F35">
            <w:pPr>
              <w:tabs>
                <w:tab w:val="left" w:pos="267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>โทร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 xml:space="preserve">. 0 2193 7000 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 xml:space="preserve">ต่อ 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>18404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 xml:space="preserve">   </w:t>
            </w:r>
            <w:proofErr w:type="gramStart"/>
            <w:r w:rsidR="00586E95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</w:t>
            </w:r>
            <w:proofErr w:type="gramEnd"/>
            <w:r w:rsidR="00586E95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51294B" w:rsidRPr="006763DF">
              <w:rPr>
                <w:rFonts w:ascii="TH SarabunPSK" w:hAnsi="TH SarabunPSK" w:cs="TH SarabunPSK"/>
                <w:sz w:val="32"/>
                <w:szCs w:val="32"/>
              </w:rPr>
              <w:t>086 9277971</w:t>
            </w:r>
          </w:p>
          <w:p w14:paraId="7E5A73F0" w14:textId="0AB5A0AF" w:rsidR="0092092F" w:rsidRPr="006763DF" w:rsidRDefault="002C6879" w:rsidP="00586E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317"/>
              <w:rPr>
                <w:rFonts w:ascii="TH SarabunPSK" w:eastAsia="Cordia New" w:hAnsi="TH SarabunPSK" w:cs="TH SarabunPSK" w:hint="cs"/>
                <w:spacing w:val="-6"/>
                <w:sz w:val="32"/>
                <w:szCs w:val="32"/>
              </w:rPr>
            </w:pPr>
            <w:proofErr w:type="gramStart"/>
            <w:r w:rsidRPr="006763DF">
              <w:rPr>
                <w:rFonts w:ascii="TH SarabunPSK" w:hAnsi="TH SarabunPSK" w:cs="TH SarabunPSK"/>
                <w:sz w:val="32"/>
                <w:szCs w:val="32"/>
              </w:rPr>
              <w:t>E-mail :</w:t>
            </w:r>
            <w:proofErr w:type="gramEnd"/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255DE"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 xml:space="preserve"> </w:t>
            </w:r>
            <w:proofErr w:type="spellStart"/>
            <w:r w:rsidR="00776F35" w:rsidRPr="00776F35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>mai</w:t>
            </w:r>
            <w:proofErr w:type="spellEnd"/>
            <w:r w:rsidR="00776F35" w:rsidRPr="00776F35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>111</w:t>
            </w:r>
            <w:r w:rsidR="00776F35" w:rsidRPr="00776F35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>p@hotmail.com</w:t>
            </w:r>
            <w:r w:rsidR="00776F35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br/>
            </w:r>
            <w:r w:rsidR="00776F35">
              <w:rPr>
                <w:rFonts w:ascii="TH SarabunPSK" w:eastAsia="Cordia New" w:hAnsi="TH SarabunPSK" w:cs="TH SarabunPSK" w:hint="cs"/>
                <w:spacing w:val="-2"/>
                <w:sz w:val="32"/>
                <w:szCs w:val="32"/>
                <w:cs/>
              </w:rPr>
              <w:t xml:space="preserve">    </w:t>
            </w:r>
            <w:r w:rsidR="00776F35" w:rsidRPr="00776F35">
              <w:rPr>
                <w:rFonts w:ascii="TH SarabunPSK" w:eastAsia="Cordia New" w:hAnsi="TH SarabunPSK" w:cs="TH SarabunPSK" w:hint="cs"/>
                <w:b/>
                <w:bCs/>
                <w:spacing w:val="-2"/>
                <w:sz w:val="32"/>
                <w:szCs w:val="32"/>
                <w:cs/>
              </w:rPr>
              <w:t xml:space="preserve"> </w:t>
            </w:r>
            <w:r w:rsidR="00776F35" w:rsidRPr="00776F35">
              <w:rPr>
                <w:rFonts w:ascii="TH SarabunPSK" w:eastAsia="Cordia New" w:hAnsi="TH SarabunPSK" w:cs="TH SarabunPSK"/>
                <w:b/>
                <w:bCs/>
                <w:spacing w:val="-2"/>
                <w:sz w:val="32"/>
                <w:szCs w:val="32"/>
                <w:cs/>
              </w:rPr>
              <w:t>กองสุขภาพระหว่างประเทศ</w:t>
            </w:r>
            <w:r w:rsidR="00776F35" w:rsidRPr="00776F35">
              <w:rPr>
                <w:rFonts w:ascii="TH SarabunPSK" w:hAnsi="TH SarabunPSK" w:cs="TH SarabunPSK"/>
                <w:b/>
                <w:bCs/>
                <w:spacing w:val="-2"/>
                <w:sz w:val="32"/>
                <w:szCs w:val="32"/>
                <w:cs/>
              </w:rPr>
              <w:t xml:space="preserve"> กรมสนับสนุนบริการสุขภาพ</w:t>
            </w:r>
            <w:r w:rsidR="00776F35" w:rsidRPr="00776F35">
              <w:rPr>
                <w:rFonts w:ascii="TH SarabunPSK" w:hAnsi="TH SarabunPSK" w:cs="TH SarabunPSK"/>
                <w:b/>
                <w:bCs/>
                <w:spacing w:val="-16"/>
                <w:sz w:val="32"/>
                <w:szCs w:val="32"/>
                <w:cs/>
              </w:rPr>
              <w:t xml:space="preserve">  </w:t>
            </w:r>
          </w:p>
          <w:p w14:paraId="0E00EDBF" w14:textId="18BD215E" w:rsidR="00586E95" w:rsidRPr="006763DF" w:rsidRDefault="00586E95" w:rsidP="00586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5"/>
              </w:tabs>
              <w:spacing w:after="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3. นายแพทย์ขวัญชัย  </w:t>
            </w:r>
            <w:proofErr w:type="spellStart"/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วิศิษฐา</w:t>
            </w:r>
            <w:proofErr w:type="spellEnd"/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นนท์ </w:t>
            </w:r>
            <w:r w:rsidR="00776F35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ab/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ผู้อำนวยการสถาบันการแพทย์แผนไทย</w:t>
            </w:r>
          </w:p>
          <w:p w14:paraId="54AD6A83" w14:textId="77777777" w:rsidR="00586E95" w:rsidRPr="006763DF" w:rsidRDefault="00586E95" w:rsidP="00586E9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 xml:space="preserve">02-149-5648  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โทรศัพท์มือถือ :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084-439-1505</w:t>
            </w:r>
          </w:p>
          <w:p w14:paraId="1BDC114A" w14:textId="1CAD72D1" w:rsidR="00586E95" w:rsidRPr="006763DF" w:rsidRDefault="00586E95" w:rsidP="00586E9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ab/>
              <w:t>-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E-mail : khwancha@health.moph.go.th</w:t>
            </w:r>
          </w:p>
          <w:p w14:paraId="648FF45C" w14:textId="451A7612" w:rsidR="00586E95" w:rsidRPr="00776F35" w:rsidRDefault="00586E95" w:rsidP="00586E95">
            <w:pPr>
              <w:spacing w:after="0" w:line="240" w:lineRule="auto"/>
              <w:ind w:firstLine="17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6F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สถาบันการแพทย์แผนไทย กรมการแพทย์แผนไทยและการแพทย์ทางเลือก</w:t>
            </w:r>
          </w:p>
          <w:p w14:paraId="019E5B45" w14:textId="2CB2DAF0" w:rsidR="00586E95" w:rsidRPr="006763DF" w:rsidRDefault="00586E95" w:rsidP="00586E9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35"/>
              </w:tabs>
              <w:spacing w:after="0" w:line="240" w:lineRule="auto"/>
              <w:rPr>
                <w:rFonts w:ascii="TH SarabunPSK" w:hAnsi="TH SarabunPSK" w:cs="TH SarabunPSK"/>
                <w:spacing w:val="-8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 xml:space="preserve">4. นางมณฑกา  ธีรชัยสกุล       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</w:rPr>
              <w:t xml:space="preserve"> </w:t>
            </w:r>
            <w:r w:rsidRPr="006763DF">
              <w:rPr>
                <w:rFonts w:ascii="TH SarabunPSK" w:hAnsi="TH SarabunPSK" w:cs="TH SarabunPSK"/>
                <w:spacing w:val="-8"/>
                <w:sz w:val="32"/>
                <w:szCs w:val="32"/>
                <w:cs/>
              </w:rPr>
              <w:t>ผู้อำนวยการกองสมุนไพรเพื่อเศรษฐกิจ</w:t>
            </w:r>
          </w:p>
          <w:p w14:paraId="3320247C" w14:textId="77777777" w:rsidR="00586E95" w:rsidRPr="006763DF" w:rsidRDefault="00586E95" w:rsidP="00586E9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  <w:cs/>
              </w:rPr>
              <w:t>02-149-5609</w:t>
            </w:r>
            <w:r w:rsidRPr="006763DF">
              <w:rPr>
                <w:rFonts w:ascii="TH SarabunPSK" w:eastAsia="Cordia New" w:hAnsi="TH SarabunPSK" w:cs="TH SarabunPSK"/>
                <w:spacing w:val="-6"/>
                <w:sz w:val="32"/>
                <w:szCs w:val="32"/>
              </w:rPr>
              <w:t xml:space="preserve">  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โทรศัพท์มือถือ : 090-9194391</w:t>
            </w:r>
          </w:p>
          <w:p w14:paraId="73246849" w14:textId="77777777" w:rsidR="00586E95" w:rsidRPr="006763DF" w:rsidRDefault="00586E95" w:rsidP="00586E9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โทรสาร :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ab/>
              <w:t>-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E-mail : th.herbalcity@gmail.com</w:t>
            </w:r>
          </w:p>
          <w:p w14:paraId="02988041" w14:textId="6485F324" w:rsidR="00586E95" w:rsidRPr="00776F35" w:rsidRDefault="00586E95" w:rsidP="006243EC">
            <w:pPr>
              <w:spacing w:after="0" w:line="240" w:lineRule="auto"/>
              <w:ind w:firstLine="175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6F3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กองสมุนไพรเพื่อเศรษฐกิจ กรมการแพทย์แผนไทยและการแพทย์ทางเลือก</w:t>
            </w:r>
          </w:p>
          <w:p w14:paraId="1AAE0058" w14:textId="4D9062B8" w:rsidR="00FA0370" w:rsidRPr="006763DF" w:rsidRDefault="00FA0370" w:rsidP="00FA0370">
            <w:pPr>
              <w:spacing w:after="0" w:line="240" w:lineRule="auto"/>
              <w:rPr>
                <w:rFonts w:ascii="TH SarabunPSK" w:eastAsiaTheme="minorHAnsi" w:hAnsi="TH SarabunPSK" w:cs="TH SarabunPSK"/>
                <w:sz w:val="32"/>
                <w:szCs w:val="32"/>
              </w:rPr>
            </w:pP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 xml:space="preserve">  5. นางศรีจรรยา โชตึก</w:t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ab/>
            </w:r>
            <w:r w:rsidR="00776F35">
              <w:rPr>
                <w:rFonts w:ascii="TH SarabunPSK" w:eastAsiaTheme="minorHAnsi" w:hAnsi="TH SarabunPSK" w:cs="TH SarabunPSK" w:hint="cs"/>
                <w:sz w:val="32"/>
                <w:szCs w:val="32"/>
                <w:cs/>
              </w:rPr>
              <w:t xml:space="preserve">  </w:t>
            </w:r>
            <w:r w:rsidR="00776F35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ab/>
            </w:r>
            <w:bookmarkStart w:id="0" w:name="_GoBack"/>
            <w:bookmarkEnd w:id="0"/>
            <w:r w:rsidRPr="006763DF">
              <w:rPr>
                <w:rFonts w:ascii="TH SarabunPSK" w:eastAsiaTheme="minorHAnsi" w:hAnsi="TH SarabunPSK" w:cs="TH SarabunPSK"/>
                <w:spacing w:val="-12"/>
                <w:sz w:val="32"/>
                <w:szCs w:val="32"/>
                <w:cs/>
              </w:rPr>
              <w:t>หัวหน้ากลุ่มงานยุทธศาสตร์และแผนงาน</w:t>
            </w:r>
          </w:p>
          <w:p w14:paraId="204FF0EF" w14:textId="77777777" w:rsidR="00FA0370" w:rsidRPr="006763DF" w:rsidRDefault="00FA0370" w:rsidP="00FA0370">
            <w:pPr>
              <w:spacing w:after="0" w:line="240" w:lineRule="auto"/>
              <w:rPr>
                <w:rFonts w:ascii="TH SarabunPSK" w:eastAsiaTheme="minorHAnsi" w:hAnsi="TH SarabunPSK" w:cs="TH SarabunPSK"/>
                <w:sz w:val="32"/>
                <w:szCs w:val="32"/>
              </w:rPr>
            </w:pPr>
            <w:r w:rsidRPr="006763DF">
              <w:rPr>
                <w:rFonts w:ascii="TH SarabunPSK" w:eastAsiaTheme="minorHAnsi" w:hAnsi="TH SarabunPSK" w:cs="TH SarabunPSK"/>
                <w:sz w:val="32"/>
                <w:szCs w:val="32"/>
              </w:rPr>
              <w:t xml:space="preserve">   </w:t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>โทรศัพท์ที่ทำงาน : 02-9659490</w:t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ab/>
              <w:t>โทรศัพท์มือถือ : 099-2459791</w:t>
            </w:r>
          </w:p>
          <w:p w14:paraId="35DAC6CF" w14:textId="77777777" w:rsidR="00FA0370" w:rsidRPr="006763DF" w:rsidRDefault="00FA0370" w:rsidP="00FA0370">
            <w:pPr>
              <w:spacing w:after="0" w:line="240" w:lineRule="auto"/>
              <w:rPr>
                <w:rFonts w:ascii="TH SarabunPSK" w:eastAsiaTheme="minorHAnsi" w:hAnsi="TH SarabunPSK" w:cs="TH SarabunPSK"/>
                <w:sz w:val="32"/>
                <w:szCs w:val="32"/>
              </w:rPr>
            </w:pPr>
            <w:r w:rsidRPr="006763DF">
              <w:rPr>
                <w:rFonts w:ascii="TH SarabunPSK" w:eastAsiaTheme="minorHAnsi" w:hAnsi="TH SarabunPSK" w:cs="TH SarabunPSK"/>
                <w:sz w:val="32"/>
                <w:szCs w:val="32"/>
              </w:rPr>
              <w:lastRenderedPageBreak/>
              <w:t xml:space="preserve">   </w:t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>โทรสาร : 02-9659490</w:t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ab/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ab/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  <w:cs/>
              </w:rPr>
              <w:tab/>
            </w:r>
            <w:r w:rsidRPr="006763DF">
              <w:rPr>
                <w:rFonts w:ascii="TH SarabunPSK" w:eastAsiaTheme="minorHAnsi" w:hAnsi="TH SarabunPSK" w:cs="TH SarabunPSK"/>
                <w:sz w:val="32"/>
                <w:szCs w:val="32"/>
              </w:rPr>
              <w:t>E-mail : kungfu55@gmail.com</w:t>
            </w:r>
          </w:p>
          <w:p w14:paraId="4D50193C" w14:textId="37942517" w:rsidR="00FA0370" w:rsidRPr="00B96FF1" w:rsidRDefault="00FA0370" w:rsidP="00B96FF1">
            <w:pPr>
              <w:spacing w:after="0" w:line="240" w:lineRule="auto"/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</w:rPr>
            </w:pPr>
            <w:r w:rsidRPr="006763DF">
              <w:rPr>
                <w:rFonts w:ascii="TH SarabunPSK" w:eastAsiaTheme="minorHAnsi" w:hAnsi="TH SarabunPSK" w:cs="TH SarabunPSK"/>
                <w:b/>
                <w:bCs/>
                <w:sz w:val="32"/>
                <w:szCs w:val="32"/>
                <w:cs/>
              </w:rPr>
              <w:t>กรมการแพทย์แผนไทยและการแพทย์ทางเลือก กองวิชาการและแผนงาน</w:t>
            </w:r>
          </w:p>
        </w:tc>
      </w:tr>
      <w:tr w:rsidR="001A4B80" w:rsidRPr="006763DF" w14:paraId="5CB0F42A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43B7B" w14:textId="190771F1" w:rsidR="00765F85" w:rsidRPr="006763DF" w:rsidRDefault="00765F85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lastRenderedPageBreak/>
              <w:t>หน่วยงานประมวลผลและจัดทำข้อมูล</w:t>
            </w:r>
            <w:r w:rsidR="002C6879" w:rsidRPr="006763DF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 xml:space="preserve"> </w:t>
            </w:r>
            <w:r w:rsidRPr="006763DF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5EC" w14:textId="77777777" w:rsidR="00FA0370" w:rsidRPr="006763DF" w:rsidRDefault="00FA0370" w:rsidP="00FA0370">
            <w:pPr>
              <w:spacing w:after="0" w:line="240" w:lineRule="auto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กลุ่มแผนงาน สำนักบริหาร กรมสนับสนุนบริการสุขภาพ  </w:t>
            </w:r>
          </w:p>
          <w:p w14:paraId="465F9A58" w14:textId="6B64D99D" w:rsidR="00FA0370" w:rsidRPr="006763DF" w:rsidRDefault="00FA0370" w:rsidP="00FA0370">
            <w:pPr>
              <w:spacing w:after="0" w:line="240" w:lineRule="auto"/>
              <w:ind w:firstLine="175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โทรศัพท์ที่ทำงาน : 02-1937000 ต่อ 18605  </w:t>
            </w:r>
            <w:r w:rsidRPr="006763DF">
              <w:rPr>
                <w:rFonts w:ascii="TH SarabunPSK" w:hAnsi="TH SarabunPSK" w:cs="TH SarabunPSK"/>
                <w:sz w:val="32"/>
                <w:szCs w:val="32"/>
              </w:rPr>
              <w:t>E-mail : planhss.hss@gmail.com</w:t>
            </w:r>
          </w:p>
        </w:tc>
      </w:tr>
      <w:tr w:rsidR="001A4B80" w:rsidRPr="006763DF" w14:paraId="41FA3FB5" w14:textId="77777777" w:rsidTr="00776F35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311" w14:textId="77777777" w:rsidR="00765F85" w:rsidRPr="006763DF" w:rsidRDefault="00765F85" w:rsidP="001946C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763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ACA6" w14:textId="5A648B17" w:rsidR="00422853" w:rsidRPr="006763DF" w:rsidRDefault="00422853" w:rsidP="00422853">
            <w:pPr>
              <w:spacing w:after="0" w:line="240" w:lineRule="auto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กลุ่มแผนงาน สำนักบริหาร กรมสนับสนุนบริการสุขภาพ</w:t>
            </w:r>
            <w:r w:rsidR="00C952EC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  <w:p w14:paraId="03146F30" w14:textId="76EA8617" w:rsidR="008B7099" w:rsidRPr="006763DF" w:rsidRDefault="00422853" w:rsidP="002C6879">
            <w:pPr>
              <w:spacing w:after="0" w:line="240" w:lineRule="auto"/>
              <w:ind w:firstLine="175"/>
              <w:rPr>
                <w:rFonts w:ascii="TH SarabunPSK" w:hAnsi="TH SarabunPSK" w:cs="TH SarabunPSK"/>
                <w:sz w:val="32"/>
                <w:szCs w:val="32"/>
              </w:rPr>
            </w:pPr>
            <w:r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โ</w:t>
            </w:r>
            <w:r w:rsidR="008A4A57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>ทรศัพท์ที่ทำงาน : 02-</w:t>
            </w:r>
            <w:r w:rsidR="008A4A57" w:rsidRPr="006763DF">
              <w:rPr>
                <w:rFonts w:ascii="TH SarabunPSK" w:hAnsi="TH SarabunPSK" w:cs="TH SarabunPSK"/>
                <w:sz w:val="32"/>
                <w:szCs w:val="32"/>
              </w:rPr>
              <w:t xml:space="preserve">1937000 </w:t>
            </w:r>
            <w:r w:rsidR="008A4A57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 </w:t>
            </w:r>
            <w:r w:rsidR="008A4A57" w:rsidRPr="006763DF">
              <w:rPr>
                <w:rFonts w:ascii="TH SarabunPSK" w:hAnsi="TH SarabunPSK" w:cs="TH SarabunPSK"/>
                <w:sz w:val="32"/>
                <w:szCs w:val="32"/>
              </w:rPr>
              <w:t>1860</w:t>
            </w:r>
            <w:r w:rsidR="006424CD" w:rsidRPr="006763DF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8A4A57" w:rsidRPr="006763D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8A4A57" w:rsidRPr="006763DF">
              <w:rPr>
                <w:rFonts w:ascii="TH SarabunPSK" w:hAnsi="TH SarabunPSK" w:cs="TH SarabunPSK"/>
                <w:sz w:val="32"/>
                <w:szCs w:val="32"/>
              </w:rPr>
              <w:t xml:space="preserve">E-mail : </w:t>
            </w:r>
            <w:r w:rsidR="006424CD" w:rsidRPr="006763DF">
              <w:rPr>
                <w:rFonts w:ascii="TH SarabunPSK" w:hAnsi="TH SarabunPSK" w:cs="TH SarabunPSK"/>
                <w:sz w:val="32"/>
                <w:szCs w:val="32"/>
              </w:rPr>
              <w:t>planhss.hss</w:t>
            </w:r>
            <w:r w:rsidR="00490561" w:rsidRPr="006763DF">
              <w:rPr>
                <w:rFonts w:ascii="TH SarabunPSK" w:hAnsi="TH SarabunPSK" w:cs="TH SarabunPSK"/>
                <w:sz w:val="32"/>
                <w:szCs w:val="32"/>
              </w:rPr>
              <w:t>@gmail.com</w:t>
            </w:r>
          </w:p>
        </w:tc>
      </w:tr>
    </w:tbl>
    <w:p w14:paraId="386AD03C" w14:textId="77777777" w:rsidR="00D211B7" w:rsidRPr="006763DF" w:rsidRDefault="00C44F18">
      <w:pPr>
        <w:rPr>
          <w:rFonts w:ascii="TH SarabunPSK" w:hAnsi="TH SarabunPSK" w:cs="TH SarabunPSK"/>
          <w:sz w:val="32"/>
          <w:szCs w:val="32"/>
        </w:rPr>
      </w:pPr>
    </w:p>
    <w:sectPr w:rsidR="00D211B7" w:rsidRPr="006763DF" w:rsidSect="00776F35">
      <w:headerReference w:type="default" r:id="rId10"/>
      <w:pgSz w:w="11906" w:h="16838" w:code="9"/>
      <w:pgMar w:top="1440" w:right="1440" w:bottom="1440" w:left="1440" w:header="62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D8FA8" w14:textId="77777777" w:rsidR="00C44F18" w:rsidRDefault="00C44F18" w:rsidP="00B7504F">
      <w:pPr>
        <w:spacing w:after="0" w:line="240" w:lineRule="auto"/>
      </w:pPr>
      <w:r>
        <w:separator/>
      </w:r>
    </w:p>
  </w:endnote>
  <w:endnote w:type="continuationSeparator" w:id="0">
    <w:p w14:paraId="62FB7EEE" w14:textId="77777777" w:rsidR="00C44F18" w:rsidRDefault="00C44F18" w:rsidP="00B75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C9173A" w14:textId="77777777" w:rsidR="00C44F18" w:rsidRDefault="00C44F18" w:rsidP="00B7504F">
      <w:pPr>
        <w:spacing w:after="0" w:line="240" w:lineRule="auto"/>
      </w:pPr>
      <w:r>
        <w:separator/>
      </w:r>
    </w:p>
  </w:footnote>
  <w:footnote w:type="continuationSeparator" w:id="0">
    <w:p w14:paraId="4ABC7717" w14:textId="77777777" w:rsidR="00C44F18" w:rsidRDefault="00C44F18" w:rsidP="00B75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33D0B" w14:textId="59F9444F" w:rsidR="00A55079" w:rsidRPr="00A55079" w:rsidRDefault="00A55079">
    <w:pPr>
      <w:pStyle w:val="Header"/>
      <w:jc w:val="right"/>
      <w:rPr>
        <w:rFonts w:ascii="TH SarabunIT๙" w:hAnsi="TH SarabunIT๙" w:cs="TH SarabunIT๙"/>
        <w:sz w:val="32"/>
        <w:szCs w:val="32"/>
      </w:rPr>
    </w:pPr>
  </w:p>
  <w:p w14:paraId="68CE10FC" w14:textId="37B35A44" w:rsidR="00B7504F" w:rsidRPr="00B7504F" w:rsidRDefault="00B7504F" w:rsidP="00B7504F">
    <w:pPr>
      <w:pStyle w:val="Header"/>
      <w:jc w:val="center"/>
      <w:rPr>
        <w:b/>
        <w:bCs/>
        <w:color w:val="FF0000"/>
        <w:sz w:val="28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7679F"/>
    <w:multiLevelType w:val="hybridMultilevel"/>
    <w:tmpl w:val="2A94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297C"/>
    <w:multiLevelType w:val="hybridMultilevel"/>
    <w:tmpl w:val="818E8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16C78"/>
    <w:multiLevelType w:val="hybridMultilevel"/>
    <w:tmpl w:val="404CF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7796"/>
    <w:multiLevelType w:val="hybridMultilevel"/>
    <w:tmpl w:val="3E6E814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1C843915"/>
    <w:multiLevelType w:val="hybridMultilevel"/>
    <w:tmpl w:val="2EB8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102C5"/>
    <w:multiLevelType w:val="hybridMultilevel"/>
    <w:tmpl w:val="B80C4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D4E158C"/>
    <w:multiLevelType w:val="hybridMultilevel"/>
    <w:tmpl w:val="75300BF0"/>
    <w:lvl w:ilvl="0" w:tplc="ADF8A1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255DE"/>
    <w:rsid w:val="000436CF"/>
    <w:rsid w:val="00080516"/>
    <w:rsid w:val="00093F95"/>
    <w:rsid w:val="000C06BD"/>
    <w:rsid w:val="000C3A3B"/>
    <w:rsid w:val="000D4D0A"/>
    <w:rsid w:val="000E4A9C"/>
    <w:rsid w:val="000F2A66"/>
    <w:rsid w:val="000F6BD7"/>
    <w:rsid w:val="00125ACD"/>
    <w:rsid w:val="00137487"/>
    <w:rsid w:val="001531F9"/>
    <w:rsid w:val="0015427D"/>
    <w:rsid w:val="00164780"/>
    <w:rsid w:val="00171278"/>
    <w:rsid w:val="00184CC8"/>
    <w:rsid w:val="00185D5E"/>
    <w:rsid w:val="00190D4A"/>
    <w:rsid w:val="001A4B80"/>
    <w:rsid w:val="001D43DB"/>
    <w:rsid w:val="0020043A"/>
    <w:rsid w:val="00241583"/>
    <w:rsid w:val="00246375"/>
    <w:rsid w:val="002545DA"/>
    <w:rsid w:val="00256955"/>
    <w:rsid w:val="00260E70"/>
    <w:rsid w:val="00287DA7"/>
    <w:rsid w:val="00296AF8"/>
    <w:rsid w:val="002C6879"/>
    <w:rsid w:val="002F2D30"/>
    <w:rsid w:val="00317555"/>
    <w:rsid w:val="003255CF"/>
    <w:rsid w:val="003315F0"/>
    <w:rsid w:val="003335AD"/>
    <w:rsid w:val="003430ED"/>
    <w:rsid w:val="003626EE"/>
    <w:rsid w:val="0038325C"/>
    <w:rsid w:val="003A36B5"/>
    <w:rsid w:val="003B2E94"/>
    <w:rsid w:val="00414C52"/>
    <w:rsid w:val="00422853"/>
    <w:rsid w:val="004802E7"/>
    <w:rsid w:val="00485C9F"/>
    <w:rsid w:val="00490561"/>
    <w:rsid w:val="004A23FB"/>
    <w:rsid w:val="004B6681"/>
    <w:rsid w:val="004D60B3"/>
    <w:rsid w:val="004E3D2C"/>
    <w:rsid w:val="005065F3"/>
    <w:rsid w:val="0051294B"/>
    <w:rsid w:val="00514F58"/>
    <w:rsid w:val="00520418"/>
    <w:rsid w:val="00520A50"/>
    <w:rsid w:val="00526700"/>
    <w:rsid w:val="005365C5"/>
    <w:rsid w:val="00540B4B"/>
    <w:rsid w:val="00567A90"/>
    <w:rsid w:val="005839FE"/>
    <w:rsid w:val="00586E95"/>
    <w:rsid w:val="005875AA"/>
    <w:rsid w:val="00590B96"/>
    <w:rsid w:val="005A5D14"/>
    <w:rsid w:val="005B10FF"/>
    <w:rsid w:val="005B3FB3"/>
    <w:rsid w:val="005B75E8"/>
    <w:rsid w:val="005D5584"/>
    <w:rsid w:val="005E3ABE"/>
    <w:rsid w:val="005F1F68"/>
    <w:rsid w:val="00611DE1"/>
    <w:rsid w:val="00617BD8"/>
    <w:rsid w:val="006243EC"/>
    <w:rsid w:val="00634FF7"/>
    <w:rsid w:val="006424CD"/>
    <w:rsid w:val="00645E7F"/>
    <w:rsid w:val="0065148C"/>
    <w:rsid w:val="0065340C"/>
    <w:rsid w:val="00655207"/>
    <w:rsid w:val="0066328A"/>
    <w:rsid w:val="00673455"/>
    <w:rsid w:val="006763DF"/>
    <w:rsid w:val="00686AF5"/>
    <w:rsid w:val="006A27AF"/>
    <w:rsid w:val="006B0281"/>
    <w:rsid w:val="006D31E0"/>
    <w:rsid w:val="006E20C7"/>
    <w:rsid w:val="0070254A"/>
    <w:rsid w:val="00726317"/>
    <w:rsid w:val="007304B2"/>
    <w:rsid w:val="00736C9D"/>
    <w:rsid w:val="00765469"/>
    <w:rsid w:val="00765F85"/>
    <w:rsid w:val="007732CD"/>
    <w:rsid w:val="00776F35"/>
    <w:rsid w:val="00780B78"/>
    <w:rsid w:val="007818F6"/>
    <w:rsid w:val="0078296B"/>
    <w:rsid w:val="00797256"/>
    <w:rsid w:val="007B1E31"/>
    <w:rsid w:val="007D277F"/>
    <w:rsid w:val="007E1E76"/>
    <w:rsid w:val="007E35EA"/>
    <w:rsid w:val="007E66FE"/>
    <w:rsid w:val="007F0C19"/>
    <w:rsid w:val="00811C16"/>
    <w:rsid w:val="0084228B"/>
    <w:rsid w:val="0085145F"/>
    <w:rsid w:val="008551D6"/>
    <w:rsid w:val="0085634A"/>
    <w:rsid w:val="00873FBE"/>
    <w:rsid w:val="008A4A57"/>
    <w:rsid w:val="008B7099"/>
    <w:rsid w:val="008E2BB4"/>
    <w:rsid w:val="008E7E16"/>
    <w:rsid w:val="00901B0B"/>
    <w:rsid w:val="00904593"/>
    <w:rsid w:val="0091744C"/>
    <w:rsid w:val="0092092F"/>
    <w:rsid w:val="00933EA1"/>
    <w:rsid w:val="00942D1C"/>
    <w:rsid w:val="00971AD2"/>
    <w:rsid w:val="009907BD"/>
    <w:rsid w:val="009A3EBA"/>
    <w:rsid w:val="009B4A76"/>
    <w:rsid w:val="009B7CF5"/>
    <w:rsid w:val="009D20C3"/>
    <w:rsid w:val="009E4355"/>
    <w:rsid w:val="009E5C7D"/>
    <w:rsid w:val="009F5B61"/>
    <w:rsid w:val="009F75A0"/>
    <w:rsid w:val="00A00661"/>
    <w:rsid w:val="00A03B2B"/>
    <w:rsid w:val="00A12EC2"/>
    <w:rsid w:val="00A1575E"/>
    <w:rsid w:val="00A202CC"/>
    <w:rsid w:val="00A25947"/>
    <w:rsid w:val="00A35901"/>
    <w:rsid w:val="00A44ED1"/>
    <w:rsid w:val="00A55079"/>
    <w:rsid w:val="00A55EEA"/>
    <w:rsid w:val="00A65E3B"/>
    <w:rsid w:val="00A75C1F"/>
    <w:rsid w:val="00A9431B"/>
    <w:rsid w:val="00AE7515"/>
    <w:rsid w:val="00AF64E1"/>
    <w:rsid w:val="00B03306"/>
    <w:rsid w:val="00B17715"/>
    <w:rsid w:val="00B17B76"/>
    <w:rsid w:val="00B358A4"/>
    <w:rsid w:val="00B46220"/>
    <w:rsid w:val="00B5242A"/>
    <w:rsid w:val="00B7504F"/>
    <w:rsid w:val="00B96FF1"/>
    <w:rsid w:val="00BA2479"/>
    <w:rsid w:val="00BA334E"/>
    <w:rsid w:val="00BA4D91"/>
    <w:rsid w:val="00BB62A5"/>
    <w:rsid w:val="00BC3855"/>
    <w:rsid w:val="00C20A99"/>
    <w:rsid w:val="00C231DE"/>
    <w:rsid w:val="00C406D4"/>
    <w:rsid w:val="00C44F18"/>
    <w:rsid w:val="00C71123"/>
    <w:rsid w:val="00C873C9"/>
    <w:rsid w:val="00C952EC"/>
    <w:rsid w:val="00C95EFC"/>
    <w:rsid w:val="00CA2878"/>
    <w:rsid w:val="00CB2876"/>
    <w:rsid w:val="00CC4741"/>
    <w:rsid w:val="00CF3926"/>
    <w:rsid w:val="00D0170C"/>
    <w:rsid w:val="00D105AE"/>
    <w:rsid w:val="00D45BA9"/>
    <w:rsid w:val="00D579B8"/>
    <w:rsid w:val="00D57D15"/>
    <w:rsid w:val="00D65C50"/>
    <w:rsid w:val="00D94EB4"/>
    <w:rsid w:val="00DA36DB"/>
    <w:rsid w:val="00DA638B"/>
    <w:rsid w:val="00DC06D3"/>
    <w:rsid w:val="00DE72C7"/>
    <w:rsid w:val="00DF6950"/>
    <w:rsid w:val="00E00B2C"/>
    <w:rsid w:val="00E05092"/>
    <w:rsid w:val="00E069F6"/>
    <w:rsid w:val="00E1334F"/>
    <w:rsid w:val="00E22B15"/>
    <w:rsid w:val="00E22B82"/>
    <w:rsid w:val="00E246DE"/>
    <w:rsid w:val="00E247EF"/>
    <w:rsid w:val="00E45956"/>
    <w:rsid w:val="00E803E1"/>
    <w:rsid w:val="00E84C4B"/>
    <w:rsid w:val="00EB536B"/>
    <w:rsid w:val="00EC59E6"/>
    <w:rsid w:val="00EE21B2"/>
    <w:rsid w:val="00EE50FA"/>
    <w:rsid w:val="00EE7686"/>
    <w:rsid w:val="00EF7704"/>
    <w:rsid w:val="00F1545A"/>
    <w:rsid w:val="00F20E7F"/>
    <w:rsid w:val="00F339C2"/>
    <w:rsid w:val="00F42AF6"/>
    <w:rsid w:val="00F51391"/>
    <w:rsid w:val="00F75395"/>
    <w:rsid w:val="00F75F3E"/>
    <w:rsid w:val="00F86144"/>
    <w:rsid w:val="00F8792E"/>
    <w:rsid w:val="00F9736A"/>
    <w:rsid w:val="00FA0370"/>
    <w:rsid w:val="00FA0FB7"/>
    <w:rsid w:val="00FA4CE7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0308F"/>
  <w15:docId w15:val="{43052BAC-5311-4781-B586-894F3F1F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38B"/>
  </w:style>
  <w:style w:type="paragraph" w:styleId="Heading1">
    <w:name w:val="heading 1"/>
    <w:basedOn w:val="Normal"/>
    <w:next w:val="Normal"/>
    <w:link w:val="Heading1Char"/>
    <w:uiPriority w:val="9"/>
    <w:qFormat/>
    <w:rsid w:val="00DA6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C2"/>
    <w:pPr>
      <w:ind w:left="720"/>
      <w:contextualSpacing/>
    </w:pPr>
    <w:rPr>
      <w:rFonts w:cs="Cordia New"/>
      <w:szCs w:val="28"/>
    </w:rPr>
  </w:style>
  <w:style w:type="paragraph" w:customStyle="1" w:styleId="NoSpacing1">
    <w:name w:val="No Spacing1"/>
    <w:link w:val="NoSpacingChar"/>
    <w:qFormat/>
    <w:rsid w:val="00F339C2"/>
    <w:pPr>
      <w:spacing w:after="0" w:line="240" w:lineRule="auto"/>
    </w:pPr>
    <w:rPr>
      <w:rFonts w:ascii="Cordia New" w:eastAsia="Cordia New" w:hAnsi="Cordia New" w:cs="Angsana New"/>
      <w:sz w:val="28"/>
    </w:rPr>
  </w:style>
  <w:style w:type="character" w:customStyle="1" w:styleId="NoSpacingChar">
    <w:name w:val="No Spacing Char"/>
    <w:link w:val="NoSpacing1"/>
    <w:locked/>
    <w:rsid w:val="00F339C2"/>
    <w:rPr>
      <w:rFonts w:ascii="Cordia New" w:eastAsia="Cordia New" w:hAnsi="Cordia New" w:cs="Angsan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25C"/>
    <w:pPr>
      <w:spacing w:after="0" w:line="240" w:lineRule="auto"/>
      <w:jc w:val="thaiDistribute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5C"/>
    <w:rPr>
      <w:rFonts w:ascii="Tahoma" w:hAnsi="Tahoma" w:cs="Angsana New"/>
      <w:sz w:val="16"/>
      <w:szCs w:val="20"/>
    </w:rPr>
  </w:style>
  <w:style w:type="paragraph" w:customStyle="1" w:styleId="Default">
    <w:name w:val="Default"/>
    <w:rsid w:val="00DA638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38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8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8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8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8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8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8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8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638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6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638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38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638B"/>
    <w:rPr>
      <w:b/>
      <w:bCs/>
    </w:rPr>
  </w:style>
  <w:style w:type="character" w:styleId="Emphasis">
    <w:name w:val="Emphasis"/>
    <w:basedOn w:val="DefaultParagraphFont"/>
    <w:uiPriority w:val="20"/>
    <w:qFormat/>
    <w:rsid w:val="00DA638B"/>
    <w:rPr>
      <w:i/>
      <w:iCs/>
    </w:rPr>
  </w:style>
  <w:style w:type="paragraph" w:styleId="NoSpacing">
    <w:name w:val="No Spacing"/>
    <w:uiPriority w:val="1"/>
    <w:qFormat/>
    <w:rsid w:val="00DA6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638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638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8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6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6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6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638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6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638B"/>
    <w:pPr>
      <w:outlineLvl w:val="9"/>
    </w:pPr>
  </w:style>
  <w:style w:type="table" w:styleId="TableGrid">
    <w:name w:val="Table Grid"/>
    <w:basedOn w:val="TableNormal"/>
    <w:uiPriority w:val="59"/>
    <w:unhideWhenUsed/>
    <w:rsid w:val="00DA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74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47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7504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7504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B7504F"/>
    <w:pPr>
      <w:tabs>
        <w:tab w:val="center" w:pos="4513"/>
        <w:tab w:val="right" w:pos="9026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B7504F"/>
    <w:rPr>
      <w:szCs w:val="28"/>
    </w:rPr>
  </w:style>
  <w:style w:type="paragraph" w:styleId="NormalWeb">
    <w:name w:val="Normal (Web)"/>
    <w:basedOn w:val="Normal"/>
    <w:uiPriority w:val="99"/>
    <w:semiHidden/>
    <w:unhideWhenUsed/>
    <w:rsid w:val="0029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86E95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E9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E95"/>
    <w:rPr>
      <w:sz w:val="20"/>
      <w:szCs w:val="25"/>
    </w:rPr>
  </w:style>
  <w:style w:type="character" w:customStyle="1" w:styleId="s1">
    <w:name w:val="s1"/>
    <w:basedOn w:val="DefaultParagraphFont"/>
    <w:rsid w:val="00A202CC"/>
  </w:style>
  <w:style w:type="character" w:styleId="UnresolvedMention">
    <w:name w:val="Unresolved Mention"/>
    <w:basedOn w:val="DefaultParagraphFont"/>
    <w:uiPriority w:val="99"/>
    <w:semiHidden/>
    <w:unhideWhenUsed/>
    <w:rsid w:val="00776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i.go.th/index.php?page=boi_announcem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boi.go.th/index.php?page=boi_announcements_enh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C8F4D-7C52-4A77-8C2A-A7415700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2060</Words>
  <Characters>11742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MasterData1</dc:creator>
  <cp:lastModifiedBy>SP</cp:lastModifiedBy>
  <cp:revision>6</cp:revision>
  <cp:lastPrinted>2019-09-23T08:24:00Z</cp:lastPrinted>
  <dcterms:created xsi:type="dcterms:W3CDTF">2019-10-15T13:06:00Z</dcterms:created>
  <dcterms:modified xsi:type="dcterms:W3CDTF">2019-10-21T13:33:00Z</dcterms:modified>
</cp:coreProperties>
</file>