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8A" w:rsidRDefault="006C00D0"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SELECT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person.pid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,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ctitle.titlename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,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person.fname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,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person.lname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,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person.hnomoi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,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person.mumoi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,ROUND(DATEDIFF(CURDATE(),birth)/365) as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age_y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FROM person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INNER JOIN house ON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person.pcucodeperson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=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house.pcucode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AND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person.hcode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=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house.hcode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INNER JOIN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ctitle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ON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person.prename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=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ctitle.titlecode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LEFT JOIN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ncd_person_ncd_screen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ON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person.pid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=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ncd_person_ncd_screen.pid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WHERE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ncd_person_ncd_screen.pid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IS NULL #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  <w:cs/>
        </w:rPr>
        <w:t xml:space="preserve">ตัดคนที่คัดกรอง 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NCD 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  <w:cs/>
        </w:rPr>
        <w:t>แล้ว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AND CONCAT(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person.pid,person.pcucodeperson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NOT IN (SELECT CONCAT(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persondeath.pid,persondeath.pcucodeperson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FROM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persondeath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WHERE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deaddate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&lt;= CURDATE() or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deaddate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is not NULL)#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  <w:cs/>
        </w:rPr>
        <w:t>ตัดคนตายออกไป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AND YEAR( FROM_DAYS( DATEDIFF( NOW( ) ,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person.birth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 xml:space="preserve"> ) ) ) &gt; 14 #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  <w:cs/>
        </w:rPr>
        <w:t>อายุ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15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  <w:cs/>
        </w:rPr>
        <w:t>ปีขึ้นไป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BDBCBC"/>
        </w:rPr>
        <w:t>AND RIGHT(house.villcode,2) != '00'#</w:t>
      </w:r>
      <w:r>
        <w:rPr>
          <w:rFonts w:ascii="Trebuchet MS" w:hAnsi="Trebuchet MS"/>
          <w:color w:val="333333"/>
          <w:sz w:val="20"/>
          <w:szCs w:val="20"/>
          <w:shd w:val="clear" w:color="auto" w:fill="BDBCBC"/>
          <w:cs/>
        </w:rPr>
        <w:t>เป็นหมู่บ้านในเขตบริการ</w:t>
      </w:r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D0"/>
    <w:rsid w:val="006C00D0"/>
    <w:rsid w:val="007A427D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2013-09-14T14:38:00Z</dcterms:created>
  <dcterms:modified xsi:type="dcterms:W3CDTF">2013-09-14T14:38:00Z</dcterms:modified>
</cp:coreProperties>
</file>