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5F1" w:rsidRPr="008F75F1" w:rsidRDefault="008F75F1" w:rsidP="00A152D4">
      <w:pPr>
        <w:jc w:val="center"/>
        <w:rPr>
          <w:rFonts w:ascii="Arial Rounded MT Bold" w:hAnsi="Arial Rounded MT Bold"/>
          <w:sz w:val="96"/>
          <w:szCs w:val="96"/>
        </w:rPr>
      </w:pPr>
    </w:p>
    <w:p w:rsidR="00A152D4" w:rsidRPr="00D15150" w:rsidRDefault="00A152D4" w:rsidP="00A152D4">
      <w:pPr>
        <w:jc w:val="center"/>
        <w:rPr>
          <w:rFonts w:ascii="Arial Rounded MT Bold" w:hAnsi="Arial Rounded MT Bold"/>
          <w:sz w:val="180"/>
          <w:szCs w:val="180"/>
        </w:rPr>
      </w:pPr>
      <w:r w:rsidRPr="00D15150">
        <w:rPr>
          <w:rFonts w:ascii="Arial Rounded MT Bold" w:hAnsi="Arial Rounded MT Bold"/>
          <w:sz w:val="180"/>
          <w:szCs w:val="180"/>
        </w:rPr>
        <w:t>PARENTS</w:t>
      </w:r>
    </w:p>
    <w:p w:rsidR="00C95613" w:rsidRPr="00D15150" w:rsidRDefault="00C95613" w:rsidP="00A152D4">
      <w:pPr>
        <w:jc w:val="center"/>
        <w:rPr>
          <w:rFonts w:ascii="Arial Rounded MT Bold" w:hAnsi="Arial Rounded MT Bold"/>
          <w:sz w:val="180"/>
          <w:szCs w:val="180"/>
        </w:rPr>
      </w:pPr>
      <w:r w:rsidRPr="00D15150">
        <w:rPr>
          <w:rFonts w:ascii="Arial Rounded MT Bold" w:hAnsi="Arial Rounded MT Bold"/>
          <w:sz w:val="180"/>
          <w:szCs w:val="180"/>
        </w:rPr>
        <w:t xml:space="preserve">INFORMATION </w:t>
      </w:r>
    </w:p>
    <w:p w:rsidR="00C95613" w:rsidRDefault="00C95613" w:rsidP="00A152D4">
      <w:pPr>
        <w:jc w:val="center"/>
        <w:rPr>
          <w:rFonts w:ascii="Arial Rounded MT Bold" w:hAnsi="Arial Rounded MT Bold"/>
          <w:sz w:val="180"/>
          <w:szCs w:val="180"/>
        </w:rPr>
      </w:pPr>
      <w:r w:rsidRPr="00D15150">
        <w:rPr>
          <w:rFonts w:ascii="Arial Rounded MT Bold" w:hAnsi="Arial Rounded MT Bold"/>
          <w:sz w:val="180"/>
          <w:szCs w:val="180"/>
        </w:rPr>
        <w:t>BOARD</w:t>
      </w:r>
    </w:p>
    <w:p w:rsidR="004A1CEF" w:rsidRPr="00D15150" w:rsidRDefault="004A1CEF" w:rsidP="00A152D4">
      <w:pPr>
        <w:jc w:val="center"/>
        <w:rPr>
          <w:rFonts w:ascii="Arial Rounded MT Bold" w:hAnsi="Arial Rounded MT Bold" w:hint="cs"/>
          <w:sz w:val="180"/>
          <w:szCs w:val="180"/>
          <w:cs/>
        </w:rPr>
      </w:pPr>
      <w:r>
        <w:rPr>
          <w:rFonts w:ascii="Arial Rounded MT Bold" w:hAnsi="Arial Rounded MT Bold" w:hint="cs"/>
          <w:sz w:val="180"/>
          <w:szCs w:val="180"/>
          <w:cs/>
        </w:rPr>
        <w:lastRenderedPageBreak/>
        <w:t>บอร์ด</w:t>
      </w:r>
    </w:p>
    <w:p w:rsidR="004A1CEF" w:rsidRDefault="004A1CEF" w:rsidP="00C95613">
      <w:pPr>
        <w:jc w:val="center"/>
        <w:rPr>
          <w:sz w:val="200"/>
          <w:szCs w:val="200"/>
        </w:rPr>
      </w:pPr>
      <w:r>
        <w:rPr>
          <w:rFonts w:hint="cs"/>
          <w:sz w:val="200"/>
          <w:szCs w:val="200"/>
          <w:cs/>
        </w:rPr>
        <w:t>ข้อมูลสาระความรู้</w:t>
      </w:r>
    </w:p>
    <w:p w:rsidR="0088498A" w:rsidRDefault="004A1CEF" w:rsidP="00C95613">
      <w:pPr>
        <w:jc w:val="center"/>
        <w:rPr>
          <w:sz w:val="200"/>
          <w:szCs w:val="200"/>
        </w:rPr>
      </w:pPr>
      <w:r>
        <w:rPr>
          <w:rFonts w:hint="cs"/>
          <w:sz w:val="200"/>
          <w:szCs w:val="200"/>
          <w:cs/>
        </w:rPr>
        <w:t>สำหรับผู้ปกครอง</w:t>
      </w:r>
      <w:r w:rsidR="00A152D4">
        <w:rPr>
          <w:sz w:val="200"/>
          <w:szCs w:val="200"/>
        </w:rPr>
        <w:br w:type="page"/>
      </w:r>
      <w:r w:rsidR="00A152D4">
        <w:rPr>
          <w:noProof/>
        </w:rPr>
        <w:lastRenderedPageBreak/>
        <w:drawing>
          <wp:inline distT="0" distB="0" distL="0" distR="0" wp14:anchorId="7183CA91" wp14:editId="67FF0F50">
            <wp:extent cx="2427890" cy="2427890"/>
            <wp:effectExtent l="0" t="0" r="0" b="0"/>
            <wp:docPr id="1" name="Picture 1" descr="http://t3.gstatic.com/images?q=tbn:ANd9GcSW2BTA8cXwzXpupvBIFYTH7cfuhssR7G-DIfAAz3bzvwkH7-zb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3.gstatic.com/images?q=tbn:ANd9GcSW2BTA8cXwzXpupvBIFYTH7cfuhssR7G-DIfAAz3bzvwkH7-zbW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890" cy="242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D4" w:rsidRPr="003C19B0" w:rsidRDefault="00A152D4" w:rsidP="00A152D4">
      <w:pPr>
        <w:jc w:val="center"/>
        <w:rPr>
          <w:b/>
          <w:bCs/>
          <w:sz w:val="48"/>
          <w:szCs w:val="48"/>
          <w:u w:val="single"/>
        </w:rPr>
      </w:pPr>
      <w:r w:rsidRPr="003C19B0">
        <w:rPr>
          <w:b/>
          <w:bCs/>
          <w:sz w:val="48"/>
          <w:szCs w:val="48"/>
          <w:u w:val="single"/>
        </w:rPr>
        <w:t>FOR CHILDREN OLDER THAN 3 years old:</w:t>
      </w:r>
    </w:p>
    <w:p w:rsidR="00A152D4" w:rsidRDefault="00A152D4" w:rsidP="00A152D4">
      <w:pPr>
        <w:jc w:val="center"/>
        <w:rPr>
          <w:sz w:val="56"/>
          <w:szCs w:val="56"/>
        </w:rPr>
      </w:pPr>
      <w:r w:rsidRPr="00A152D4">
        <w:rPr>
          <w:sz w:val="56"/>
          <w:szCs w:val="56"/>
        </w:rPr>
        <w:t>From Monday, we would like to help your child stop the bottle</w:t>
      </w:r>
      <w:r>
        <w:rPr>
          <w:sz w:val="56"/>
          <w:szCs w:val="56"/>
        </w:rPr>
        <w:t>. If your child feels upset about it, we will give him time, we don’t want to force</w:t>
      </w:r>
      <w:r w:rsidR="00C31105">
        <w:rPr>
          <w:sz w:val="56"/>
          <w:szCs w:val="56"/>
        </w:rPr>
        <w:t xml:space="preserve"> it</w:t>
      </w:r>
      <w:r>
        <w:rPr>
          <w:sz w:val="56"/>
          <w:szCs w:val="56"/>
        </w:rPr>
        <w:t xml:space="preserve">. </w:t>
      </w:r>
    </w:p>
    <w:p w:rsidR="00A152D4" w:rsidRDefault="00A152D4" w:rsidP="00A152D4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We ask for your cooperation to provide a </w:t>
      </w:r>
      <w:r w:rsidRPr="00D15150">
        <w:rPr>
          <w:sz w:val="56"/>
          <w:szCs w:val="56"/>
          <w:u w:val="single"/>
        </w:rPr>
        <w:t>box of milk</w:t>
      </w:r>
      <w:r>
        <w:rPr>
          <w:sz w:val="56"/>
          <w:szCs w:val="56"/>
        </w:rPr>
        <w:t xml:space="preserve"> for </w:t>
      </w:r>
      <w:r w:rsidR="00C31105">
        <w:rPr>
          <w:sz w:val="56"/>
          <w:szCs w:val="56"/>
        </w:rPr>
        <w:t>nap time and still put the feeding bottle in the bag in case of problem.</w:t>
      </w:r>
    </w:p>
    <w:p w:rsidR="004A1CEF" w:rsidRPr="004A1CEF" w:rsidRDefault="004A1CEF" w:rsidP="00A152D4">
      <w:pPr>
        <w:jc w:val="center"/>
        <w:rPr>
          <w:rFonts w:hint="cs"/>
          <w:b/>
          <w:bCs/>
          <w:sz w:val="56"/>
          <w:szCs w:val="56"/>
          <w:u w:val="single"/>
        </w:rPr>
      </w:pPr>
      <w:r w:rsidRPr="004A1CEF">
        <w:rPr>
          <w:rFonts w:hint="cs"/>
          <w:b/>
          <w:bCs/>
          <w:sz w:val="56"/>
          <w:szCs w:val="56"/>
          <w:u w:val="single"/>
          <w:cs/>
        </w:rPr>
        <w:lastRenderedPageBreak/>
        <w:t xml:space="preserve">สำหรับเด็กอายุ </w:t>
      </w:r>
      <w:r w:rsidRPr="004A1CEF">
        <w:rPr>
          <w:b/>
          <w:bCs/>
          <w:sz w:val="56"/>
          <w:szCs w:val="56"/>
          <w:u w:val="single"/>
        </w:rPr>
        <w:t xml:space="preserve">3 </w:t>
      </w:r>
      <w:r w:rsidRPr="004A1CEF">
        <w:rPr>
          <w:rFonts w:hint="cs"/>
          <w:b/>
          <w:bCs/>
          <w:sz w:val="56"/>
          <w:szCs w:val="56"/>
          <w:u w:val="single"/>
          <w:cs/>
        </w:rPr>
        <w:t>ขวบขึ้นไป</w:t>
      </w:r>
    </w:p>
    <w:p w:rsidR="004A1CEF" w:rsidRDefault="004A1CEF" w:rsidP="00A152D4">
      <w:pPr>
        <w:jc w:val="center"/>
        <w:rPr>
          <w:rFonts w:hint="cs"/>
          <w:sz w:val="56"/>
          <w:szCs w:val="56"/>
        </w:rPr>
      </w:pPr>
      <w:r>
        <w:rPr>
          <w:rFonts w:hint="cs"/>
          <w:sz w:val="56"/>
          <w:szCs w:val="56"/>
          <w:cs/>
        </w:rPr>
        <w:t>วันจันทร์, เราต้องต้องการช่วยเหลือเด็กๆ ให้หยุดกินนมจากขวดนม. ถ้าหากท่านผู้ปกครองรู้สึกไม่สบายใจ, เราก็จะให้เวลาในการปรับตัว,เราจะไม่กดดันเด็ก ๆ.</w:t>
      </w:r>
    </w:p>
    <w:p w:rsidR="004A1CEF" w:rsidRDefault="004A1CEF" w:rsidP="004A1CEF">
      <w:pPr>
        <w:jc w:val="center"/>
        <w:rPr>
          <w:rFonts w:hint="cs"/>
          <w:sz w:val="56"/>
          <w:szCs w:val="56"/>
          <w:cs/>
        </w:rPr>
      </w:pPr>
      <w:r>
        <w:rPr>
          <w:rFonts w:hint="cs"/>
          <w:sz w:val="56"/>
          <w:szCs w:val="56"/>
          <w:cs/>
        </w:rPr>
        <w:t>เราต้องการความร่วมมือจากท่านให้ช่วยสนับสนุนนมกล่องสำหรับเวลาก่อนนอนกลางวันและยังคงเก็บขวดนมไว้ในกระเป๋านักเรียนเผื่อกรณีฉุกเฉินที่เด็กต้องการขวดนม</w:t>
      </w:r>
    </w:p>
    <w:p w:rsidR="00A152D4" w:rsidRDefault="00A152D4" w:rsidP="00C95613">
      <w:pPr>
        <w:jc w:val="center"/>
        <w:rPr>
          <w:sz w:val="56"/>
          <w:szCs w:val="56"/>
        </w:rPr>
      </w:pPr>
      <w:r>
        <w:rPr>
          <w:sz w:val="56"/>
          <w:szCs w:val="56"/>
        </w:rPr>
        <w:br w:type="page"/>
      </w:r>
      <w:r w:rsidR="00C95613">
        <w:rPr>
          <w:noProof/>
        </w:rPr>
        <w:lastRenderedPageBreak/>
        <w:drawing>
          <wp:inline distT="0" distB="0" distL="0" distR="0">
            <wp:extent cx="2933700" cy="2802800"/>
            <wp:effectExtent l="0" t="0" r="0" b="0"/>
            <wp:docPr id="2" name="Picture 2" descr="http://static6.depositphotos.com/1010283/607/v/950/depositphotos_6076634-Toothbrush-with-toothpa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tatic6.depositphotos.com/1010283/607/v/950/depositphotos_6076634-Toothbrush-with-toothpas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13" w:rsidRPr="00DE4FB9" w:rsidRDefault="00C95613" w:rsidP="00C95613">
      <w:pPr>
        <w:jc w:val="center"/>
        <w:rPr>
          <w:b/>
          <w:bCs/>
          <w:sz w:val="96"/>
          <w:szCs w:val="96"/>
        </w:rPr>
      </w:pPr>
      <w:r w:rsidRPr="00DE4FB9">
        <w:rPr>
          <w:b/>
          <w:bCs/>
          <w:sz w:val="96"/>
          <w:szCs w:val="96"/>
        </w:rPr>
        <w:t>TEETH CARE</w:t>
      </w:r>
    </w:p>
    <w:p w:rsidR="00C95613" w:rsidRDefault="00C95613" w:rsidP="00430F7C">
      <w:pPr>
        <w:jc w:val="center"/>
        <w:rPr>
          <w:sz w:val="56"/>
          <w:szCs w:val="56"/>
        </w:rPr>
      </w:pPr>
      <w:r>
        <w:rPr>
          <w:sz w:val="56"/>
          <w:szCs w:val="56"/>
        </w:rPr>
        <w:t>Please, provide a set with TOOTHBRUSH + CUP with Name in English</w:t>
      </w:r>
      <w:r w:rsidR="00D15150">
        <w:rPr>
          <w:sz w:val="56"/>
          <w:szCs w:val="56"/>
        </w:rPr>
        <w:t>.</w:t>
      </w:r>
    </w:p>
    <w:p w:rsidR="004A1CEF" w:rsidRDefault="004A1CEF">
      <w:pPr>
        <w:rPr>
          <w:sz w:val="56"/>
          <w:szCs w:val="56"/>
        </w:rPr>
      </w:pPr>
    </w:p>
    <w:p w:rsidR="004A1CEF" w:rsidRDefault="004A1CEF">
      <w:pPr>
        <w:rPr>
          <w:sz w:val="56"/>
          <w:szCs w:val="56"/>
        </w:rPr>
      </w:pPr>
    </w:p>
    <w:p w:rsidR="004A1CEF" w:rsidRDefault="004A1CEF" w:rsidP="004A1CEF">
      <w:pPr>
        <w:jc w:val="center"/>
        <w:rPr>
          <w:rFonts w:hint="cs"/>
          <w:b/>
          <w:bCs/>
          <w:sz w:val="96"/>
          <w:szCs w:val="96"/>
        </w:rPr>
      </w:pPr>
      <w:r>
        <w:rPr>
          <w:rFonts w:hint="cs"/>
          <w:b/>
          <w:bCs/>
          <w:sz w:val="96"/>
          <w:szCs w:val="96"/>
          <w:cs/>
        </w:rPr>
        <w:lastRenderedPageBreak/>
        <w:t>การดูแลสุขภาพช่องปาก</w:t>
      </w:r>
    </w:p>
    <w:p w:rsidR="004A1CEF" w:rsidRPr="007A5D0D" w:rsidRDefault="004A1CEF" w:rsidP="004A1CEF">
      <w:pPr>
        <w:jc w:val="center"/>
        <w:rPr>
          <w:sz w:val="56"/>
          <w:szCs w:val="56"/>
        </w:rPr>
      </w:pPr>
      <w:r w:rsidRPr="007A5D0D">
        <w:rPr>
          <w:rFonts w:hint="cs"/>
          <w:sz w:val="56"/>
          <w:szCs w:val="56"/>
          <w:cs/>
        </w:rPr>
        <w:t>กรุณาเตรียมชุดแปรงสีฟันยาสีฟันและแก้วน้ำสำหรับการแปรงฟัน พร้อมทั้ง</w:t>
      </w:r>
      <w:r w:rsidR="007A5D0D" w:rsidRPr="007A5D0D">
        <w:rPr>
          <w:rFonts w:hint="cs"/>
          <w:sz w:val="56"/>
          <w:szCs w:val="56"/>
          <w:cs/>
        </w:rPr>
        <w:t>เขียนชื่อภาษาอังกฤษกำกับไว้ด้วย</w:t>
      </w:r>
    </w:p>
    <w:p w:rsidR="004A1CEF" w:rsidRDefault="004A1CEF">
      <w:pPr>
        <w:rPr>
          <w:sz w:val="56"/>
          <w:szCs w:val="56"/>
        </w:rPr>
      </w:pPr>
    </w:p>
    <w:p w:rsidR="004A1CEF" w:rsidRDefault="004A1CEF">
      <w:pPr>
        <w:rPr>
          <w:sz w:val="56"/>
          <w:szCs w:val="56"/>
        </w:rPr>
      </w:pPr>
    </w:p>
    <w:p w:rsidR="004A1CEF" w:rsidRDefault="004A1CEF">
      <w:pPr>
        <w:rPr>
          <w:sz w:val="56"/>
          <w:szCs w:val="56"/>
        </w:rPr>
      </w:pPr>
    </w:p>
    <w:p w:rsidR="004A1CEF" w:rsidRDefault="004A1CEF">
      <w:pPr>
        <w:rPr>
          <w:sz w:val="56"/>
          <w:szCs w:val="56"/>
        </w:rPr>
      </w:pPr>
    </w:p>
    <w:p w:rsidR="004A1CEF" w:rsidRDefault="004A1CEF">
      <w:pPr>
        <w:rPr>
          <w:sz w:val="56"/>
          <w:szCs w:val="56"/>
        </w:rPr>
      </w:pPr>
    </w:p>
    <w:p w:rsidR="004A1CEF" w:rsidRDefault="004A1CEF">
      <w:pPr>
        <w:rPr>
          <w:sz w:val="56"/>
          <w:szCs w:val="56"/>
        </w:rPr>
      </w:pPr>
    </w:p>
    <w:p w:rsidR="004A1CEF" w:rsidRDefault="004A1CEF">
      <w:pPr>
        <w:rPr>
          <w:sz w:val="56"/>
          <w:szCs w:val="56"/>
        </w:rPr>
      </w:pPr>
    </w:p>
    <w:p w:rsidR="004A1CEF" w:rsidRDefault="004A1CEF">
      <w:pPr>
        <w:rPr>
          <w:sz w:val="56"/>
          <w:szCs w:val="56"/>
        </w:rPr>
      </w:pPr>
    </w:p>
    <w:p w:rsidR="00A152D4" w:rsidRDefault="00D15150" w:rsidP="00A152D4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138C51CE" wp14:editId="092B10B3">
            <wp:extent cx="4095750" cy="2800350"/>
            <wp:effectExtent l="0" t="0" r="0" b="0"/>
            <wp:docPr id="3" name="Picture 3" descr="http://www.thechildrenseyecenter.com/images/fo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hechildrenseyecenter.com/images/form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50" w:rsidRPr="00CD53FA" w:rsidRDefault="00D15150" w:rsidP="00A152D4">
      <w:pPr>
        <w:jc w:val="center"/>
        <w:rPr>
          <w:b/>
          <w:bCs/>
          <w:sz w:val="72"/>
          <w:szCs w:val="72"/>
        </w:rPr>
      </w:pPr>
      <w:r w:rsidRPr="00CD53FA">
        <w:rPr>
          <w:b/>
          <w:bCs/>
          <w:sz w:val="72"/>
          <w:szCs w:val="72"/>
        </w:rPr>
        <w:t xml:space="preserve">Students’ </w:t>
      </w:r>
      <w:r w:rsidR="003C19B0" w:rsidRPr="00CD53FA">
        <w:rPr>
          <w:b/>
          <w:bCs/>
          <w:sz w:val="72"/>
          <w:szCs w:val="72"/>
        </w:rPr>
        <w:t>I</w:t>
      </w:r>
      <w:r w:rsidRPr="00CD53FA">
        <w:rPr>
          <w:b/>
          <w:bCs/>
          <w:sz w:val="72"/>
          <w:szCs w:val="72"/>
        </w:rPr>
        <w:t>nformation</w:t>
      </w:r>
      <w:r w:rsidR="003C19B0" w:rsidRPr="00CD53FA">
        <w:rPr>
          <w:b/>
          <w:bCs/>
          <w:sz w:val="72"/>
          <w:szCs w:val="72"/>
        </w:rPr>
        <w:t xml:space="preserve"> F</w:t>
      </w:r>
      <w:r w:rsidRPr="00CD53FA">
        <w:rPr>
          <w:b/>
          <w:bCs/>
          <w:sz w:val="72"/>
          <w:szCs w:val="72"/>
        </w:rPr>
        <w:t>orm</w:t>
      </w:r>
    </w:p>
    <w:p w:rsidR="00D15150" w:rsidRDefault="00D15150" w:rsidP="00D1515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Because of the changes in the staff, </w:t>
      </w:r>
      <w:r w:rsidR="00DE4FB9">
        <w:rPr>
          <w:sz w:val="56"/>
          <w:szCs w:val="56"/>
        </w:rPr>
        <w:t>student’s</w:t>
      </w:r>
      <w:r>
        <w:rPr>
          <w:sz w:val="56"/>
          <w:szCs w:val="56"/>
        </w:rPr>
        <w:t xml:space="preserve"> forms need to be filled again and returned to the teacher as soon as possible. Thank you for your understanding</w:t>
      </w:r>
      <w:r w:rsidR="00DE4FB9">
        <w:rPr>
          <w:sz w:val="56"/>
          <w:szCs w:val="56"/>
        </w:rPr>
        <w:t>.</w:t>
      </w:r>
    </w:p>
    <w:p w:rsidR="00D15150" w:rsidRDefault="00D15150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7A5D0D" w:rsidRDefault="007A5D0D">
      <w:pPr>
        <w:rPr>
          <w:sz w:val="56"/>
          <w:szCs w:val="56"/>
        </w:rPr>
      </w:pPr>
    </w:p>
    <w:p w:rsidR="00240FD8" w:rsidRDefault="00240FD8" w:rsidP="00D15150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>
            <wp:extent cx="3048000" cy="1914525"/>
            <wp:effectExtent l="76200" t="76200" r="133350" b="142875"/>
            <wp:docPr id="4" name="Picture 4" descr="http://t0.gstatic.com/images?q=tbn:ANd9GcT9VAUpkve0u700PV6k2acMRq3sdTTpP0p5pESvvrv-mxVlSi60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0.gstatic.com/images?q=tbn:ANd9GcT9VAUpkve0u700PV6k2acMRq3sdTTpP0p5pESvvrv-mxVlSi607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5150" w:rsidRPr="00BC3C2B" w:rsidRDefault="00240FD8" w:rsidP="00D15150">
      <w:pPr>
        <w:jc w:val="center"/>
        <w:rPr>
          <w:b/>
          <w:bCs/>
          <w:sz w:val="72"/>
          <w:szCs w:val="72"/>
        </w:rPr>
      </w:pPr>
      <w:r w:rsidRPr="00BC3C2B">
        <w:rPr>
          <w:b/>
          <w:bCs/>
          <w:sz w:val="72"/>
          <w:szCs w:val="72"/>
        </w:rPr>
        <w:t>Student progress reports</w:t>
      </w:r>
    </w:p>
    <w:p w:rsidR="00240FD8" w:rsidRPr="002D101D" w:rsidRDefault="00240FD8" w:rsidP="00D15150">
      <w:pPr>
        <w:jc w:val="center"/>
        <w:rPr>
          <w:sz w:val="52"/>
          <w:szCs w:val="52"/>
        </w:rPr>
      </w:pPr>
      <w:r w:rsidRPr="002D101D">
        <w:rPr>
          <w:sz w:val="52"/>
          <w:szCs w:val="52"/>
        </w:rPr>
        <w:t>Mid term students progress reports will be ready at the end of this month.</w:t>
      </w:r>
    </w:p>
    <w:p w:rsidR="00BC3C2B" w:rsidRDefault="00BC3C2B">
      <w:pPr>
        <w:rPr>
          <w:sz w:val="52"/>
          <w:szCs w:val="52"/>
        </w:rPr>
      </w:pPr>
      <w:r w:rsidRPr="002D101D">
        <w:rPr>
          <w:sz w:val="52"/>
          <w:szCs w:val="52"/>
        </w:rPr>
        <w:br w:type="page"/>
      </w:r>
    </w:p>
    <w:p w:rsidR="007A5D0D" w:rsidRPr="007A5D0D" w:rsidRDefault="007A5D0D" w:rsidP="007A5D0D">
      <w:pPr>
        <w:jc w:val="center"/>
        <w:rPr>
          <w:b/>
          <w:bCs/>
          <w:sz w:val="96"/>
          <w:szCs w:val="96"/>
          <w:u w:val="single"/>
        </w:rPr>
      </w:pPr>
      <w:r w:rsidRPr="007A5D0D">
        <w:rPr>
          <w:rFonts w:hint="cs"/>
          <w:b/>
          <w:bCs/>
          <w:sz w:val="96"/>
          <w:szCs w:val="96"/>
          <w:u w:val="single"/>
          <w:cs/>
        </w:rPr>
        <w:lastRenderedPageBreak/>
        <w:t>รายงานความก้าวหน้าของนักเรียน</w:t>
      </w:r>
    </w:p>
    <w:p w:rsidR="007A5D0D" w:rsidRPr="007A5D0D" w:rsidRDefault="007A5D0D" w:rsidP="007A5D0D">
      <w:pPr>
        <w:jc w:val="center"/>
        <w:rPr>
          <w:rFonts w:hint="cs"/>
          <w:sz w:val="56"/>
          <w:szCs w:val="56"/>
          <w:cs/>
        </w:rPr>
      </w:pPr>
      <w:r w:rsidRPr="007A5D0D">
        <w:rPr>
          <w:rFonts w:hint="cs"/>
          <w:sz w:val="56"/>
          <w:szCs w:val="56"/>
          <w:cs/>
        </w:rPr>
        <w:t>สำหรับรายงานความก้าวหน้าของนักเรียนภาคกลางเทอมจะแล้วเสร็จภายในสิ้นเดือนนี้</w:t>
      </w:r>
    </w:p>
    <w:p w:rsidR="007A5D0D" w:rsidRDefault="007A5D0D">
      <w:pPr>
        <w:rPr>
          <w:sz w:val="52"/>
          <w:szCs w:val="52"/>
        </w:rPr>
      </w:pPr>
    </w:p>
    <w:p w:rsidR="007A5D0D" w:rsidRDefault="007A5D0D">
      <w:pPr>
        <w:rPr>
          <w:sz w:val="52"/>
          <w:szCs w:val="52"/>
        </w:rPr>
      </w:pPr>
    </w:p>
    <w:p w:rsidR="007A5D0D" w:rsidRDefault="007A5D0D">
      <w:pPr>
        <w:rPr>
          <w:sz w:val="52"/>
          <w:szCs w:val="52"/>
        </w:rPr>
      </w:pPr>
    </w:p>
    <w:p w:rsidR="007A5D0D" w:rsidRPr="002D101D" w:rsidRDefault="007A5D0D">
      <w:pPr>
        <w:rPr>
          <w:sz w:val="52"/>
          <w:szCs w:val="52"/>
        </w:rPr>
      </w:pPr>
    </w:p>
    <w:p w:rsidR="006F3945" w:rsidRDefault="006F3945" w:rsidP="00D15150">
      <w:pPr>
        <w:jc w:val="center"/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7D35DAC" wp14:editId="54BE2682">
            <wp:extent cx="2333297" cy="2617312"/>
            <wp:effectExtent l="171450" t="171450" r="372110" b="3549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790" cy="26223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3C2B" w:rsidRPr="006F3945" w:rsidRDefault="006F3945" w:rsidP="00D15150">
      <w:pPr>
        <w:jc w:val="center"/>
        <w:rPr>
          <w:b/>
          <w:bCs/>
          <w:sz w:val="72"/>
          <w:szCs w:val="72"/>
        </w:rPr>
      </w:pPr>
      <w:r w:rsidRPr="006F3945">
        <w:rPr>
          <w:b/>
          <w:bCs/>
          <w:sz w:val="72"/>
          <w:szCs w:val="72"/>
        </w:rPr>
        <w:t>Welcome to Teacher Tom</w:t>
      </w:r>
    </w:p>
    <w:p w:rsidR="006F3945" w:rsidRDefault="006F3945" w:rsidP="00EE7EE7">
      <w:pPr>
        <w:jc w:val="center"/>
        <w:rPr>
          <w:sz w:val="40"/>
          <w:szCs w:val="40"/>
        </w:rPr>
      </w:pPr>
      <w:r w:rsidRPr="008C22CD">
        <w:rPr>
          <w:sz w:val="40"/>
          <w:szCs w:val="40"/>
        </w:rPr>
        <w:t>Teacher Tom is a bilingual English teacher</w:t>
      </w:r>
      <w:r w:rsidR="008C22CD">
        <w:rPr>
          <w:sz w:val="40"/>
          <w:szCs w:val="40"/>
        </w:rPr>
        <w:t>,</w:t>
      </w:r>
      <w:r w:rsidRPr="008C22CD">
        <w:rPr>
          <w:sz w:val="40"/>
          <w:szCs w:val="40"/>
        </w:rPr>
        <w:t xml:space="preserve"> currently teaching </w:t>
      </w:r>
      <w:r w:rsidR="00EE7EE7" w:rsidRPr="008C22CD">
        <w:rPr>
          <w:sz w:val="40"/>
          <w:szCs w:val="40"/>
        </w:rPr>
        <w:t>special English and Math</w:t>
      </w:r>
      <w:r w:rsidRPr="008C22CD">
        <w:rPr>
          <w:sz w:val="40"/>
          <w:szCs w:val="40"/>
        </w:rPr>
        <w:t xml:space="preserve"> classes</w:t>
      </w:r>
      <w:r w:rsidR="00EE7EE7" w:rsidRPr="008C22CD">
        <w:rPr>
          <w:sz w:val="40"/>
          <w:szCs w:val="40"/>
        </w:rPr>
        <w:t xml:space="preserve"> for young children</w:t>
      </w:r>
      <w:r w:rsidRPr="008C22CD">
        <w:rPr>
          <w:sz w:val="40"/>
          <w:szCs w:val="40"/>
        </w:rPr>
        <w:t xml:space="preserve"> at Smart Brain.</w:t>
      </w:r>
      <w:r w:rsidR="008C22CD" w:rsidRPr="008C22CD">
        <w:rPr>
          <w:sz w:val="40"/>
          <w:szCs w:val="40"/>
        </w:rPr>
        <w:t xml:space="preserve"> She loves the Montessori way and has a deep understanding of the method. </w:t>
      </w:r>
    </w:p>
    <w:p w:rsidR="007A5D0D" w:rsidRDefault="007A5D0D" w:rsidP="00EE7EE7">
      <w:pPr>
        <w:jc w:val="center"/>
        <w:rPr>
          <w:sz w:val="40"/>
          <w:szCs w:val="40"/>
        </w:rPr>
      </w:pPr>
    </w:p>
    <w:p w:rsidR="007A5D0D" w:rsidRDefault="007A5D0D" w:rsidP="00EE7EE7">
      <w:pPr>
        <w:jc w:val="center"/>
        <w:rPr>
          <w:sz w:val="40"/>
          <w:szCs w:val="40"/>
        </w:rPr>
      </w:pPr>
    </w:p>
    <w:p w:rsidR="007A5D0D" w:rsidRDefault="007A5D0D" w:rsidP="00EE7EE7">
      <w:pPr>
        <w:jc w:val="center"/>
        <w:rPr>
          <w:sz w:val="40"/>
          <w:szCs w:val="40"/>
        </w:rPr>
      </w:pPr>
    </w:p>
    <w:p w:rsidR="007A5D0D" w:rsidRPr="007A5D0D" w:rsidRDefault="007A5D0D" w:rsidP="00EE7EE7">
      <w:pPr>
        <w:jc w:val="center"/>
        <w:rPr>
          <w:rFonts w:hint="cs"/>
          <w:b/>
          <w:bCs/>
          <w:sz w:val="72"/>
          <w:szCs w:val="72"/>
        </w:rPr>
      </w:pPr>
      <w:r w:rsidRPr="007A5D0D">
        <w:rPr>
          <w:rFonts w:hint="cs"/>
          <w:b/>
          <w:bCs/>
          <w:sz w:val="72"/>
          <w:szCs w:val="72"/>
          <w:cs/>
        </w:rPr>
        <w:lastRenderedPageBreak/>
        <w:t>ยินดีต้อนรับคุณครูต้อม</w:t>
      </w:r>
    </w:p>
    <w:p w:rsidR="007A5D0D" w:rsidRPr="007A5D0D" w:rsidRDefault="007A5D0D" w:rsidP="00EE7EE7">
      <w:pPr>
        <w:jc w:val="center"/>
        <w:rPr>
          <w:rFonts w:hint="cs"/>
          <w:sz w:val="48"/>
          <w:szCs w:val="48"/>
          <w:cs/>
        </w:rPr>
      </w:pPr>
      <w:r w:rsidRPr="007A5D0D">
        <w:rPr>
          <w:rFonts w:hint="cs"/>
          <w:sz w:val="48"/>
          <w:szCs w:val="48"/>
          <w:cs/>
        </w:rPr>
        <w:t>คุณครูต้อมเป็นครูสอนพิเศษภาษาอังกฤษ และวิชาคณิตศาสตร์ที่ สมาร์ทเบรน เธอมีใจรักในแนวทางการเรียนรู้แบบมอนเตสซอรี และมีความเข้าใจอย่างลึกซึ้งในทฤษฎีนี้</w:t>
      </w:r>
    </w:p>
    <w:p w:rsidR="007A5D0D" w:rsidRDefault="007A5D0D" w:rsidP="00EE7EE7">
      <w:pPr>
        <w:jc w:val="center"/>
        <w:rPr>
          <w:rFonts w:hint="cs"/>
          <w:sz w:val="40"/>
          <w:szCs w:val="40"/>
          <w:cs/>
        </w:rPr>
      </w:pPr>
    </w:p>
    <w:p w:rsidR="007A5D0D" w:rsidRDefault="007A5D0D" w:rsidP="00EE7EE7">
      <w:pPr>
        <w:jc w:val="center"/>
        <w:rPr>
          <w:sz w:val="40"/>
          <w:szCs w:val="40"/>
        </w:rPr>
      </w:pPr>
    </w:p>
    <w:p w:rsidR="007A5D0D" w:rsidRDefault="007A5D0D" w:rsidP="00EE7EE7">
      <w:pPr>
        <w:jc w:val="center"/>
        <w:rPr>
          <w:rFonts w:hint="cs"/>
          <w:sz w:val="40"/>
          <w:szCs w:val="40"/>
        </w:rPr>
      </w:pPr>
    </w:p>
    <w:p w:rsidR="007A5D0D" w:rsidRDefault="007A5D0D" w:rsidP="00EE7EE7">
      <w:pPr>
        <w:jc w:val="center"/>
        <w:rPr>
          <w:rFonts w:hint="cs"/>
          <w:sz w:val="40"/>
          <w:szCs w:val="40"/>
        </w:rPr>
      </w:pPr>
    </w:p>
    <w:p w:rsidR="007A5D0D" w:rsidRDefault="007A5D0D" w:rsidP="00EE7EE7">
      <w:pPr>
        <w:jc w:val="center"/>
        <w:rPr>
          <w:rFonts w:hint="cs"/>
          <w:sz w:val="40"/>
          <w:szCs w:val="40"/>
        </w:rPr>
      </w:pPr>
    </w:p>
    <w:p w:rsidR="007A5D0D" w:rsidRDefault="007A5D0D" w:rsidP="00EE7EE7">
      <w:pPr>
        <w:jc w:val="center"/>
        <w:rPr>
          <w:rFonts w:hint="cs"/>
          <w:sz w:val="40"/>
          <w:szCs w:val="40"/>
        </w:rPr>
      </w:pPr>
    </w:p>
    <w:p w:rsidR="007A5D0D" w:rsidRPr="008C22CD" w:rsidRDefault="007A5D0D" w:rsidP="00EE7EE7">
      <w:pPr>
        <w:jc w:val="center"/>
        <w:rPr>
          <w:sz w:val="40"/>
          <w:szCs w:val="40"/>
        </w:rPr>
      </w:pPr>
    </w:p>
    <w:p w:rsidR="00C86626" w:rsidRDefault="00430F7C" w:rsidP="00D15150">
      <w:pPr>
        <w:jc w:val="center"/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>
            <wp:extent cx="2916620" cy="2853559"/>
            <wp:effectExtent l="0" t="0" r="0" b="4445"/>
            <wp:docPr id="6" name="Picture 6" descr="http://us.123rf.com/400wm/400/400/yuliang11/yuliang111208/yuliang11120800160/14990180-isolated-white-clock-at-3-30pm--tea-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s.123rf.com/400wm/400/400/yuliang11/yuliang111208/yuliang11120800160/14990180-isolated-white-clock-at-3-30pm--tea-ti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4" t="9483" r="10326" b="12500"/>
                    <a:stretch/>
                  </pic:blipFill>
                  <pic:spPr bwMode="auto">
                    <a:xfrm>
                      <a:off x="0" y="0"/>
                      <a:ext cx="2916619" cy="285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F7C" w:rsidRPr="00F25465" w:rsidRDefault="00430F7C" w:rsidP="00D15150">
      <w:pPr>
        <w:jc w:val="center"/>
        <w:rPr>
          <w:b/>
          <w:bCs/>
          <w:sz w:val="72"/>
          <w:szCs w:val="72"/>
        </w:rPr>
      </w:pPr>
      <w:r w:rsidRPr="00F25465">
        <w:rPr>
          <w:b/>
          <w:bCs/>
          <w:sz w:val="72"/>
          <w:szCs w:val="72"/>
        </w:rPr>
        <w:t>END OF THE DAY</w:t>
      </w:r>
    </w:p>
    <w:p w:rsidR="00430F7C" w:rsidRDefault="00430F7C" w:rsidP="00D15150">
      <w:pPr>
        <w:jc w:val="center"/>
        <w:rPr>
          <w:sz w:val="52"/>
          <w:szCs w:val="52"/>
        </w:rPr>
      </w:pPr>
      <w:r w:rsidRPr="00AF3764">
        <w:rPr>
          <w:sz w:val="52"/>
          <w:szCs w:val="52"/>
        </w:rPr>
        <w:t xml:space="preserve">The lessons end at 3.30pm. At 3.30, the classroom is locked and the children are </w:t>
      </w:r>
      <w:r w:rsidR="008F75F1" w:rsidRPr="00AF3764">
        <w:rPr>
          <w:sz w:val="52"/>
          <w:szCs w:val="52"/>
        </w:rPr>
        <w:t xml:space="preserve">then </w:t>
      </w:r>
      <w:r w:rsidRPr="00AF3764">
        <w:rPr>
          <w:sz w:val="52"/>
          <w:szCs w:val="52"/>
        </w:rPr>
        <w:t xml:space="preserve">allowed to play </w:t>
      </w:r>
      <w:r w:rsidR="008F75F1" w:rsidRPr="00AF3764">
        <w:rPr>
          <w:sz w:val="52"/>
          <w:szCs w:val="52"/>
        </w:rPr>
        <w:t xml:space="preserve">on their own </w:t>
      </w:r>
      <w:r w:rsidRPr="00AF3764">
        <w:rPr>
          <w:sz w:val="52"/>
          <w:szCs w:val="52"/>
        </w:rPr>
        <w:t>in the Activity Room, waiting for their parents</w:t>
      </w:r>
      <w:r w:rsidR="00A4121D" w:rsidRPr="00AF3764">
        <w:rPr>
          <w:sz w:val="52"/>
          <w:szCs w:val="52"/>
        </w:rPr>
        <w:t>, under the supervision of P Jen, our maid</w:t>
      </w:r>
      <w:r w:rsidRPr="00AF3764">
        <w:rPr>
          <w:sz w:val="52"/>
          <w:szCs w:val="52"/>
        </w:rPr>
        <w:t>.</w:t>
      </w:r>
    </w:p>
    <w:p w:rsidR="00AF3764" w:rsidRPr="00AF3764" w:rsidRDefault="00AF3764" w:rsidP="00D15150">
      <w:pPr>
        <w:jc w:val="center"/>
        <w:rPr>
          <w:sz w:val="52"/>
          <w:szCs w:val="52"/>
        </w:rPr>
      </w:pPr>
      <w:r>
        <w:rPr>
          <w:sz w:val="52"/>
          <w:szCs w:val="52"/>
        </w:rPr>
        <w:t>From 12.30 to 14.30 and after 3.30 pm, the teachers are available to talk with parents.</w:t>
      </w:r>
    </w:p>
    <w:p w:rsidR="00C84098" w:rsidRPr="00C84098" w:rsidRDefault="00C84098" w:rsidP="007A5D0D">
      <w:pPr>
        <w:jc w:val="center"/>
        <w:rPr>
          <w:rFonts w:hint="cs"/>
          <w:b/>
          <w:bCs/>
          <w:sz w:val="96"/>
          <w:szCs w:val="96"/>
          <w:u w:val="single"/>
        </w:rPr>
      </w:pPr>
      <w:r w:rsidRPr="00C84098">
        <w:rPr>
          <w:rFonts w:hint="cs"/>
          <w:b/>
          <w:bCs/>
          <w:sz w:val="96"/>
          <w:szCs w:val="96"/>
          <w:u w:val="single"/>
          <w:cs/>
        </w:rPr>
        <w:lastRenderedPageBreak/>
        <w:t>ช่วงท้ายของวัน</w:t>
      </w:r>
    </w:p>
    <w:p w:rsidR="00C84098" w:rsidRDefault="00C84098" w:rsidP="007A5D0D">
      <w:pPr>
        <w:jc w:val="center"/>
        <w:rPr>
          <w:rFonts w:hint="cs"/>
          <w:sz w:val="56"/>
          <w:szCs w:val="56"/>
        </w:rPr>
      </w:pPr>
      <w:r>
        <w:rPr>
          <w:rFonts w:hint="cs"/>
          <w:sz w:val="56"/>
          <w:szCs w:val="56"/>
          <w:cs/>
        </w:rPr>
        <w:t xml:space="preserve">บทเรียนสิ้นสุดเวลา </w:t>
      </w:r>
      <w:r>
        <w:rPr>
          <w:sz w:val="56"/>
          <w:szCs w:val="56"/>
        </w:rPr>
        <w:t xml:space="preserve">3.30 </w:t>
      </w:r>
      <w:r>
        <w:rPr>
          <w:rFonts w:hint="cs"/>
          <w:sz w:val="56"/>
          <w:szCs w:val="56"/>
          <w:cs/>
        </w:rPr>
        <w:t>น. ในเวลานั้นห้องเรียนจะถูกล็อคและให้เด็ก ๆ เล่นสนุกกันภายในห้องตามอัธยาศัย รอคอยผู้ปกครองมารับ โดยการดูแลของพี่เจน</w:t>
      </w:r>
    </w:p>
    <w:p w:rsidR="0028589E" w:rsidRDefault="00C84098" w:rsidP="007A5D0D">
      <w:pPr>
        <w:jc w:val="center"/>
        <w:rPr>
          <w:sz w:val="56"/>
          <w:szCs w:val="56"/>
        </w:rPr>
      </w:pPr>
      <w:r>
        <w:rPr>
          <w:rFonts w:hint="cs"/>
          <w:sz w:val="56"/>
          <w:szCs w:val="56"/>
          <w:cs/>
        </w:rPr>
        <w:t xml:space="preserve">สำหรับช่วงเวลา </w:t>
      </w:r>
      <w:r>
        <w:rPr>
          <w:sz w:val="56"/>
          <w:szCs w:val="56"/>
        </w:rPr>
        <w:t xml:space="preserve">12.30 – 14.30 </w:t>
      </w:r>
      <w:r>
        <w:rPr>
          <w:rFonts w:hint="cs"/>
          <w:sz w:val="56"/>
          <w:szCs w:val="56"/>
          <w:cs/>
        </w:rPr>
        <w:t xml:space="preserve">น. และหลัง </w:t>
      </w:r>
      <w:r>
        <w:rPr>
          <w:sz w:val="56"/>
          <w:szCs w:val="56"/>
        </w:rPr>
        <w:t xml:space="preserve">3.30 </w:t>
      </w:r>
      <w:r>
        <w:rPr>
          <w:rFonts w:hint="cs"/>
          <w:sz w:val="56"/>
          <w:szCs w:val="56"/>
          <w:cs/>
        </w:rPr>
        <w:t>น.</w:t>
      </w:r>
      <w:r>
        <w:rPr>
          <w:sz w:val="56"/>
          <w:szCs w:val="56"/>
        </w:rPr>
        <w:t xml:space="preserve"> </w:t>
      </w:r>
      <w:r>
        <w:rPr>
          <w:rFonts w:hint="cs"/>
          <w:sz w:val="56"/>
          <w:szCs w:val="56"/>
          <w:cs/>
        </w:rPr>
        <w:t>ท่านผู้ปกครองสามารถติดต่อพูดคุยซักถามปัญหาหรือคำแนะนำกับคุณครูในชั้นเรียน</w:t>
      </w:r>
      <w:r w:rsidR="008E483C">
        <w:rPr>
          <w:sz w:val="56"/>
          <w:szCs w:val="56"/>
        </w:rPr>
        <w:br w:type="page"/>
      </w:r>
    </w:p>
    <w:p w:rsidR="007A5D0D" w:rsidRPr="0073385C" w:rsidRDefault="007A5D0D" w:rsidP="007A5D0D">
      <w:pPr>
        <w:jc w:val="center"/>
        <w:rPr>
          <w:b/>
          <w:bCs/>
          <w:sz w:val="44"/>
          <w:szCs w:val="44"/>
        </w:rPr>
      </w:pPr>
      <w:r w:rsidRPr="0073385C">
        <w:rPr>
          <w:b/>
          <w:bCs/>
          <w:sz w:val="44"/>
          <w:szCs w:val="44"/>
        </w:rPr>
        <w:lastRenderedPageBreak/>
        <w:t>New Timetable</w:t>
      </w:r>
    </w:p>
    <w:p w:rsidR="007A5D0D" w:rsidRPr="0073385C" w:rsidRDefault="007A5D0D" w:rsidP="007A5D0D">
      <w:pPr>
        <w:jc w:val="center"/>
        <w:rPr>
          <w:sz w:val="40"/>
          <w:szCs w:val="40"/>
        </w:rPr>
      </w:pPr>
      <w:r w:rsidRPr="0073385C">
        <w:rPr>
          <w:sz w:val="40"/>
          <w:szCs w:val="40"/>
        </w:rPr>
        <w:t>We adjusted the timetable because sport is better in the morning and sleeping time should be minimum 2h for most of the children</w:t>
      </w:r>
      <w:r>
        <w:rPr>
          <w:sz w:val="40"/>
          <w:szCs w:val="40"/>
        </w:rPr>
        <w:t>.</w:t>
      </w:r>
    </w:p>
    <w:tbl>
      <w:tblPr>
        <w:tblW w:w="540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1438"/>
        <w:gridCol w:w="12583"/>
      </w:tblGrid>
      <w:tr w:rsidR="007A5D0D" w:rsidRPr="0073385C" w:rsidTr="00BE0EF7">
        <w:trPr>
          <w:trHeight w:val="701"/>
        </w:trPr>
        <w:tc>
          <w:tcPr>
            <w:tcW w:w="1287" w:type="dxa"/>
            <w:shd w:val="clear" w:color="000000" w:fill="95B3D7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7:30</w:t>
            </w:r>
          </w:p>
        </w:tc>
        <w:tc>
          <w:tcPr>
            <w:tcW w:w="1438" w:type="dxa"/>
            <w:shd w:val="clear" w:color="000000" w:fill="95B3D7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Homeroom</w:t>
            </w:r>
          </w:p>
        </w:tc>
        <w:tc>
          <w:tcPr>
            <w:tcW w:w="12583" w:type="dxa"/>
            <w:shd w:val="clear" w:color="000000" w:fill="95B3D7"/>
            <w:vAlign w:val="center"/>
            <w:hideMark/>
          </w:tcPr>
          <w:p w:rsidR="007A5D0D" w:rsidRPr="00F0197A" w:rsidRDefault="007A5D0D" w:rsidP="00BE0EF7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เด็ก ๆ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ทำช่วยกันทำความสะอาด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>,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จัดห้องเรียน หรืออ่านหนังสือ</w:t>
            </w:r>
          </w:p>
        </w:tc>
      </w:tr>
      <w:tr w:rsidR="007A5D0D" w:rsidRPr="0073385C" w:rsidTr="00BE0EF7">
        <w:trPr>
          <w:trHeight w:val="701"/>
        </w:trPr>
        <w:tc>
          <w:tcPr>
            <w:tcW w:w="1287" w:type="dxa"/>
            <w:shd w:val="clear" w:color="000000" w:fill="DA9694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08:00</w:t>
            </w:r>
          </w:p>
        </w:tc>
        <w:tc>
          <w:tcPr>
            <w:tcW w:w="1438" w:type="dxa"/>
            <w:shd w:val="clear" w:color="000000" w:fill="DA9694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The King Song</w:t>
            </w:r>
          </w:p>
        </w:tc>
        <w:tc>
          <w:tcPr>
            <w:tcW w:w="12583" w:type="dxa"/>
            <w:shd w:val="clear" w:color="000000" w:fill="DA9694"/>
            <w:vAlign w:val="center"/>
            <w:hideMark/>
          </w:tcPr>
          <w:p w:rsidR="007A5D0D" w:rsidRPr="00F0197A" w:rsidRDefault="007A5D0D" w:rsidP="00BE0EF7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>8.00 Morning Assembly</w:t>
            </w:r>
          </w:p>
        </w:tc>
      </w:tr>
      <w:tr w:rsidR="007A5D0D" w:rsidRPr="0073385C" w:rsidTr="00BE0EF7">
        <w:trPr>
          <w:trHeight w:val="701"/>
        </w:trPr>
        <w:tc>
          <w:tcPr>
            <w:tcW w:w="1287" w:type="dxa"/>
            <w:shd w:val="clear" w:color="000000" w:fill="95B3D7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8:10</w:t>
            </w:r>
          </w:p>
        </w:tc>
        <w:tc>
          <w:tcPr>
            <w:tcW w:w="1438" w:type="dxa"/>
            <w:shd w:val="clear" w:color="000000" w:fill="95B3D7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Circle Time</w:t>
            </w:r>
          </w:p>
        </w:tc>
        <w:tc>
          <w:tcPr>
            <w:tcW w:w="12583" w:type="dxa"/>
            <w:shd w:val="clear" w:color="000000" w:fill="95B3D7"/>
            <w:vAlign w:val="center"/>
            <w:hideMark/>
          </w:tcPr>
          <w:p w:rsidR="007A5D0D" w:rsidRPr="00F0197A" w:rsidRDefault="007A5D0D" w:rsidP="00BE0EF7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กิจกรรมกลุ่มภาษาอังกฤษ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ร้องเพลง อ่านหนังสือ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>,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นับเลข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>,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กิจกรรมมอนเตสซอรี่ใหม่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กฎระเบียบห้องเรียน(สำคัญมากๆ)</w:t>
            </w:r>
          </w:p>
        </w:tc>
      </w:tr>
      <w:tr w:rsidR="007A5D0D" w:rsidRPr="0073385C" w:rsidTr="00BE0EF7">
        <w:trPr>
          <w:trHeight w:val="701"/>
        </w:trPr>
        <w:tc>
          <w:tcPr>
            <w:tcW w:w="1287" w:type="dxa"/>
            <w:shd w:val="clear" w:color="000000" w:fill="DA9694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08:30</w:t>
            </w:r>
          </w:p>
        </w:tc>
        <w:tc>
          <w:tcPr>
            <w:tcW w:w="1438" w:type="dxa"/>
            <w:shd w:val="clear" w:color="000000" w:fill="DA9694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Physical Education</w:t>
            </w:r>
          </w:p>
        </w:tc>
        <w:tc>
          <w:tcPr>
            <w:tcW w:w="12583" w:type="dxa"/>
            <w:shd w:val="clear" w:color="000000" w:fill="DA9694"/>
            <w:vAlign w:val="center"/>
            <w:hideMark/>
          </w:tcPr>
          <w:p w:rsidR="007A5D0D" w:rsidRPr="00F0197A" w:rsidRDefault="007A5D0D" w:rsidP="00BE0EF7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กิจกรรมกีฬากับคุณครูไทย</w:t>
            </w:r>
          </w:p>
        </w:tc>
      </w:tr>
      <w:tr w:rsidR="007A5D0D" w:rsidRPr="0073385C" w:rsidTr="00BE0EF7">
        <w:trPr>
          <w:trHeight w:val="701"/>
        </w:trPr>
        <w:tc>
          <w:tcPr>
            <w:tcW w:w="1287" w:type="dxa"/>
            <w:shd w:val="clear" w:color="000000" w:fill="95B3D7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9:00</w:t>
            </w:r>
          </w:p>
        </w:tc>
        <w:tc>
          <w:tcPr>
            <w:tcW w:w="1438" w:type="dxa"/>
            <w:shd w:val="clear" w:color="000000" w:fill="95B3D7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Milk</w:t>
            </w:r>
          </w:p>
        </w:tc>
        <w:tc>
          <w:tcPr>
            <w:tcW w:w="12583" w:type="dxa"/>
            <w:shd w:val="clear" w:color="000000" w:fill="95B3D7"/>
            <w:vAlign w:val="center"/>
            <w:hideMark/>
          </w:tcPr>
          <w:p w:rsidR="007A5D0D" w:rsidRPr="00F0197A" w:rsidRDefault="007A5D0D" w:rsidP="00BE0EF7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ดื่มนม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,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เมื่อดี่มนมเสร็จเด็กทุกคนต้องล้างทำความสะอาดและเก็บเข้าที่ให้เรียบร้อย</w:t>
            </w:r>
          </w:p>
        </w:tc>
      </w:tr>
      <w:tr w:rsidR="007A5D0D" w:rsidRPr="0073385C" w:rsidTr="00BE0EF7">
        <w:trPr>
          <w:trHeight w:val="701"/>
        </w:trPr>
        <w:tc>
          <w:tcPr>
            <w:tcW w:w="1287" w:type="dxa"/>
            <w:shd w:val="clear" w:color="000000" w:fill="DA9694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09:00</w:t>
            </w:r>
          </w:p>
        </w:tc>
        <w:tc>
          <w:tcPr>
            <w:tcW w:w="1438" w:type="dxa"/>
            <w:shd w:val="clear" w:color="000000" w:fill="DA9694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Morning work</w:t>
            </w:r>
          </w:p>
        </w:tc>
        <w:tc>
          <w:tcPr>
            <w:tcW w:w="12583" w:type="dxa"/>
            <w:shd w:val="clear" w:color="000000" w:fill="DA9694"/>
            <w:vAlign w:val="center"/>
            <w:hideMark/>
          </w:tcPr>
          <w:p w:rsidR="007A5D0D" w:rsidRPr="00F0197A" w:rsidRDefault="007A5D0D" w:rsidP="00BE0EF7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กิจกรรมมอนเตสซอรี่</w:t>
            </w:r>
          </w:p>
        </w:tc>
      </w:tr>
      <w:tr w:rsidR="007A5D0D" w:rsidRPr="0073385C" w:rsidTr="00BE0EF7">
        <w:trPr>
          <w:trHeight w:val="701"/>
        </w:trPr>
        <w:tc>
          <w:tcPr>
            <w:tcW w:w="1287" w:type="dxa"/>
            <w:shd w:val="clear" w:color="000000" w:fill="95B3D7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11:00</w:t>
            </w:r>
          </w:p>
        </w:tc>
        <w:tc>
          <w:tcPr>
            <w:tcW w:w="1438" w:type="dxa"/>
            <w:shd w:val="clear" w:color="000000" w:fill="95B3D7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Lunch</w:t>
            </w:r>
          </w:p>
        </w:tc>
        <w:tc>
          <w:tcPr>
            <w:tcW w:w="12583" w:type="dxa"/>
            <w:shd w:val="clear" w:color="000000" w:fill="95B3D7"/>
            <w:vAlign w:val="center"/>
            <w:hideMark/>
          </w:tcPr>
          <w:p w:rsidR="007A5D0D" w:rsidRPr="00F0197A" w:rsidRDefault="007A5D0D" w:rsidP="00BE0EF7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รับประทานอาหารเสร็จนำจานอาหารไปเก็บ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แล้วช่วยกันทำความสะอาดโต๊ะและพื้นห้อง</w:t>
            </w:r>
          </w:p>
        </w:tc>
      </w:tr>
      <w:tr w:rsidR="007A5D0D" w:rsidRPr="0073385C" w:rsidTr="00BE0EF7">
        <w:trPr>
          <w:trHeight w:val="701"/>
        </w:trPr>
        <w:tc>
          <w:tcPr>
            <w:tcW w:w="1287" w:type="dxa"/>
            <w:shd w:val="clear" w:color="000000" w:fill="DA9694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11:30</w:t>
            </w:r>
          </w:p>
        </w:tc>
        <w:tc>
          <w:tcPr>
            <w:tcW w:w="1438" w:type="dxa"/>
            <w:shd w:val="clear" w:color="000000" w:fill="DA9694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Clean up</w:t>
            </w:r>
          </w:p>
        </w:tc>
        <w:tc>
          <w:tcPr>
            <w:tcW w:w="12583" w:type="dxa"/>
            <w:shd w:val="clear" w:color="000000" w:fill="DA9694"/>
            <w:vAlign w:val="center"/>
            <w:hideMark/>
          </w:tcPr>
          <w:p w:rsidR="007A5D0D" w:rsidRPr="00F0197A" w:rsidRDefault="007A5D0D" w:rsidP="00BE0EF7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>Children help to clean up the tables in the Activity room</w:t>
            </w:r>
          </w:p>
        </w:tc>
      </w:tr>
      <w:tr w:rsidR="007A5D0D" w:rsidRPr="0073385C" w:rsidTr="00BE0EF7">
        <w:trPr>
          <w:trHeight w:val="701"/>
        </w:trPr>
        <w:tc>
          <w:tcPr>
            <w:tcW w:w="1287" w:type="dxa"/>
            <w:shd w:val="clear" w:color="000000" w:fill="95B3D7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12:00</w:t>
            </w:r>
          </w:p>
        </w:tc>
        <w:tc>
          <w:tcPr>
            <w:tcW w:w="1438" w:type="dxa"/>
            <w:shd w:val="clear" w:color="000000" w:fill="95B3D7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Nap</w:t>
            </w:r>
          </w:p>
        </w:tc>
        <w:tc>
          <w:tcPr>
            <w:tcW w:w="12583" w:type="dxa"/>
            <w:shd w:val="clear" w:color="000000" w:fill="95B3D7"/>
            <w:vAlign w:val="center"/>
            <w:hideMark/>
          </w:tcPr>
          <w:p w:rsidR="007A5D0D" w:rsidRPr="00F0197A" w:rsidRDefault="007A5D0D" w:rsidP="00BE0EF7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อาจารย์อยู่ที่ห้องทำงานและผู้ปกครองสามารถเข้าพบพูดคุยปรึกษาเกี่ยวกับลูกหลานของพวกเขาเวลา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 12.30 - 14.30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 xml:space="preserve">และ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15.30 - 16.30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น.</w:t>
            </w:r>
          </w:p>
        </w:tc>
      </w:tr>
      <w:tr w:rsidR="007A5D0D" w:rsidRPr="0073385C" w:rsidTr="00BE0EF7">
        <w:trPr>
          <w:trHeight w:val="701"/>
        </w:trPr>
        <w:tc>
          <w:tcPr>
            <w:tcW w:w="1287" w:type="dxa"/>
            <w:shd w:val="clear" w:color="000000" w:fill="DA9694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14:30</w:t>
            </w:r>
          </w:p>
        </w:tc>
        <w:tc>
          <w:tcPr>
            <w:tcW w:w="1438" w:type="dxa"/>
            <w:shd w:val="clear" w:color="000000" w:fill="DA9694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Afternoon activities</w:t>
            </w:r>
          </w:p>
        </w:tc>
        <w:tc>
          <w:tcPr>
            <w:tcW w:w="12583" w:type="dxa"/>
            <w:shd w:val="clear" w:color="000000" w:fill="DA9694"/>
            <w:vAlign w:val="center"/>
            <w:hideMark/>
          </w:tcPr>
          <w:p w:rsidR="007A5D0D" w:rsidRPr="00F0197A" w:rsidRDefault="007A5D0D" w:rsidP="00BE0EF7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ศิลปะ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,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เล่นดินน้ำมัน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,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วาดรูป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,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เขียนหนังสือ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,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ทักษะการตัด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 xml:space="preserve">, </w:t>
            </w:r>
            <w:r w:rsidRPr="00F0197A">
              <w:rPr>
                <w:rFonts w:asciiTheme="majorBidi" w:eastAsia="Times New Roman" w:hAnsiTheme="majorBidi" w:cstheme="majorBidi"/>
                <w:sz w:val="38"/>
                <w:szCs w:val="38"/>
                <w:cs/>
              </w:rPr>
              <w:t>ทบทวนบทเรียนภาคเช้า</w:t>
            </w:r>
          </w:p>
        </w:tc>
      </w:tr>
      <w:tr w:rsidR="007A5D0D" w:rsidRPr="0073385C" w:rsidTr="00BE0EF7">
        <w:trPr>
          <w:trHeight w:val="701"/>
        </w:trPr>
        <w:tc>
          <w:tcPr>
            <w:tcW w:w="1287" w:type="dxa"/>
            <w:shd w:val="clear" w:color="000000" w:fill="95B3D7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15:00</w:t>
            </w:r>
          </w:p>
        </w:tc>
        <w:tc>
          <w:tcPr>
            <w:tcW w:w="1438" w:type="dxa"/>
            <w:shd w:val="clear" w:color="000000" w:fill="95B3D7"/>
            <w:vAlign w:val="center"/>
            <w:hideMark/>
          </w:tcPr>
          <w:p w:rsidR="007A5D0D" w:rsidRPr="0073385C" w:rsidRDefault="007A5D0D" w:rsidP="00BE0EF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</w:pPr>
            <w:r w:rsidRPr="0073385C">
              <w:rPr>
                <w:rFonts w:ascii="Tahoma" w:eastAsia="Times New Roman" w:hAnsi="Tahoma" w:cs="Tahoma"/>
                <w:b/>
                <w:bCs/>
                <w:color w:val="FFFFFF"/>
                <w:szCs w:val="22"/>
              </w:rPr>
              <w:t>Group Activities</w:t>
            </w:r>
          </w:p>
        </w:tc>
        <w:tc>
          <w:tcPr>
            <w:tcW w:w="12583" w:type="dxa"/>
            <w:shd w:val="clear" w:color="000000" w:fill="95B3D7"/>
            <w:vAlign w:val="center"/>
            <w:hideMark/>
          </w:tcPr>
          <w:p w:rsidR="007A5D0D" w:rsidRPr="00F0197A" w:rsidRDefault="007A5D0D" w:rsidP="00BE0EF7">
            <w:pPr>
              <w:spacing w:after="0" w:line="240" w:lineRule="auto"/>
              <w:ind w:firstLineChars="200" w:firstLine="760"/>
              <w:rPr>
                <w:rFonts w:asciiTheme="majorBidi" w:eastAsia="Times New Roman" w:hAnsiTheme="majorBidi" w:cstheme="majorBidi"/>
                <w:sz w:val="38"/>
                <w:szCs w:val="38"/>
              </w:rPr>
            </w:pPr>
            <w:r w:rsidRPr="00F0197A">
              <w:rPr>
                <w:rFonts w:asciiTheme="majorBidi" w:eastAsia="Times New Roman" w:hAnsiTheme="majorBidi" w:cstheme="majorBidi"/>
                <w:sz w:val="38"/>
                <w:szCs w:val="38"/>
              </w:rPr>
              <w:t>Review the lesson of the day / games in English/ story reading / singing and dancing</w:t>
            </w:r>
          </w:p>
        </w:tc>
      </w:tr>
    </w:tbl>
    <w:p w:rsidR="007A5D0D" w:rsidRDefault="00C84098" w:rsidP="007A5D0D">
      <w:pPr>
        <w:jc w:val="center"/>
        <w:rPr>
          <w:rFonts w:hint="cs"/>
          <w:sz w:val="56"/>
          <w:szCs w:val="56"/>
        </w:rPr>
      </w:pPr>
      <w:r>
        <w:rPr>
          <w:rFonts w:hint="cs"/>
          <w:sz w:val="56"/>
          <w:szCs w:val="56"/>
          <w:cs/>
        </w:rPr>
        <w:lastRenderedPageBreak/>
        <w:t>ปรับปรุงกิจกรรมใหม่</w:t>
      </w:r>
    </w:p>
    <w:p w:rsidR="00C84098" w:rsidRPr="00C84098" w:rsidRDefault="00C84098" w:rsidP="007A5D0D">
      <w:pPr>
        <w:jc w:val="center"/>
        <w:rPr>
          <w:sz w:val="56"/>
          <w:szCs w:val="56"/>
        </w:rPr>
      </w:pPr>
      <w:r>
        <w:rPr>
          <w:rFonts w:hint="cs"/>
          <w:sz w:val="56"/>
          <w:szCs w:val="56"/>
          <w:cs/>
        </w:rPr>
        <w:t xml:space="preserve">ปรับปรุงตารางเวลากิจกรรมใหม่เพราะในช่วงเช้าเหมาะสำหรับการเล่นกีฬาออกกำลังกายและการนอนกลางวันของเด็ก ๆ อย่างน้อย </w:t>
      </w:r>
      <w:r>
        <w:rPr>
          <w:sz w:val="56"/>
          <w:szCs w:val="56"/>
        </w:rPr>
        <w:t xml:space="preserve">2 </w:t>
      </w:r>
      <w:r>
        <w:rPr>
          <w:rFonts w:hint="cs"/>
          <w:sz w:val="56"/>
          <w:szCs w:val="56"/>
          <w:cs/>
        </w:rPr>
        <w:t>ชั่วโมง</w:t>
      </w:r>
      <w:bookmarkStart w:id="0" w:name="_GoBack"/>
      <w:bookmarkEnd w:id="0"/>
    </w:p>
    <w:sectPr w:rsidR="00C84098" w:rsidRPr="00C84098" w:rsidSect="008F75F1">
      <w:pgSz w:w="16838" w:h="11906" w:orient="landscape"/>
      <w:pgMar w:top="426" w:right="1440" w:bottom="851" w:left="1440" w:header="708" w:footer="708" w:gutter="0"/>
      <w:pgBorders w:offsetFrom="page">
        <w:top w:val="single" w:sz="4" w:space="24" w:color="92D050"/>
        <w:left w:val="single" w:sz="4" w:space="24" w:color="92D050"/>
        <w:bottom w:val="single" w:sz="4" w:space="24" w:color="92D050"/>
        <w:right w:val="single" w:sz="4" w:space="24" w:color="92D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D670F"/>
    <w:multiLevelType w:val="hybridMultilevel"/>
    <w:tmpl w:val="CB0AEEFE"/>
    <w:lvl w:ilvl="0" w:tplc="7B3C43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0D"/>
    <w:rsid w:val="00012724"/>
    <w:rsid w:val="00240FD8"/>
    <w:rsid w:val="0028589E"/>
    <w:rsid w:val="002D101D"/>
    <w:rsid w:val="002D6AA0"/>
    <w:rsid w:val="003C19B0"/>
    <w:rsid w:val="0041370D"/>
    <w:rsid w:val="00430F7C"/>
    <w:rsid w:val="004A1CEF"/>
    <w:rsid w:val="006869C0"/>
    <w:rsid w:val="006F3945"/>
    <w:rsid w:val="0073385C"/>
    <w:rsid w:val="007A427D"/>
    <w:rsid w:val="007A5D0D"/>
    <w:rsid w:val="008C22CD"/>
    <w:rsid w:val="008E483C"/>
    <w:rsid w:val="008F75F1"/>
    <w:rsid w:val="00A152D4"/>
    <w:rsid w:val="00A4121D"/>
    <w:rsid w:val="00AF3764"/>
    <w:rsid w:val="00B14040"/>
    <w:rsid w:val="00BC3C2B"/>
    <w:rsid w:val="00C31105"/>
    <w:rsid w:val="00C84098"/>
    <w:rsid w:val="00C86626"/>
    <w:rsid w:val="00C95613"/>
    <w:rsid w:val="00CD53FA"/>
    <w:rsid w:val="00D15150"/>
    <w:rsid w:val="00D72A13"/>
    <w:rsid w:val="00DB531D"/>
    <w:rsid w:val="00DE4FB9"/>
    <w:rsid w:val="00EE7EE7"/>
    <w:rsid w:val="00F0197A"/>
    <w:rsid w:val="00F2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2D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D4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85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2D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D4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85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John Doe</cp:lastModifiedBy>
  <cp:revision>2</cp:revision>
  <dcterms:created xsi:type="dcterms:W3CDTF">2013-07-05T03:52:00Z</dcterms:created>
  <dcterms:modified xsi:type="dcterms:W3CDTF">2013-07-05T03:52:00Z</dcterms:modified>
</cp:coreProperties>
</file>