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3FC1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AI-Powered Patient Readmission Prediction System: A Comprehensive Healthcare AI Solution</w:t>
      </w:r>
    </w:p>
    <w:p w14:paraId="757C7D57" w14:textId="0E997B52" w:rsidR="00BB12BB" w:rsidRPr="00BB12BB" w:rsidRDefault="00BB12BB" w:rsidP="00BB12BB">
      <w:r w:rsidRPr="00BB12BB">
        <w:rPr>
          <w:b/>
          <w:bCs/>
        </w:rPr>
        <w:t>Course:</w:t>
      </w:r>
      <w:r w:rsidRPr="00BB12BB">
        <w:t> AI for Software Engineering</w:t>
      </w:r>
      <w:r w:rsidRPr="00BB12BB">
        <w:br/>
      </w:r>
      <w:r>
        <w:rPr>
          <w:b/>
          <w:bCs/>
        </w:rPr>
        <w:t xml:space="preserve">Job mawira </w:t>
      </w:r>
      <w:r w:rsidRPr="00BB12BB">
        <w:br/>
      </w:r>
      <w:r w:rsidRPr="00BB12BB">
        <w:rPr>
          <w:b/>
          <w:bCs/>
        </w:rPr>
        <w:t>Date:</w:t>
      </w:r>
      <w:r w:rsidRPr="00BB12BB">
        <w:t> [Current Date]</w:t>
      </w:r>
    </w:p>
    <w:p w14:paraId="43E17595" w14:textId="77777777" w:rsidR="00BB12BB" w:rsidRPr="00BB12BB" w:rsidRDefault="00BB12BB" w:rsidP="00BB12BB">
      <w:r w:rsidRPr="00BB12BB">
        <w:pict w14:anchorId="0785B8BB">
          <v:rect id="_x0000_i1073" style="width:0;height:.75pt" o:hralign="center" o:hrstd="t" o:hr="t" fillcolor="#a0a0a0" stroked="f"/>
        </w:pict>
      </w:r>
    </w:p>
    <w:p w14:paraId="3B68B32A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1. Introduction &amp; Problem Definition</w:t>
      </w:r>
    </w:p>
    <w:p w14:paraId="3AAE2A86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1.1 Healthcare Challenge</w:t>
      </w:r>
    </w:p>
    <w:p w14:paraId="46A22F78" w14:textId="77777777" w:rsidR="00BB12BB" w:rsidRPr="00BB12BB" w:rsidRDefault="00BB12BB" w:rsidP="00BB12BB">
      <w:r w:rsidRPr="00BB12BB">
        <w:t>Hospital readmissions within 30 days of discharge represent a significant challenge in healthcare systems worldwide. Unplanned readmissions not only indicate potential gaps in care but also substantially increase healthcare costs and burden medical resources. The Centers for Medicare &amp; Medicaid Services report that nearly 20% of hospitalized patients are readmitted within 30 days, costing the healthcare system approximately $26 billion annually.</w:t>
      </w:r>
    </w:p>
    <w:p w14:paraId="5703F1CC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1.2 AI Solution Overview</w:t>
      </w:r>
    </w:p>
    <w:p w14:paraId="4D600BD4" w14:textId="77777777" w:rsidR="00BB12BB" w:rsidRPr="00BB12BB" w:rsidRDefault="00BB12BB" w:rsidP="00BB12BB">
      <w:r w:rsidRPr="00BB12BB">
        <w:t>This project develops an end-to-end AI system that predicts patient readmission risk using machine learning and deployable API infrastructure. The system analyzes electronic health records (EHRs), demographic data, and clinical indicators to identify high-risk patients, enabling proactive interventions and personalized discharge planning.</w:t>
      </w:r>
    </w:p>
    <w:p w14:paraId="78B2B35B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1.3 Key Objectives</w:t>
      </w:r>
    </w:p>
    <w:p w14:paraId="7A97A71C" w14:textId="77777777" w:rsidR="00BB12BB" w:rsidRPr="00BB12BB" w:rsidRDefault="00BB12BB" w:rsidP="00BB12BB">
      <w:pPr>
        <w:numPr>
          <w:ilvl w:val="0"/>
          <w:numId w:val="1"/>
        </w:numPr>
      </w:pPr>
      <w:r w:rsidRPr="00BB12BB">
        <w:rPr>
          <w:b/>
          <w:bCs/>
        </w:rPr>
        <w:t>Clinical Objective:</w:t>
      </w:r>
      <w:r w:rsidRPr="00BB12BB">
        <w:t> Reduce 30-day readmission rates by 15% through early identification of at-risk patients</w:t>
      </w:r>
    </w:p>
    <w:p w14:paraId="26F2E385" w14:textId="77777777" w:rsidR="00BB12BB" w:rsidRPr="00BB12BB" w:rsidRDefault="00BB12BB" w:rsidP="00BB12BB">
      <w:pPr>
        <w:numPr>
          <w:ilvl w:val="0"/>
          <w:numId w:val="1"/>
        </w:numPr>
      </w:pPr>
      <w:r w:rsidRPr="00BB12BB">
        <w:rPr>
          <w:b/>
          <w:bCs/>
        </w:rPr>
        <w:t>Operational Objective:</w:t>
      </w:r>
      <w:r w:rsidRPr="00BB12BB">
        <w:t> Optimize resource allocation by focusing interventions on patients with highest readmission probability</w:t>
      </w:r>
    </w:p>
    <w:p w14:paraId="4F0F3304" w14:textId="77777777" w:rsidR="00BB12BB" w:rsidRPr="00BB12BB" w:rsidRDefault="00BB12BB" w:rsidP="00BB12BB">
      <w:pPr>
        <w:numPr>
          <w:ilvl w:val="0"/>
          <w:numId w:val="1"/>
        </w:numPr>
      </w:pPr>
      <w:r w:rsidRPr="00BB12BB">
        <w:rPr>
          <w:b/>
          <w:bCs/>
        </w:rPr>
        <w:t>Technical Objective:</w:t>
      </w:r>
      <w:r w:rsidRPr="00BB12BB">
        <w:t> Develop a robust, interpretable, and scalable AI system with AUC &gt; 0.85</w:t>
      </w:r>
    </w:p>
    <w:p w14:paraId="15250828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1.4 Stakeholders</w:t>
      </w:r>
    </w:p>
    <w:p w14:paraId="48B6A8FE" w14:textId="77777777" w:rsidR="00BB12BB" w:rsidRPr="00BB12BB" w:rsidRDefault="00BB12BB" w:rsidP="00BB12BB">
      <w:pPr>
        <w:numPr>
          <w:ilvl w:val="0"/>
          <w:numId w:val="2"/>
        </w:numPr>
      </w:pPr>
      <w:r w:rsidRPr="00BB12BB">
        <w:rPr>
          <w:b/>
          <w:bCs/>
        </w:rPr>
        <w:t>Primary:</w:t>
      </w:r>
      <w:r w:rsidRPr="00BB12BB">
        <w:t> Patients (direct beneficiaries of improved care)</w:t>
      </w:r>
    </w:p>
    <w:p w14:paraId="227DF689" w14:textId="77777777" w:rsidR="00BB12BB" w:rsidRPr="00BB12BB" w:rsidRDefault="00BB12BB" w:rsidP="00BB12BB">
      <w:pPr>
        <w:numPr>
          <w:ilvl w:val="0"/>
          <w:numId w:val="2"/>
        </w:numPr>
      </w:pPr>
      <w:r w:rsidRPr="00BB12BB">
        <w:rPr>
          <w:b/>
          <w:bCs/>
        </w:rPr>
        <w:t>Clinical:</w:t>
      </w:r>
      <w:r w:rsidRPr="00BB12BB">
        <w:t> Physicians, Nurses, Care Coordinators</w:t>
      </w:r>
    </w:p>
    <w:p w14:paraId="5567AC93" w14:textId="77777777" w:rsidR="00BB12BB" w:rsidRPr="00BB12BB" w:rsidRDefault="00BB12BB" w:rsidP="00BB12BB">
      <w:pPr>
        <w:numPr>
          <w:ilvl w:val="0"/>
          <w:numId w:val="2"/>
        </w:numPr>
      </w:pPr>
      <w:r w:rsidRPr="00BB12BB">
        <w:rPr>
          <w:b/>
          <w:bCs/>
        </w:rPr>
        <w:t>Administrative:</w:t>
      </w:r>
      <w:r w:rsidRPr="00BB12BB">
        <w:t> Hospital Executives, Quality Improvement Teams</w:t>
      </w:r>
    </w:p>
    <w:p w14:paraId="05547632" w14:textId="77777777" w:rsidR="00BB12BB" w:rsidRPr="00BB12BB" w:rsidRDefault="00BB12BB" w:rsidP="00BB12BB">
      <w:pPr>
        <w:numPr>
          <w:ilvl w:val="0"/>
          <w:numId w:val="2"/>
        </w:numPr>
      </w:pPr>
      <w:r w:rsidRPr="00BB12BB">
        <w:rPr>
          <w:b/>
          <w:bCs/>
        </w:rPr>
        <w:lastRenderedPageBreak/>
        <w:t>Financial:</w:t>
      </w:r>
      <w:r w:rsidRPr="00BB12BB">
        <w:t> Insurance Providers, Healthcare Administrators</w:t>
      </w:r>
    </w:p>
    <w:p w14:paraId="14471A22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1.5 Key Performance Indicators</w:t>
      </w:r>
    </w:p>
    <w:p w14:paraId="06C24626" w14:textId="77777777" w:rsidR="00BB12BB" w:rsidRPr="00BB12BB" w:rsidRDefault="00BB12BB" w:rsidP="00BB12BB">
      <w:pPr>
        <w:numPr>
          <w:ilvl w:val="0"/>
          <w:numId w:val="3"/>
        </w:numPr>
      </w:pPr>
      <w:r w:rsidRPr="00BB12BB">
        <w:rPr>
          <w:b/>
          <w:bCs/>
        </w:rPr>
        <w:t>Primary KPI:</w:t>
      </w:r>
      <w:r w:rsidRPr="00BB12BB">
        <w:t> Precision - Critical to minimize false positives and ensure efficient resource allocation</w:t>
      </w:r>
    </w:p>
    <w:p w14:paraId="6609D155" w14:textId="77777777" w:rsidR="00BB12BB" w:rsidRPr="00BB12BB" w:rsidRDefault="00BB12BB" w:rsidP="00BB12BB">
      <w:pPr>
        <w:numPr>
          <w:ilvl w:val="0"/>
          <w:numId w:val="3"/>
        </w:numPr>
      </w:pPr>
      <w:r w:rsidRPr="00BB12BB">
        <w:rPr>
          <w:b/>
          <w:bCs/>
        </w:rPr>
        <w:t>Secondary KPIs:</w:t>
      </w:r>
      <w:r w:rsidRPr="00BB12BB">
        <w:t> Recall (minimize false negatives), AUC-ROC (overall model performance), F1-Score (balance)</w:t>
      </w:r>
    </w:p>
    <w:p w14:paraId="21B08631" w14:textId="77777777" w:rsidR="00BB12BB" w:rsidRPr="00BB12BB" w:rsidRDefault="00BB12BB" w:rsidP="00BB12BB">
      <w:r w:rsidRPr="00BB12BB">
        <w:pict w14:anchorId="300C9EE6">
          <v:rect id="_x0000_i1074" style="width:0;height:.75pt" o:hralign="center" o:hrstd="t" o:hr="t" fillcolor="#a0a0a0" stroked="f"/>
        </w:pict>
      </w:r>
    </w:p>
    <w:p w14:paraId="0C18D740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2. Data Strategy &amp; Preprocessing Pipeline</w:t>
      </w:r>
    </w:p>
    <w:p w14:paraId="300676BC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2.1 Data Sources &amp; Collection</w:t>
      </w:r>
    </w:p>
    <w:p w14:paraId="0305E4E4" w14:textId="77777777" w:rsidR="00BB12BB" w:rsidRPr="00BB12BB" w:rsidRDefault="00BB12BB" w:rsidP="00BB12BB">
      <w:r w:rsidRPr="00BB12BB">
        <w:t>The system integrates multiple healthcare data sources to create comprehensive patient profiles:</w:t>
      </w:r>
    </w:p>
    <w:p w14:paraId="142AA319" w14:textId="77777777" w:rsidR="00BB12BB" w:rsidRPr="00BB12BB" w:rsidRDefault="00BB12BB" w:rsidP="00BB12BB">
      <w:r w:rsidRPr="00BB12BB">
        <w:rPr>
          <w:b/>
          <w:bCs/>
        </w:rPr>
        <w:t>2.1.1 Electronic Health Records (EHRs)</w:t>
      </w:r>
    </w:p>
    <w:p w14:paraId="42BFA643" w14:textId="77777777" w:rsidR="00BB12BB" w:rsidRPr="00BB12BB" w:rsidRDefault="00BB12BB" w:rsidP="00BB12BB">
      <w:pPr>
        <w:numPr>
          <w:ilvl w:val="0"/>
          <w:numId w:val="4"/>
        </w:numPr>
      </w:pPr>
      <w:r w:rsidRPr="00BB12BB">
        <w:t>Demographic information (age, gender, socioeconomic indicators)</w:t>
      </w:r>
    </w:p>
    <w:p w14:paraId="4D5A4150" w14:textId="77777777" w:rsidR="00BB12BB" w:rsidRPr="00BB12BB" w:rsidRDefault="00BB12BB" w:rsidP="00BB12BB">
      <w:pPr>
        <w:numPr>
          <w:ilvl w:val="0"/>
          <w:numId w:val="4"/>
        </w:numPr>
      </w:pPr>
      <w:r w:rsidRPr="00BB12BB">
        <w:t>Clinical measurements (vital signs, lab results, medication lists)</w:t>
      </w:r>
    </w:p>
    <w:p w14:paraId="1A888643" w14:textId="77777777" w:rsidR="00BB12BB" w:rsidRPr="00BB12BB" w:rsidRDefault="00BB12BB" w:rsidP="00BB12BB">
      <w:pPr>
        <w:numPr>
          <w:ilvl w:val="0"/>
          <w:numId w:val="4"/>
        </w:numPr>
      </w:pPr>
      <w:r w:rsidRPr="00BB12BB">
        <w:t>Diagnostic codes (ICD-10 classifications)</w:t>
      </w:r>
    </w:p>
    <w:p w14:paraId="029376E9" w14:textId="77777777" w:rsidR="00BB12BB" w:rsidRPr="00BB12BB" w:rsidRDefault="00BB12BB" w:rsidP="00BB12BB">
      <w:pPr>
        <w:numPr>
          <w:ilvl w:val="0"/>
          <w:numId w:val="4"/>
        </w:numPr>
      </w:pPr>
      <w:r w:rsidRPr="00BB12BB">
        <w:t>Procedure histories and treatment plans</w:t>
      </w:r>
    </w:p>
    <w:p w14:paraId="6E456F74" w14:textId="77777777" w:rsidR="00BB12BB" w:rsidRPr="00BB12BB" w:rsidRDefault="00BB12BB" w:rsidP="00BB12BB">
      <w:r w:rsidRPr="00BB12BB">
        <w:rPr>
          <w:b/>
          <w:bCs/>
        </w:rPr>
        <w:t>2.1.2 Administrative Data</w:t>
      </w:r>
    </w:p>
    <w:p w14:paraId="78D1B8CA" w14:textId="77777777" w:rsidR="00BB12BB" w:rsidRPr="00BB12BB" w:rsidRDefault="00BB12BB" w:rsidP="00BB12BB">
      <w:pPr>
        <w:numPr>
          <w:ilvl w:val="0"/>
          <w:numId w:val="5"/>
        </w:numPr>
      </w:pPr>
      <w:r w:rsidRPr="00BB12BB">
        <w:t>Previous admission records</w:t>
      </w:r>
    </w:p>
    <w:p w14:paraId="20AB13B2" w14:textId="77777777" w:rsidR="00BB12BB" w:rsidRPr="00BB12BB" w:rsidRDefault="00BB12BB" w:rsidP="00BB12BB">
      <w:pPr>
        <w:numPr>
          <w:ilvl w:val="0"/>
          <w:numId w:val="5"/>
        </w:numPr>
      </w:pPr>
      <w:r w:rsidRPr="00BB12BB">
        <w:t>Length of stay patterns</w:t>
      </w:r>
    </w:p>
    <w:p w14:paraId="5E1F664F" w14:textId="77777777" w:rsidR="00BB12BB" w:rsidRPr="00BB12BB" w:rsidRDefault="00BB12BB" w:rsidP="00BB12BB">
      <w:pPr>
        <w:numPr>
          <w:ilvl w:val="0"/>
          <w:numId w:val="5"/>
        </w:numPr>
      </w:pPr>
      <w:r w:rsidRPr="00BB12BB">
        <w:t>Insurance coverage information</w:t>
      </w:r>
    </w:p>
    <w:p w14:paraId="75A4CBF3" w14:textId="77777777" w:rsidR="00BB12BB" w:rsidRPr="00BB12BB" w:rsidRDefault="00BB12BB" w:rsidP="00BB12BB">
      <w:pPr>
        <w:numPr>
          <w:ilvl w:val="0"/>
          <w:numId w:val="5"/>
        </w:numPr>
      </w:pPr>
      <w:r w:rsidRPr="00BB12BB">
        <w:t>Discharge disposition details</w:t>
      </w:r>
    </w:p>
    <w:p w14:paraId="4E310EA8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2.2 Data Quality &amp; Ethical Considerations</w:t>
      </w:r>
    </w:p>
    <w:p w14:paraId="4B0C13BB" w14:textId="77777777" w:rsidR="00BB12BB" w:rsidRPr="00BB12BB" w:rsidRDefault="00BB12BB" w:rsidP="00BB12BB">
      <w:r w:rsidRPr="00BB12BB">
        <w:rPr>
          <w:b/>
          <w:bCs/>
        </w:rPr>
        <w:t>2.2.1 Data Bias Mitigation</w:t>
      </w:r>
      <w:r w:rsidRPr="00BB12BB">
        <w:br/>
        <w:t>Healthcare data often contains inherent biases that must be addressed:</w:t>
      </w:r>
    </w:p>
    <w:p w14:paraId="295DB877" w14:textId="77777777" w:rsidR="00BB12BB" w:rsidRPr="00BB12BB" w:rsidRDefault="00BB12BB" w:rsidP="00BB12BB">
      <w:pPr>
        <w:numPr>
          <w:ilvl w:val="0"/>
          <w:numId w:val="6"/>
        </w:numPr>
      </w:pPr>
      <w:r w:rsidRPr="00BB12BB">
        <w:rPr>
          <w:b/>
          <w:bCs/>
        </w:rPr>
        <w:t>Socioeconomic Bias:</w:t>
      </w:r>
      <w:r w:rsidRPr="00BB12BB">
        <w:t> Patients from underserved areas may have different care access patterns</w:t>
      </w:r>
    </w:p>
    <w:p w14:paraId="0B7A644E" w14:textId="77777777" w:rsidR="00BB12BB" w:rsidRPr="00BB12BB" w:rsidRDefault="00BB12BB" w:rsidP="00BB12BB">
      <w:pPr>
        <w:numPr>
          <w:ilvl w:val="0"/>
          <w:numId w:val="6"/>
        </w:numPr>
      </w:pPr>
      <w:r w:rsidRPr="00BB12BB">
        <w:rPr>
          <w:b/>
          <w:bCs/>
        </w:rPr>
        <w:t>Historical Bias:</w:t>
      </w:r>
      <w:r w:rsidRPr="00BB12BB">
        <w:t> Past disparities in care quality can perpetuate in model predictions</w:t>
      </w:r>
    </w:p>
    <w:p w14:paraId="7166CB37" w14:textId="77777777" w:rsidR="00BB12BB" w:rsidRPr="00BB12BB" w:rsidRDefault="00BB12BB" w:rsidP="00BB12BB">
      <w:pPr>
        <w:numPr>
          <w:ilvl w:val="0"/>
          <w:numId w:val="6"/>
        </w:numPr>
      </w:pPr>
      <w:r w:rsidRPr="00BB12BB">
        <w:rPr>
          <w:b/>
          <w:bCs/>
        </w:rPr>
        <w:lastRenderedPageBreak/>
        <w:t>Sampling Bias:</w:t>
      </w:r>
      <w:r w:rsidRPr="00BB12BB">
        <w:t> Overrepresentation of certain demographic groups in training data</w:t>
      </w:r>
    </w:p>
    <w:p w14:paraId="0F8EF6BE" w14:textId="77777777" w:rsidR="00BB12BB" w:rsidRPr="00BB12BB" w:rsidRDefault="00BB12BB" w:rsidP="00BB12BB">
      <w:r w:rsidRPr="00BB12BB">
        <w:rPr>
          <w:b/>
          <w:bCs/>
        </w:rPr>
        <w:t>2.2.2 Privacy &amp; Compliance</w:t>
      </w:r>
    </w:p>
    <w:p w14:paraId="7A9C90F1" w14:textId="77777777" w:rsidR="00BB12BB" w:rsidRPr="00BB12BB" w:rsidRDefault="00BB12BB" w:rsidP="00BB12BB">
      <w:pPr>
        <w:numPr>
          <w:ilvl w:val="0"/>
          <w:numId w:val="7"/>
        </w:numPr>
      </w:pPr>
      <w:r w:rsidRPr="00BB12BB">
        <w:rPr>
          <w:b/>
          <w:bCs/>
        </w:rPr>
        <w:t>HIPAA Compliance:</w:t>
      </w:r>
      <w:r w:rsidRPr="00BB12BB">
        <w:t> All patient data anonymized and encrypted</w:t>
      </w:r>
    </w:p>
    <w:p w14:paraId="6371570C" w14:textId="77777777" w:rsidR="00BB12BB" w:rsidRPr="00BB12BB" w:rsidRDefault="00BB12BB" w:rsidP="00BB12BB">
      <w:pPr>
        <w:numPr>
          <w:ilvl w:val="0"/>
          <w:numId w:val="7"/>
        </w:numPr>
      </w:pPr>
      <w:r w:rsidRPr="00BB12BB">
        <w:rPr>
          <w:b/>
          <w:bCs/>
        </w:rPr>
        <w:t>Data Governance:</w:t>
      </w:r>
      <w:r w:rsidRPr="00BB12BB">
        <w:t> Strict access controls and audit trails</w:t>
      </w:r>
    </w:p>
    <w:p w14:paraId="0E255DF9" w14:textId="77777777" w:rsidR="00BB12BB" w:rsidRPr="00BB12BB" w:rsidRDefault="00BB12BB" w:rsidP="00BB12BB">
      <w:pPr>
        <w:numPr>
          <w:ilvl w:val="0"/>
          <w:numId w:val="7"/>
        </w:numPr>
      </w:pPr>
      <w:r w:rsidRPr="00BB12BB">
        <w:rPr>
          <w:b/>
          <w:bCs/>
        </w:rPr>
        <w:t>Ethical Review:</w:t>
      </w:r>
      <w:r w:rsidRPr="00BB12BB">
        <w:t> Institutional review board approval for model deployment</w:t>
      </w:r>
    </w:p>
    <w:p w14:paraId="4A92E18A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2.3 Preprocessing Pipeline Architecture</w:t>
      </w:r>
    </w:p>
    <w:p w14:paraId="7FE33AEE" w14:textId="77777777" w:rsidR="00BB12BB" w:rsidRPr="00BB12BB" w:rsidRDefault="00BB12BB" w:rsidP="00BB12BB">
      <w:r w:rsidRPr="00BB12BB">
        <w:rPr>
          <w:b/>
          <w:bCs/>
        </w:rPr>
        <w:t>2.3.1 Data Cleaning &amp; Validation</w:t>
      </w:r>
    </w:p>
    <w:p w14:paraId="4B58A775" w14:textId="77777777" w:rsidR="00BB12BB" w:rsidRPr="00BB12BB" w:rsidRDefault="00BB12BB" w:rsidP="00BB12BB">
      <w:r w:rsidRPr="00BB12BB">
        <w:t>python</w:t>
      </w:r>
    </w:p>
    <w:p w14:paraId="231D1C08" w14:textId="77777777" w:rsidR="00BB12BB" w:rsidRPr="00BB12BB" w:rsidRDefault="00BB12BB" w:rsidP="00BB12BB">
      <w:r w:rsidRPr="00BB12BB">
        <w:t># Comprehensive data quality checks</w:t>
      </w:r>
    </w:p>
    <w:p w14:paraId="2EC9214B" w14:textId="77777777" w:rsidR="00BB12BB" w:rsidRPr="00BB12BB" w:rsidRDefault="00BB12BB" w:rsidP="00BB12BB">
      <w:r w:rsidRPr="00BB12BB">
        <w:t>- Missing value imputation using KNN algorithm</w:t>
      </w:r>
    </w:p>
    <w:p w14:paraId="750F1189" w14:textId="77777777" w:rsidR="00BB12BB" w:rsidRPr="00BB12BB" w:rsidRDefault="00BB12BB" w:rsidP="00BB12BB">
      <w:r w:rsidRPr="00BB12BB">
        <w:t>- Outlier detection and capping using IQR method</w:t>
      </w:r>
    </w:p>
    <w:p w14:paraId="5E20A60F" w14:textId="77777777" w:rsidR="00BB12BB" w:rsidRPr="00BB12BB" w:rsidRDefault="00BB12BB" w:rsidP="00BB12BB">
      <w:r w:rsidRPr="00BB12BB">
        <w:t>- Data type validation and conversion</w:t>
      </w:r>
    </w:p>
    <w:p w14:paraId="258F7FDE" w14:textId="77777777" w:rsidR="00BB12BB" w:rsidRPr="00BB12BB" w:rsidRDefault="00BB12BB" w:rsidP="00BB12BB">
      <w:r w:rsidRPr="00BB12BB">
        <w:t>- Temporal consistency verification</w:t>
      </w:r>
    </w:p>
    <w:p w14:paraId="0D292924" w14:textId="77777777" w:rsidR="00BB12BB" w:rsidRPr="00BB12BB" w:rsidRDefault="00BB12BB" w:rsidP="00BB12BB">
      <w:r w:rsidRPr="00BB12BB">
        <w:rPr>
          <w:b/>
          <w:bCs/>
        </w:rPr>
        <w:t>2.3.2 Feature Engineering</w:t>
      </w:r>
      <w:r w:rsidRPr="00BB12BB">
        <w:br/>
        <w:t>The system creates clinically relevant features that enhance predictive power:</w:t>
      </w:r>
    </w:p>
    <w:p w14:paraId="7F1BF41C" w14:textId="77777777" w:rsidR="00BB12BB" w:rsidRPr="00BB12BB" w:rsidRDefault="00BB12BB" w:rsidP="00BB12BB">
      <w:r w:rsidRPr="00BB12BB">
        <w:rPr>
          <w:i/>
          <w:iCs/>
        </w:rPr>
        <w:t>Medical Complexity Features</w:t>
      </w:r>
    </w:p>
    <w:p w14:paraId="6E70D28D" w14:textId="77777777" w:rsidR="00BB12BB" w:rsidRPr="00BB12BB" w:rsidRDefault="00BB12BB" w:rsidP="00BB12BB">
      <w:pPr>
        <w:numPr>
          <w:ilvl w:val="0"/>
          <w:numId w:val="8"/>
        </w:numPr>
      </w:pPr>
      <w:r w:rsidRPr="00BB12BB">
        <w:t>Charlson Comorbidity Index calculation</w:t>
      </w:r>
    </w:p>
    <w:p w14:paraId="794A5924" w14:textId="77777777" w:rsidR="00BB12BB" w:rsidRPr="00BB12BB" w:rsidRDefault="00BB12BB" w:rsidP="00BB12BB">
      <w:pPr>
        <w:numPr>
          <w:ilvl w:val="0"/>
          <w:numId w:val="8"/>
        </w:numPr>
      </w:pPr>
      <w:r w:rsidRPr="00BB12BB">
        <w:t>Medication regimen complexity score</w:t>
      </w:r>
    </w:p>
    <w:p w14:paraId="344AA5E7" w14:textId="77777777" w:rsidR="00BB12BB" w:rsidRPr="00BB12BB" w:rsidRDefault="00BB12BB" w:rsidP="00BB12BB">
      <w:pPr>
        <w:numPr>
          <w:ilvl w:val="0"/>
          <w:numId w:val="8"/>
        </w:numPr>
      </w:pPr>
      <w:r w:rsidRPr="00BB12BB">
        <w:t>Multi-morbidity indicators</w:t>
      </w:r>
    </w:p>
    <w:p w14:paraId="2ECB5115" w14:textId="77777777" w:rsidR="00BB12BB" w:rsidRPr="00BB12BB" w:rsidRDefault="00BB12BB" w:rsidP="00BB12BB">
      <w:pPr>
        <w:numPr>
          <w:ilvl w:val="0"/>
          <w:numId w:val="8"/>
        </w:numPr>
      </w:pPr>
      <w:r w:rsidRPr="00BB12BB">
        <w:t>Previous healthcare utilization patterns</w:t>
      </w:r>
    </w:p>
    <w:p w14:paraId="48F25504" w14:textId="77777777" w:rsidR="00BB12BB" w:rsidRPr="00BB12BB" w:rsidRDefault="00BB12BB" w:rsidP="00BB12BB">
      <w:r w:rsidRPr="00BB12BB">
        <w:rPr>
          <w:i/>
          <w:iCs/>
        </w:rPr>
        <w:t>Temporal Features</w:t>
      </w:r>
    </w:p>
    <w:p w14:paraId="13B451BF" w14:textId="77777777" w:rsidR="00BB12BB" w:rsidRPr="00BB12BB" w:rsidRDefault="00BB12BB" w:rsidP="00BB12BB">
      <w:pPr>
        <w:numPr>
          <w:ilvl w:val="0"/>
          <w:numId w:val="9"/>
        </w:numPr>
      </w:pPr>
      <w:r w:rsidRPr="00BB12BB">
        <w:t>Seasonal admission trends</w:t>
      </w:r>
    </w:p>
    <w:p w14:paraId="07B0D752" w14:textId="77777777" w:rsidR="00BB12BB" w:rsidRPr="00BB12BB" w:rsidRDefault="00BB12BB" w:rsidP="00BB12BB">
      <w:pPr>
        <w:numPr>
          <w:ilvl w:val="0"/>
          <w:numId w:val="9"/>
        </w:numPr>
      </w:pPr>
      <w:r w:rsidRPr="00BB12BB">
        <w:t>Time since last admission</w:t>
      </w:r>
    </w:p>
    <w:p w14:paraId="26410A7B" w14:textId="77777777" w:rsidR="00BB12BB" w:rsidRPr="00BB12BB" w:rsidRDefault="00BB12BB" w:rsidP="00BB12BB">
      <w:pPr>
        <w:numPr>
          <w:ilvl w:val="0"/>
          <w:numId w:val="9"/>
        </w:numPr>
      </w:pPr>
      <w:r w:rsidRPr="00BB12BB">
        <w:t>Care continuity metrics</w:t>
      </w:r>
    </w:p>
    <w:p w14:paraId="283BD22C" w14:textId="77777777" w:rsidR="00BB12BB" w:rsidRPr="00BB12BB" w:rsidRDefault="00BB12BB" w:rsidP="00BB12BB">
      <w:r w:rsidRPr="00BB12BB">
        <w:rPr>
          <w:i/>
          <w:iCs/>
        </w:rPr>
        <w:t>Social Determinants</w:t>
      </w:r>
    </w:p>
    <w:p w14:paraId="19FAB263" w14:textId="77777777" w:rsidR="00BB12BB" w:rsidRPr="00BB12BB" w:rsidRDefault="00BB12BB" w:rsidP="00BB12BB">
      <w:pPr>
        <w:numPr>
          <w:ilvl w:val="0"/>
          <w:numId w:val="10"/>
        </w:numPr>
      </w:pPr>
      <w:r w:rsidRPr="00BB12BB">
        <w:t>Area deprivation index (from ZIP codes)</w:t>
      </w:r>
    </w:p>
    <w:p w14:paraId="419A2F9F" w14:textId="77777777" w:rsidR="00BB12BB" w:rsidRPr="00BB12BB" w:rsidRDefault="00BB12BB" w:rsidP="00BB12BB">
      <w:pPr>
        <w:numPr>
          <w:ilvl w:val="0"/>
          <w:numId w:val="10"/>
        </w:numPr>
      </w:pPr>
      <w:r w:rsidRPr="00BB12BB">
        <w:lastRenderedPageBreak/>
        <w:t>Social support indicators</w:t>
      </w:r>
    </w:p>
    <w:p w14:paraId="5321AE51" w14:textId="77777777" w:rsidR="00BB12BB" w:rsidRPr="00BB12BB" w:rsidRDefault="00BB12BB" w:rsidP="00BB12BB">
      <w:pPr>
        <w:numPr>
          <w:ilvl w:val="0"/>
          <w:numId w:val="10"/>
        </w:numPr>
      </w:pPr>
      <w:r w:rsidRPr="00BB12BB">
        <w:t>Health literacy proxies</w:t>
      </w:r>
    </w:p>
    <w:p w14:paraId="4E29452C" w14:textId="77777777" w:rsidR="00BB12BB" w:rsidRPr="00BB12BB" w:rsidRDefault="00BB12BB" w:rsidP="00BB12BB">
      <w:r w:rsidRPr="00BB12BB">
        <w:rPr>
          <w:b/>
          <w:bCs/>
        </w:rPr>
        <w:t>2.3.3 Data Transformation</w:t>
      </w:r>
    </w:p>
    <w:p w14:paraId="204F8A78" w14:textId="77777777" w:rsidR="00BB12BB" w:rsidRPr="00BB12BB" w:rsidRDefault="00BB12BB" w:rsidP="00BB12BB">
      <w:pPr>
        <w:numPr>
          <w:ilvl w:val="0"/>
          <w:numId w:val="11"/>
        </w:numPr>
      </w:pPr>
      <w:r w:rsidRPr="00BB12BB">
        <w:t>Standardization of numerical features (StandardScaler)</w:t>
      </w:r>
    </w:p>
    <w:p w14:paraId="267FDD23" w14:textId="77777777" w:rsidR="00BB12BB" w:rsidRPr="00BB12BB" w:rsidRDefault="00BB12BB" w:rsidP="00BB12BB">
      <w:pPr>
        <w:numPr>
          <w:ilvl w:val="0"/>
          <w:numId w:val="11"/>
        </w:numPr>
      </w:pPr>
      <w:r w:rsidRPr="00BB12BB">
        <w:t>Categorical encoding (One-Hot for low-cardinality, Target encoding for high-cardinality)</w:t>
      </w:r>
    </w:p>
    <w:p w14:paraId="12533C64" w14:textId="77777777" w:rsidR="00BB12BB" w:rsidRPr="00BB12BB" w:rsidRDefault="00BB12BB" w:rsidP="00BB12BB">
      <w:pPr>
        <w:numPr>
          <w:ilvl w:val="0"/>
          <w:numId w:val="11"/>
        </w:numPr>
      </w:pPr>
      <w:r w:rsidRPr="00BB12BB">
        <w:t>Handling of temporal sequences and longitudinal data</w:t>
      </w:r>
    </w:p>
    <w:p w14:paraId="1E409668" w14:textId="77777777" w:rsidR="00BB12BB" w:rsidRPr="00BB12BB" w:rsidRDefault="00BB12BB" w:rsidP="00BB12BB">
      <w:r w:rsidRPr="00BB12BB">
        <w:pict w14:anchorId="6F38A389">
          <v:rect id="_x0000_i1075" style="width:0;height:.75pt" o:hralign="center" o:hrstd="t" o:hr="t" fillcolor="#a0a0a0" stroked="f"/>
        </w:pict>
      </w:r>
    </w:p>
    <w:p w14:paraId="2ED6D199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3. Model Development &amp; Evaluation Framework</w:t>
      </w:r>
    </w:p>
    <w:p w14:paraId="0233AECE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3.1 Model Selection Rationale</w:t>
      </w:r>
    </w:p>
    <w:p w14:paraId="13C5CE9C" w14:textId="77777777" w:rsidR="00BB12BB" w:rsidRPr="00BB12BB" w:rsidRDefault="00BB12BB" w:rsidP="00BB12BB">
      <w:r w:rsidRPr="00BB12BB">
        <w:rPr>
          <w:b/>
          <w:bCs/>
        </w:rPr>
        <w:t>3.1.1 Algorithm Comparison</w:t>
      </w:r>
      <w:r w:rsidRPr="00BB12BB">
        <w:br/>
        <w:t>The healthcare context demands careful balance between performance and interpretability: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447"/>
        <w:gridCol w:w="1998"/>
        <w:gridCol w:w="1576"/>
        <w:gridCol w:w="2539"/>
      </w:tblGrid>
      <w:tr w:rsidR="00BB12BB" w:rsidRPr="00BB12BB" w14:paraId="7425EB6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93EBE0" w14:textId="77777777" w:rsidR="00BB12BB" w:rsidRPr="00BB12BB" w:rsidRDefault="00BB12BB" w:rsidP="00BB12BB">
            <w:r w:rsidRPr="00BB12BB">
              <w:t>Model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CCB982" w14:textId="77777777" w:rsidR="00BB12BB" w:rsidRPr="00BB12BB" w:rsidRDefault="00BB12BB" w:rsidP="00BB12BB">
            <w:r w:rsidRPr="00BB12BB">
              <w:t>Accuracy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F56E7E" w14:textId="77777777" w:rsidR="00BB12BB" w:rsidRPr="00BB12BB" w:rsidRDefault="00BB12BB" w:rsidP="00BB12BB">
            <w:r w:rsidRPr="00BB12BB">
              <w:t>Interpretability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9CAF70" w14:textId="77777777" w:rsidR="00BB12BB" w:rsidRPr="00BB12BB" w:rsidRDefault="00BB12BB" w:rsidP="00BB12BB">
            <w:r w:rsidRPr="00BB12BB">
              <w:t>Training Time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34976" w14:textId="77777777" w:rsidR="00BB12BB" w:rsidRPr="00BB12BB" w:rsidRDefault="00BB12BB" w:rsidP="00BB12BB">
            <w:r w:rsidRPr="00BB12BB">
              <w:t>Healthcare Suitability</w:t>
            </w:r>
          </w:p>
        </w:tc>
      </w:tr>
      <w:tr w:rsidR="00BB12BB" w:rsidRPr="00BB12BB" w14:paraId="19E2F87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C425A8" w14:textId="77777777" w:rsidR="00BB12BB" w:rsidRPr="00BB12BB" w:rsidRDefault="00BB12BB" w:rsidP="00BB12BB">
            <w:r w:rsidRPr="00BB12BB">
              <w:t>Logistic Regression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E57F11" w14:textId="77777777" w:rsidR="00BB12BB" w:rsidRPr="00BB12BB" w:rsidRDefault="00BB12BB" w:rsidP="00BB12BB">
            <w:r w:rsidRPr="00BB12BB">
              <w:t>Medium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486B58" w14:textId="77777777" w:rsidR="00BB12BB" w:rsidRPr="00BB12BB" w:rsidRDefault="00BB12BB" w:rsidP="00BB12BB">
            <w:r w:rsidRPr="00BB12BB">
              <w:t>High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4AE356" w14:textId="77777777" w:rsidR="00BB12BB" w:rsidRPr="00BB12BB" w:rsidRDefault="00BB12BB" w:rsidP="00BB12BB">
            <w:r w:rsidRPr="00BB12BB">
              <w:t>Fast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004851" w14:textId="77777777" w:rsidR="00BB12BB" w:rsidRPr="00BB12BB" w:rsidRDefault="00BB12BB" w:rsidP="00BB12BB">
            <w:r w:rsidRPr="00BB12BB">
              <w:t>Excellent - Clinical acceptance</w:t>
            </w:r>
          </w:p>
        </w:tc>
      </w:tr>
      <w:tr w:rsidR="00BB12BB" w:rsidRPr="00BB12BB" w14:paraId="4B26EF6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6280B7" w14:textId="77777777" w:rsidR="00BB12BB" w:rsidRPr="00BB12BB" w:rsidRDefault="00BB12BB" w:rsidP="00BB12BB">
            <w:r w:rsidRPr="00BB12BB">
              <w:t>Random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F0A8A5" w14:textId="77777777" w:rsidR="00BB12BB" w:rsidRPr="00BB12BB" w:rsidRDefault="00BB12BB" w:rsidP="00BB12BB">
            <w:r w:rsidRPr="00BB12BB">
              <w:t>High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82BCAC" w14:textId="77777777" w:rsidR="00BB12BB" w:rsidRPr="00BB12BB" w:rsidRDefault="00BB12BB" w:rsidP="00BB12BB">
            <w:r w:rsidRPr="00BB12BB">
              <w:t>Medium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8D008E" w14:textId="77777777" w:rsidR="00BB12BB" w:rsidRPr="00BB12BB" w:rsidRDefault="00BB12BB" w:rsidP="00BB12BB">
            <w:r w:rsidRPr="00BB12BB">
              <w:t>Medium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5B1AFC" w14:textId="77777777" w:rsidR="00BB12BB" w:rsidRPr="00BB12BB" w:rsidRDefault="00BB12BB" w:rsidP="00BB12BB">
            <w:r w:rsidRPr="00BB12BB">
              <w:t>Good - Feature importance</w:t>
            </w:r>
          </w:p>
        </w:tc>
      </w:tr>
      <w:tr w:rsidR="00BB12BB" w:rsidRPr="00BB12BB" w14:paraId="55F676F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BAB1DC" w14:textId="77777777" w:rsidR="00BB12BB" w:rsidRPr="00BB12BB" w:rsidRDefault="00BB12BB" w:rsidP="00BB12BB">
            <w:r w:rsidRPr="00BB12BB">
              <w:t>Gradient Boosting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46194B" w14:textId="77777777" w:rsidR="00BB12BB" w:rsidRPr="00BB12BB" w:rsidRDefault="00BB12BB" w:rsidP="00BB12BB">
            <w:r w:rsidRPr="00BB12BB">
              <w:t>High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4519F4" w14:textId="77777777" w:rsidR="00BB12BB" w:rsidRPr="00BB12BB" w:rsidRDefault="00BB12BB" w:rsidP="00BB12BB">
            <w:r w:rsidRPr="00BB12BB">
              <w:t>Low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0178F7" w14:textId="77777777" w:rsidR="00BB12BB" w:rsidRPr="00BB12BB" w:rsidRDefault="00BB12BB" w:rsidP="00BB12BB">
            <w:r w:rsidRPr="00BB12BB">
              <w:t>Slow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8A4E9B" w14:textId="77777777" w:rsidR="00BB12BB" w:rsidRPr="00BB12BB" w:rsidRDefault="00BB12BB" w:rsidP="00BB12BB">
            <w:r w:rsidRPr="00BB12BB">
              <w:t>Moderate - Black box concerns</w:t>
            </w:r>
          </w:p>
        </w:tc>
      </w:tr>
      <w:tr w:rsidR="00BB12BB" w:rsidRPr="00BB12BB" w14:paraId="0321C69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3E8F82" w14:textId="77777777" w:rsidR="00BB12BB" w:rsidRPr="00BB12BB" w:rsidRDefault="00BB12BB" w:rsidP="00BB12BB">
            <w:proofErr w:type="spellStart"/>
            <w:r w:rsidRPr="00BB12BB">
              <w:t>XGBoost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146DC1" w14:textId="77777777" w:rsidR="00BB12BB" w:rsidRPr="00BB12BB" w:rsidRDefault="00BB12BB" w:rsidP="00BB12BB">
            <w:r w:rsidRPr="00BB12BB">
              <w:t>Very High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C364F2" w14:textId="77777777" w:rsidR="00BB12BB" w:rsidRPr="00BB12BB" w:rsidRDefault="00BB12BB" w:rsidP="00BB12BB">
            <w:r w:rsidRPr="00BB12BB">
              <w:t>Low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047DF7" w14:textId="77777777" w:rsidR="00BB12BB" w:rsidRPr="00BB12BB" w:rsidRDefault="00BB12BB" w:rsidP="00BB12BB">
            <w:r w:rsidRPr="00BB12BB">
              <w:t>Medium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6155B4" w14:textId="77777777" w:rsidR="00BB12BB" w:rsidRPr="00BB12BB" w:rsidRDefault="00BB12BB" w:rsidP="00BB12BB">
            <w:r w:rsidRPr="00BB12BB">
              <w:t>Limited - Regulatory challenges</w:t>
            </w:r>
          </w:p>
        </w:tc>
      </w:tr>
    </w:tbl>
    <w:p w14:paraId="41CC4D6C" w14:textId="77777777" w:rsidR="00BB12BB" w:rsidRPr="00BB12BB" w:rsidRDefault="00BB12BB" w:rsidP="00BB12BB">
      <w:r w:rsidRPr="00BB12BB">
        <w:rPr>
          <w:b/>
          <w:bCs/>
        </w:rPr>
        <w:t>3.1.2 Selected Approach: Ensemble Strategy</w:t>
      </w:r>
      <w:r w:rsidRPr="00BB12BB">
        <w:br/>
        <w:t>We implement a tiered approach:</w:t>
      </w:r>
    </w:p>
    <w:p w14:paraId="55C2F569" w14:textId="77777777" w:rsidR="00BB12BB" w:rsidRPr="00BB12BB" w:rsidRDefault="00BB12BB" w:rsidP="00BB12BB">
      <w:pPr>
        <w:numPr>
          <w:ilvl w:val="0"/>
          <w:numId w:val="12"/>
        </w:numPr>
      </w:pPr>
      <w:r w:rsidRPr="00BB12BB">
        <w:rPr>
          <w:b/>
          <w:bCs/>
        </w:rPr>
        <w:t>Primary Model:</w:t>
      </w:r>
      <w:r w:rsidRPr="00BB12BB">
        <w:t> Logistic Regression for interpretability and clinical trust</w:t>
      </w:r>
    </w:p>
    <w:p w14:paraId="334DB16F" w14:textId="77777777" w:rsidR="00BB12BB" w:rsidRPr="00BB12BB" w:rsidRDefault="00BB12BB" w:rsidP="00BB12BB">
      <w:pPr>
        <w:numPr>
          <w:ilvl w:val="0"/>
          <w:numId w:val="12"/>
        </w:numPr>
      </w:pPr>
      <w:r w:rsidRPr="00BB12BB">
        <w:rPr>
          <w:b/>
          <w:bCs/>
        </w:rPr>
        <w:lastRenderedPageBreak/>
        <w:t>Secondary Model:</w:t>
      </w:r>
      <w:r w:rsidRPr="00BB12BB">
        <w:t> Random Forest for performance benchmarking</w:t>
      </w:r>
    </w:p>
    <w:p w14:paraId="469CC591" w14:textId="77777777" w:rsidR="00BB12BB" w:rsidRPr="00BB12BB" w:rsidRDefault="00BB12BB" w:rsidP="00BB12BB">
      <w:pPr>
        <w:numPr>
          <w:ilvl w:val="0"/>
          <w:numId w:val="12"/>
        </w:numPr>
      </w:pPr>
      <w:r w:rsidRPr="00BB12BB">
        <w:rPr>
          <w:b/>
          <w:bCs/>
        </w:rPr>
        <w:t>Validation:</w:t>
      </w:r>
      <w:r w:rsidRPr="00BB12BB">
        <w:t> Cross-comparison to ensure consistency</w:t>
      </w:r>
    </w:p>
    <w:p w14:paraId="07542824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3.2 Training Methodology</w:t>
      </w:r>
    </w:p>
    <w:p w14:paraId="4294A619" w14:textId="77777777" w:rsidR="00BB12BB" w:rsidRPr="00BB12BB" w:rsidRDefault="00BB12BB" w:rsidP="00BB12BB">
      <w:r w:rsidRPr="00BB12BB">
        <w:rPr>
          <w:b/>
          <w:bCs/>
        </w:rPr>
        <w:t>3.2.1 Data Splitting Strategy</w:t>
      </w:r>
    </w:p>
    <w:p w14:paraId="5BB4EFB0" w14:textId="77777777" w:rsidR="00BB12BB" w:rsidRPr="00BB12BB" w:rsidRDefault="00BB12BB" w:rsidP="00BB12BB">
      <w:pPr>
        <w:numPr>
          <w:ilvl w:val="0"/>
          <w:numId w:val="13"/>
        </w:numPr>
      </w:pPr>
      <w:r w:rsidRPr="00BB12BB">
        <w:rPr>
          <w:b/>
          <w:bCs/>
        </w:rPr>
        <w:t>Temporal Split:</w:t>
      </w:r>
      <w:r w:rsidRPr="00BB12BB">
        <w:t> Training (2020-2022), Validation (Q1-Q2 2023), Test (Q3-Q4 2023)</w:t>
      </w:r>
    </w:p>
    <w:p w14:paraId="475C0E46" w14:textId="77777777" w:rsidR="00BB12BB" w:rsidRPr="00BB12BB" w:rsidRDefault="00BB12BB" w:rsidP="00BB12BB">
      <w:pPr>
        <w:numPr>
          <w:ilvl w:val="0"/>
          <w:numId w:val="13"/>
        </w:numPr>
      </w:pPr>
      <w:r w:rsidRPr="00BB12BB">
        <w:rPr>
          <w:b/>
          <w:bCs/>
        </w:rPr>
        <w:t>Stratified Sampling:</w:t>
      </w:r>
      <w:r w:rsidRPr="00BB12BB">
        <w:t> Maintain class distribution across splits</w:t>
      </w:r>
    </w:p>
    <w:p w14:paraId="319C7D61" w14:textId="77777777" w:rsidR="00BB12BB" w:rsidRPr="00BB12BB" w:rsidRDefault="00BB12BB" w:rsidP="00BB12BB">
      <w:pPr>
        <w:numPr>
          <w:ilvl w:val="0"/>
          <w:numId w:val="13"/>
        </w:numPr>
      </w:pPr>
      <w:r w:rsidRPr="00BB12BB">
        <w:rPr>
          <w:b/>
          <w:bCs/>
        </w:rPr>
        <w:t>Patient-level Separation:</w:t>
      </w:r>
      <w:r w:rsidRPr="00BB12BB">
        <w:t> Ensure no data leakage between sets</w:t>
      </w:r>
    </w:p>
    <w:p w14:paraId="5B82C5EF" w14:textId="77777777" w:rsidR="00BB12BB" w:rsidRPr="00BB12BB" w:rsidRDefault="00BB12BB" w:rsidP="00BB12BB">
      <w:r w:rsidRPr="00BB12BB">
        <w:rPr>
          <w:b/>
          <w:bCs/>
        </w:rPr>
        <w:t>3.2.2 Hyperparameter Optimization</w:t>
      </w:r>
    </w:p>
    <w:p w14:paraId="42F0378B" w14:textId="77777777" w:rsidR="00BB12BB" w:rsidRPr="00BB12BB" w:rsidRDefault="00BB12BB" w:rsidP="00BB12BB">
      <w:r w:rsidRPr="00BB12BB">
        <w:t>python</w:t>
      </w:r>
    </w:p>
    <w:p w14:paraId="148FA18C" w14:textId="77777777" w:rsidR="00BB12BB" w:rsidRPr="00BB12BB" w:rsidRDefault="00BB12BB" w:rsidP="00BB12BB">
      <w:r w:rsidRPr="00BB12BB">
        <w:t># Grid Search Configuration</w:t>
      </w:r>
    </w:p>
    <w:p w14:paraId="6535275D" w14:textId="77777777" w:rsidR="00BB12BB" w:rsidRPr="00BB12BB" w:rsidRDefault="00BB12BB" w:rsidP="00BB12BB">
      <w:proofErr w:type="spellStart"/>
      <w:r w:rsidRPr="00BB12BB">
        <w:t>param_grid</w:t>
      </w:r>
      <w:proofErr w:type="spellEnd"/>
      <w:r w:rsidRPr="00BB12BB">
        <w:t xml:space="preserve"> = {</w:t>
      </w:r>
    </w:p>
    <w:p w14:paraId="4333FAC5" w14:textId="77777777" w:rsidR="00BB12BB" w:rsidRPr="00BB12BB" w:rsidRDefault="00BB12BB" w:rsidP="00BB12BB">
      <w:r w:rsidRPr="00BB12BB">
        <w:t xml:space="preserve">    '</w:t>
      </w:r>
      <w:proofErr w:type="spellStart"/>
      <w:proofErr w:type="gramStart"/>
      <w:r w:rsidRPr="00BB12BB">
        <w:t>logistic</w:t>
      </w:r>
      <w:proofErr w:type="gramEnd"/>
      <w:r w:rsidRPr="00BB12BB">
        <w:t>_regression</w:t>
      </w:r>
      <w:proofErr w:type="spellEnd"/>
      <w:r w:rsidRPr="00BB12BB">
        <w:t>': {</w:t>
      </w:r>
    </w:p>
    <w:p w14:paraId="3C282531" w14:textId="77777777" w:rsidR="00BB12BB" w:rsidRPr="00BB12BB" w:rsidRDefault="00BB12BB" w:rsidP="00BB12BB">
      <w:r w:rsidRPr="00BB12BB">
        <w:t xml:space="preserve">        'C': [0.1, 1, 10],</w:t>
      </w:r>
    </w:p>
    <w:p w14:paraId="6B27A988" w14:textId="77777777" w:rsidR="00BB12BB" w:rsidRPr="00BB12BB" w:rsidRDefault="00BB12BB" w:rsidP="00BB12BB">
      <w:r w:rsidRPr="00BB12BB">
        <w:t xml:space="preserve">        'penalty': ['l1', 'l2'],</w:t>
      </w:r>
    </w:p>
    <w:p w14:paraId="6B9FB35A" w14:textId="77777777" w:rsidR="00BB12BB" w:rsidRPr="00BB12BB" w:rsidRDefault="00BB12BB" w:rsidP="00BB12BB">
      <w:r w:rsidRPr="00BB12BB">
        <w:t xml:space="preserve">        '</w:t>
      </w:r>
      <w:proofErr w:type="spellStart"/>
      <w:proofErr w:type="gramStart"/>
      <w:r w:rsidRPr="00BB12BB">
        <w:t>class</w:t>
      </w:r>
      <w:proofErr w:type="gramEnd"/>
      <w:r w:rsidRPr="00BB12BB">
        <w:t>_weight</w:t>
      </w:r>
      <w:proofErr w:type="spellEnd"/>
      <w:r w:rsidRPr="00BB12BB">
        <w:t>': ['balanced', None]</w:t>
      </w:r>
    </w:p>
    <w:p w14:paraId="68B061BA" w14:textId="77777777" w:rsidR="00BB12BB" w:rsidRPr="00BB12BB" w:rsidRDefault="00BB12BB" w:rsidP="00BB12BB">
      <w:r w:rsidRPr="00BB12BB">
        <w:t xml:space="preserve">    },</w:t>
      </w:r>
    </w:p>
    <w:p w14:paraId="51A21B46" w14:textId="77777777" w:rsidR="00BB12BB" w:rsidRPr="00BB12BB" w:rsidRDefault="00BB12BB" w:rsidP="00BB12BB">
      <w:r w:rsidRPr="00BB12BB">
        <w:t xml:space="preserve">    '</w:t>
      </w:r>
      <w:proofErr w:type="spellStart"/>
      <w:proofErr w:type="gramStart"/>
      <w:r w:rsidRPr="00BB12BB">
        <w:t>random</w:t>
      </w:r>
      <w:proofErr w:type="gramEnd"/>
      <w:r w:rsidRPr="00BB12BB">
        <w:t>_forest</w:t>
      </w:r>
      <w:proofErr w:type="spellEnd"/>
      <w:r w:rsidRPr="00BB12BB">
        <w:t>': {</w:t>
      </w:r>
    </w:p>
    <w:p w14:paraId="52FD2C30" w14:textId="77777777" w:rsidR="00BB12BB" w:rsidRPr="00BB12BB" w:rsidRDefault="00BB12BB" w:rsidP="00BB12BB">
      <w:r w:rsidRPr="00BB12BB">
        <w:t xml:space="preserve">        '</w:t>
      </w:r>
      <w:proofErr w:type="spellStart"/>
      <w:r w:rsidRPr="00BB12BB">
        <w:t>n_estimators</w:t>
      </w:r>
      <w:proofErr w:type="spellEnd"/>
      <w:r w:rsidRPr="00BB12BB">
        <w:t>': [100, 200],</w:t>
      </w:r>
    </w:p>
    <w:p w14:paraId="55950C85" w14:textId="77777777" w:rsidR="00BB12BB" w:rsidRPr="00BB12BB" w:rsidRDefault="00BB12BB" w:rsidP="00BB12BB">
      <w:r w:rsidRPr="00BB12BB">
        <w:t xml:space="preserve">        '</w:t>
      </w:r>
      <w:proofErr w:type="spellStart"/>
      <w:proofErr w:type="gramStart"/>
      <w:r w:rsidRPr="00BB12BB">
        <w:t>max</w:t>
      </w:r>
      <w:proofErr w:type="gramEnd"/>
      <w:r w:rsidRPr="00BB12BB">
        <w:t>_depth</w:t>
      </w:r>
      <w:proofErr w:type="spellEnd"/>
      <w:r w:rsidRPr="00BB12BB">
        <w:t>': [10, 20, None],</w:t>
      </w:r>
    </w:p>
    <w:p w14:paraId="520E3769" w14:textId="77777777" w:rsidR="00BB12BB" w:rsidRPr="00BB12BB" w:rsidRDefault="00BB12BB" w:rsidP="00BB12BB">
      <w:r w:rsidRPr="00BB12BB">
        <w:t xml:space="preserve">        '</w:t>
      </w:r>
      <w:proofErr w:type="spellStart"/>
      <w:proofErr w:type="gramStart"/>
      <w:r w:rsidRPr="00BB12BB">
        <w:t>min</w:t>
      </w:r>
      <w:proofErr w:type="gramEnd"/>
      <w:r w:rsidRPr="00BB12BB">
        <w:t>_samples_split</w:t>
      </w:r>
      <w:proofErr w:type="spellEnd"/>
      <w:r w:rsidRPr="00BB12BB">
        <w:t>': [2, 5]</w:t>
      </w:r>
    </w:p>
    <w:p w14:paraId="0670A2F8" w14:textId="77777777" w:rsidR="00BB12BB" w:rsidRPr="00BB12BB" w:rsidRDefault="00BB12BB" w:rsidP="00BB12BB">
      <w:r w:rsidRPr="00BB12BB">
        <w:t xml:space="preserve">    }</w:t>
      </w:r>
    </w:p>
    <w:p w14:paraId="2A28C62F" w14:textId="77777777" w:rsidR="00BB12BB" w:rsidRPr="00BB12BB" w:rsidRDefault="00BB12BB" w:rsidP="00BB12BB">
      <w:r w:rsidRPr="00BB12BB">
        <w:t>}</w:t>
      </w:r>
    </w:p>
    <w:p w14:paraId="7947B47D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3.3 Evaluation Metrics &amp; Results</w:t>
      </w:r>
    </w:p>
    <w:p w14:paraId="4EE4212F" w14:textId="77777777" w:rsidR="00BB12BB" w:rsidRPr="00BB12BB" w:rsidRDefault="00BB12BB" w:rsidP="00BB12BB">
      <w:r w:rsidRPr="00BB12BB">
        <w:rPr>
          <w:b/>
          <w:bCs/>
        </w:rPr>
        <w:t>3.3.1 Comprehensive Metric Framework</w:t>
      </w:r>
    </w:p>
    <w:p w14:paraId="20D9F8FE" w14:textId="77777777" w:rsidR="00BB12BB" w:rsidRPr="00BB12BB" w:rsidRDefault="00BB12BB" w:rsidP="00BB12BB">
      <w:pPr>
        <w:numPr>
          <w:ilvl w:val="0"/>
          <w:numId w:val="14"/>
        </w:numPr>
      </w:pPr>
      <w:r w:rsidRPr="00BB12BB">
        <w:rPr>
          <w:b/>
          <w:bCs/>
        </w:rPr>
        <w:t>Primary Clinical Metrics:</w:t>
      </w:r>
      <w:r w:rsidRPr="00BB12BB">
        <w:t> Precision, Recall, Specificity</w:t>
      </w:r>
    </w:p>
    <w:p w14:paraId="6531F7D8" w14:textId="77777777" w:rsidR="00BB12BB" w:rsidRPr="00BB12BB" w:rsidRDefault="00BB12BB" w:rsidP="00BB12BB">
      <w:pPr>
        <w:numPr>
          <w:ilvl w:val="0"/>
          <w:numId w:val="14"/>
        </w:numPr>
      </w:pPr>
      <w:r w:rsidRPr="00BB12BB">
        <w:rPr>
          <w:b/>
          <w:bCs/>
        </w:rPr>
        <w:t>Overall Performance:</w:t>
      </w:r>
      <w:r w:rsidRPr="00BB12BB">
        <w:t> AUC-ROC, F1-Score, Accuracy</w:t>
      </w:r>
    </w:p>
    <w:p w14:paraId="48FE15ED" w14:textId="77777777" w:rsidR="00BB12BB" w:rsidRPr="00BB12BB" w:rsidRDefault="00BB12BB" w:rsidP="00BB12BB">
      <w:pPr>
        <w:numPr>
          <w:ilvl w:val="0"/>
          <w:numId w:val="14"/>
        </w:numPr>
      </w:pPr>
      <w:r w:rsidRPr="00BB12BB">
        <w:rPr>
          <w:b/>
          <w:bCs/>
        </w:rPr>
        <w:lastRenderedPageBreak/>
        <w:t>Business Impact:</w:t>
      </w:r>
      <w:r w:rsidRPr="00BB12BB">
        <w:t> Cost-benefit analysis, Resource optimization</w:t>
      </w:r>
    </w:p>
    <w:p w14:paraId="569BF39F" w14:textId="77777777" w:rsidR="00BB12BB" w:rsidRPr="00BB12BB" w:rsidRDefault="00BB12BB" w:rsidP="00BB12BB">
      <w:r w:rsidRPr="00BB12BB">
        <w:rPr>
          <w:b/>
          <w:bCs/>
        </w:rPr>
        <w:t>3.3.2 Performance Results</w:t>
      </w:r>
      <w:r w:rsidRPr="00BB12BB">
        <w:br/>
        <w:t>Based on test set evaluation (n=2,500 patients):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2473"/>
        <w:gridCol w:w="2058"/>
        <w:gridCol w:w="1378"/>
      </w:tblGrid>
      <w:tr w:rsidR="00BB12BB" w:rsidRPr="00BB12BB" w14:paraId="1DCDC252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E0263" w14:textId="77777777" w:rsidR="00BB12BB" w:rsidRPr="00BB12BB" w:rsidRDefault="00BB12BB" w:rsidP="00BB12BB">
            <w:r w:rsidRPr="00BB12BB"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0E71D2" w14:textId="77777777" w:rsidR="00BB12BB" w:rsidRPr="00BB12BB" w:rsidRDefault="00BB12BB" w:rsidP="00BB12BB">
            <w:r w:rsidRPr="00BB12BB">
              <w:t>Logistic Regression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167AB" w14:textId="77777777" w:rsidR="00BB12BB" w:rsidRPr="00BB12BB" w:rsidRDefault="00BB12BB" w:rsidP="00BB12BB">
            <w:r w:rsidRPr="00BB12BB">
              <w:t>Random Forest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62F7EC" w14:textId="77777777" w:rsidR="00BB12BB" w:rsidRPr="00BB12BB" w:rsidRDefault="00BB12BB" w:rsidP="00BB12BB">
            <w:proofErr w:type="spellStart"/>
            <w:r w:rsidRPr="00BB12BB">
              <w:t>XGBoost</w:t>
            </w:r>
            <w:proofErr w:type="spellEnd"/>
          </w:p>
        </w:tc>
      </w:tr>
      <w:tr w:rsidR="00BB12BB" w:rsidRPr="00BB12BB" w14:paraId="3319953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A4965B" w14:textId="77777777" w:rsidR="00BB12BB" w:rsidRPr="00BB12BB" w:rsidRDefault="00BB12BB" w:rsidP="00BB12BB">
            <w:r w:rsidRPr="00BB12BB">
              <w:rPr>
                <w:b/>
                <w:bCs/>
              </w:rPr>
              <w:t>AUC-ROC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927B5" w14:textId="77777777" w:rsidR="00BB12BB" w:rsidRPr="00BB12BB" w:rsidRDefault="00BB12BB" w:rsidP="00BB12BB">
            <w:r w:rsidRPr="00BB12BB">
              <w:t>0.87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E50DF7" w14:textId="77777777" w:rsidR="00BB12BB" w:rsidRPr="00BB12BB" w:rsidRDefault="00BB12BB" w:rsidP="00BB12BB">
            <w:r w:rsidRPr="00BB12BB">
              <w:t>0.89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5593F3" w14:textId="77777777" w:rsidR="00BB12BB" w:rsidRPr="00BB12BB" w:rsidRDefault="00BB12BB" w:rsidP="00BB12BB">
            <w:r w:rsidRPr="00BB12BB">
              <w:t>0.91</w:t>
            </w:r>
          </w:p>
        </w:tc>
      </w:tr>
      <w:tr w:rsidR="00BB12BB" w:rsidRPr="00BB12BB" w14:paraId="4BCF80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7F1555" w14:textId="77777777" w:rsidR="00BB12BB" w:rsidRPr="00BB12BB" w:rsidRDefault="00BB12BB" w:rsidP="00BB12BB">
            <w:r w:rsidRPr="00BB12BB">
              <w:rPr>
                <w:b/>
                <w:bCs/>
              </w:rPr>
              <w:t>Precision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2455A" w14:textId="77777777" w:rsidR="00BB12BB" w:rsidRPr="00BB12BB" w:rsidRDefault="00BB12BB" w:rsidP="00BB12BB">
            <w:r w:rsidRPr="00BB12BB">
              <w:t>0.76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0B880E" w14:textId="77777777" w:rsidR="00BB12BB" w:rsidRPr="00BB12BB" w:rsidRDefault="00BB12BB" w:rsidP="00BB12BB">
            <w:r w:rsidRPr="00BB12BB">
              <w:t>0.78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6F4C50" w14:textId="77777777" w:rsidR="00BB12BB" w:rsidRPr="00BB12BB" w:rsidRDefault="00BB12BB" w:rsidP="00BB12BB">
            <w:r w:rsidRPr="00BB12BB">
              <w:t>0.81</w:t>
            </w:r>
          </w:p>
        </w:tc>
      </w:tr>
      <w:tr w:rsidR="00BB12BB" w:rsidRPr="00BB12BB" w14:paraId="3E2C852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944146" w14:textId="77777777" w:rsidR="00BB12BB" w:rsidRPr="00BB12BB" w:rsidRDefault="00BB12BB" w:rsidP="00BB12BB">
            <w:r w:rsidRPr="00BB12BB">
              <w:rPr>
                <w:b/>
                <w:bCs/>
              </w:rPr>
              <w:t>Recall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9912B1" w14:textId="77777777" w:rsidR="00BB12BB" w:rsidRPr="00BB12BB" w:rsidRDefault="00BB12BB" w:rsidP="00BB12BB">
            <w:r w:rsidRPr="00BB12BB">
              <w:t>0.82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6ED84E" w14:textId="77777777" w:rsidR="00BB12BB" w:rsidRPr="00BB12BB" w:rsidRDefault="00BB12BB" w:rsidP="00BB12BB">
            <w:r w:rsidRPr="00BB12BB">
              <w:t>0.85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6D1787" w14:textId="77777777" w:rsidR="00BB12BB" w:rsidRPr="00BB12BB" w:rsidRDefault="00BB12BB" w:rsidP="00BB12BB">
            <w:r w:rsidRPr="00BB12BB">
              <w:t>0.88</w:t>
            </w:r>
          </w:p>
        </w:tc>
      </w:tr>
      <w:tr w:rsidR="00BB12BB" w:rsidRPr="00BB12BB" w14:paraId="4DB7BAA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FD5E0B" w14:textId="77777777" w:rsidR="00BB12BB" w:rsidRPr="00BB12BB" w:rsidRDefault="00BB12BB" w:rsidP="00BB12BB">
            <w:r w:rsidRPr="00BB12BB">
              <w:rPr>
                <w:b/>
                <w:bCs/>
              </w:rPr>
              <w:t>F1-Score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0DB845" w14:textId="77777777" w:rsidR="00BB12BB" w:rsidRPr="00BB12BB" w:rsidRDefault="00BB12BB" w:rsidP="00BB12BB">
            <w:r w:rsidRPr="00BB12BB">
              <w:t>0.79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62F49A" w14:textId="77777777" w:rsidR="00BB12BB" w:rsidRPr="00BB12BB" w:rsidRDefault="00BB12BB" w:rsidP="00BB12BB">
            <w:r w:rsidRPr="00BB12BB">
              <w:t>0.81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4E8100" w14:textId="77777777" w:rsidR="00BB12BB" w:rsidRPr="00BB12BB" w:rsidRDefault="00BB12BB" w:rsidP="00BB12BB">
            <w:r w:rsidRPr="00BB12BB">
              <w:t>0.84</w:t>
            </w:r>
          </w:p>
        </w:tc>
      </w:tr>
    </w:tbl>
    <w:p w14:paraId="1C80C12F" w14:textId="77777777" w:rsidR="00BB12BB" w:rsidRPr="00BB12BB" w:rsidRDefault="00BB12BB" w:rsidP="00BB12BB">
      <w:r w:rsidRPr="00BB12BB">
        <w:rPr>
          <w:b/>
          <w:bCs/>
        </w:rPr>
        <w:t>3.3.3 Confusion Matrix Analysis</w:t>
      </w:r>
      <w:r w:rsidRPr="00BB12BB">
        <w:br/>
        <w:t>For Logistic Regression (selected for deployment):</w:t>
      </w:r>
    </w:p>
    <w:p w14:paraId="127FEF1C" w14:textId="77777777" w:rsidR="00BB12BB" w:rsidRPr="00BB12BB" w:rsidRDefault="00BB12BB" w:rsidP="00BB12BB">
      <w:pPr>
        <w:numPr>
          <w:ilvl w:val="0"/>
          <w:numId w:val="15"/>
        </w:numPr>
      </w:pPr>
      <w:r w:rsidRPr="00BB12BB">
        <w:rPr>
          <w:b/>
          <w:bCs/>
        </w:rPr>
        <w:t>True Positives:</w:t>
      </w:r>
      <w:r w:rsidRPr="00BB12BB">
        <w:t> 185 (Correctly identified readmissions)</w:t>
      </w:r>
    </w:p>
    <w:p w14:paraId="5104C024" w14:textId="77777777" w:rsidR="00BB12BB" w:rsidRPr="00BB12BB" w:rsidRDefault="00BB12BB" w:rsidP="00BB12BB">
      <w:pPr>
        <w:numPr>
          <w:ilvl w:val="0"/>
          <w:numId w:val="15"/>
        </w:numPr>
      </w:pPr>
      <w:r w:rsidRPr="00BB12BB">
        <w:rPr>
          <w:b/>
          <w:bCs/>
        </w:rPr>
        <w:t>False Positives:</w:t>
      </w:r>
      <w:r w:rsidRPr="00BB12BB">
        <w:t> 58 (Over-prediction cost: $1,200 per case)</w:t>
      </w:r>
    </w:p>
    <w:p w14:paraId="3E4BFD0B" w14:textId="77777777" w:rsidR="00BB12BB" w:rsidRPr="00BB12BB" w:rsidRDefault="00BB12BB" w:rsidP="00BB12BB">
      <w:pPr>
        <w:numPr>
          <w:ilvl w:val="0"/>
          <w:numId w:val="15"/>
        </w:numPr>
      </w:pPr>
      <w:r w:rsidRPr="00BB12BB">
        <w:rPr>
          <w:b/>
          <w:bCs/>
        </w:rPr>
        <w:t>False Negatives:</w:t>
      </w:r>
      <w:r w:rsidRPr="00BB12BB">
        <w:t> 40 (Missed readmissions: $15,000 per case)</w:t>
      </w:r>
    </w:p>
    <w:p w14:paraId="04377248" w14:textId="77777777" w:rsidR="00BB12BB" w:rsidRPr="00BB12BB" w:rsidRDefault="00BB12BB" w:rsidP="00BB12BB">
      <w:pPr>
        <w:numPr>
          <w:ilvl w:val="0"/>
          <w:numId w:val="15"/>
        </w:numPr>
      </w:pPr>
      <w:r w:rsidRPr="00BB12BB">
        <w:rPr>
          <w:b/>
          <w:bCs/>
        </w:rPr>
        <w:t>True Negatives:</w:t>
      </w:r>
      <w:r w:rsidRPr="00BB12BB">
        <w:t> 2,217 (Correctly identified low-risk patients)</w:t>
      </w:r>
    </w:p>
    <w:p w14:paraId="5E27DB1E" w14:textId="77777777" w:rsidR="00BB12BB" w:rsidRPr="00BB12BB" w:rsidRDefault="00BB12BB" w:rsidP="00BB12BB">
      <w:r w:rsidRPr="00BB12BB">
        <w:pict w14:anchorId="6AE6B1A2">
          <v:rect id="_x0000_i1076" style="width:0;height:.75pt" o:hralign="center" o:hrstd="t" o:hr="t" fillcolor="#a0a0a0" stroked="f"/>
        </w:pict>
      </w:r>
    </w:p>
    <w:p w14:paraId="3A0DF91F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 xml:space="preserve">4. Deployment Architecture &amp; </w:t>
      </w:r>
      <w:proofErr w:type="spellStart"/>
      <w:r w:rsidRPr="00BB12BB">
        <w:rPr>
          <w:b/>
          <w:bCs/>
        </w:rPr>
        <w:t>MLOps</w:t>
      </w:r>
      <w:proofErr w:type="spellEnd"/>
      <w:r w:rsidRPr="00BB12BB">
        <w:rPr>
          <w:b/>
          <w:bCs/>
        </w:rPr>
        <w:t xml:space="preserve"> Implementation</w:t>
      </w:r>
    </w:p>
    <w:p w14:paraId="451AF154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4.1 Production System Architecture</w:t>
      </w:r>
    </w:p>
    <w:p w14:paraId="35A8FFE7" w14:textId="77777777" w:rsidR="00BB12BB" w:rsidRPr="00BB12BB" w:rsidRDefault="00BB12BB" w:rsidP="00BB12BB">
      <w:r w:rsidRPr="00BB12BB">
        <w:rPr>
          <w:b/>
          <w:bCs/>
        </w:rPr>
        <w:t>4.1.1 API-First Design</w:t>
      </w:r>
      <w:r w:rsidRPr="00BB12BB">
        <w:br/>
        <w:t xml:space="preserve">The system employs a microservices architecture with </w:t>
      </w:r>
      <w:proofErr w:type="spellStart"/>
      <w:r w:rsidRPr="00BB12BB">
        <w:t>FastAPI</w:t>
      </w:r>
      <w:proofErr w:type="spellEnd"/>
      <w:r w:rsidRPr="00BB12BB">
        <w:t xml:space="preserve"> providing:</w:t>
      </w:r>
    </w:p>
    <w:p w14:paraId="2F6E1956" w14:textId="77777777" w:rsidR="00BB12BB" w:rsidRPr="00BB12BB" w:rsidRDefault="00BB12BB" w:rsidP="00BB12BB">
      <w:pPr>
        <w:numPr>
          <w:ilvl w:val="0"/>
          <w:numId w:val="16"/>
        </w:numPr>
      </w:pPr>
      <w:r w:rsidRPr="00BB12BB">
        <w:rPr>
          <w:b/>
          <w:bCs/>
        </w:rPr>
        <w:t>RESTful endpoints</w:t>
      </w:r>
      <w:r w:rsidRPr="00BB12BB">
        <w:t> for real-time predictions</w:t>
      </w:r>
    </w:p>
    <w:p w14:paraId="2DCEB89B" w14:textId="77777777" w:rsidR="00BB12BB" w:rsidRPr="00BB12BB" w:rsidRDefault="00BB12BB" w:rsidP="00BB12BB">
      <w:pPr>
        <w:numPr>
          <w:ilvl w:val="0"/>
          <w:numId w:val="16"/>
        </w:numPr>
      </w:pPr>
      <w:proofErr w:type="spellStart"/>
      <w:r w:rsidRPr="00BB12BB">
        <w:rPr>
          <w:b/>
          <w:bCs/>
        </w:rPr>
        <w:t>OpenAPI</w:t>
      </w:r>
      <w:proofErr w:type="spellEnd"/>
      <w:r w:rsidRPr="00BB12BB">
        <w:rPr>
          <w:b/>
          <w:bCs/>
        </w:rPr>
        <w:t xml:space="preserve"> documentation</w:t>
      </w:r>
      <w:r w:rsidRPr="00BB12BB">
        <w:t> for integration ease</w:t>
      </w:r>
    </w:p>
    <w:p w14:paraId="6E8CED45" w14:textId="77777777" w:rsidR="00BB12BB" w:rsidRPr="00BB12BB" w:rsidRDefault="00BB12BB" w:rsidP="00BB12BB">
      <w:pPr>
        <w:numPr>
          <w:ilvl w:val="0"/>
          <w:numId w:val="16"/>
        </w:numPr>
      </w:pPr>
      <w:r w:rsidRPr="00BB12BB">
        <w:rPr>
          <w:b/>
          <w:bCs/>
        </w:rPr>
        <w:t>Async processing</w:t>
      </w:r>
      <w:r w:rsidRPr="00BB12BB">
        <w:t> for high-throughput scenarios</w:t>
      </w:r>
    </w:p>
    <w:p w14:paraId="2F775D8A" w14:textId="77777777" w:rsidR="00BB12BB" w:rsidRPr="00BB12BB" w:rsidRDefault="00BB12BB" w:rsidP="00BB12BB">
      <w:pPr>
        <w:numPr>
          <w:ilvl w:val="0"/>
          <w:numId w:val="16"/>
        </w:numPr>
      </w:pPr>
      <w:r w:rsidRPr="00BB12BB">
        <w:rPr>
          <w:b/>
          <w:bCs/>
        </w:rPr>
        <w:t>Health monitoring</w:t>
      </w:r>
      <w:r w:rsidRPr="00BB12BB">
        <w:t> and metrics exposure</w:t>
      </w:r>
    </w:p>
    <w:p w14:paraId="114C3926" w14:textId="77777777" w:rsidR="00BB12BB" w:rsidRPr="00BB12BB" w:rsidRDefault="00BB12BB" w:rsidP="00BB12BB">
      <w:r w:rsidRPr="00BB12BB">
        <w:rPr>
          <w:b/>
          <w:bCs/>
        </w:rPr>
        <w:t>4.1.2 Data Flow Pipeline</w:t>
      </w:r>
    </w:p>
    <w:p w14:paraId="34391B41" w14:textId="77777777" w:rsidR="00BB12BB" w:rsidRPr="00BB12BB" w:rsidRDefault="00BB12BB" w:rsidP="00BB12BB">
      <w:r w:rsidRPr="00BB12BB">
        <w:lastRenderedPageBreak/>
        <w:t>text</w:t>
      </w:r>
    </w:p>
    <w:p w14:paraId="0DD76C26" w14:textId="77777777" w:rsidR="00BB12BB" w:rsidRPr="00BB12BB" w:rsidRDefault="00BB12BB" w:rsidP="00BB12BB">
      <w:r w:rsidRPr="00BB12BB">
        <w:t xml:space="preserve">EHR Systems → Data Validation → Feature Engineering → </w:t>
      </w:r>
    </w:p>
    <w:p w14:paraId="1C5CB7FC" w14:textId="77777777" w:rsidR="00BB12BB" w:rsidRPr="00BB12BB" w:rsidRDefault="00BB12BB" w:rsidP="00BB12BB">
      <w:r w:rsidRPr="00BB12BB">
        <w:t>Model Serving → Prediction API → Clinical Dashboard</w:t>
      </w:r>
    </w:p>
    <w:p w14:paraId="2C0B11A5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4.2 Healthcare Compliance &amp; Security</w:t>
      </w:r>
    </w:p>
    <w:p w14:paraId="3FB0AB47" w14:textId="77777777" w:rsidR="00BB12BB" w:rsidRPr="00BB12BB" w:rsidRDefault="00BB12BB" w:rsidP="00BB12BB">
      <w:r w:rsidRPr="00BB12BB">
        <w:rPr>
          <w:b/>
          <w:bCs/>
        </w:rPr>
        <w:t>4.2.1 HIPAA Compliance Measures</w:t>
      </w:r>
    </w:p>
    <w:p w14:paraId="77A78F71" w14:textId="77777777" w:rsidR="00BB12BB" w:rsidRPr="00BB12BB" w:rsidRDefault="00BB12BB" w:rsidP="00BB12BB">
      <w:pPr>
        <w:numPr>
          <w:ilvl w:val="0"/>
          <w:numId w:val="17"/>
        </w:numPr>
      </w:pPr>
      <w:r w:rsidRPr="00BB12BB">
        <w:rPr>
          <w:b/>
          <w:bCs/>
        </w:rPr>
        <w:t>Data Encryption:</w:t>
      </w:r>
      <w:r w:rsidRPr="00BB12BB">
        <w:t> AES-256 for data at rest, TLS 1.3 for data in transit</w:t>
      </w:r>
    </w:p>
    <w:p w14:paraId="7236DB48" w14:textId="77777777" w:rsidR="00BB12BB" w:rsidRPr="00BB12BB" w:rsidRDefault="00BB12BB" w:rsidP="00BB12BB">
      <w:pPr>
        <w:numPr>
          <w:ilvl w:val="0"/>
          <w:numId w:val="17"/>
        </w:numPr>
      </w:pPr>
      <w:r w:rsidRPr="00BB12BB">
        <w:rPr>
          <w:b/>
          <w:bCs/>
        </w:rPr>
        <w:t>Access Controls:</w:t>
      </w:r>
      <w:r w:rsidRPr="00BB12BB">
        <w:t> Role-based access with multi-factor authentication</w:t>
      </w:r>
    </w:p>
    <w:p w14:paraId="3D875576" w14:textId="77777777" w:rsidR="00BB12BB" w:rsidRPr="00BB12BB" w:rsidRDefault="00BB12BB" w:rsidP="00BB12BB">
      <w:pPr>
        <w:numPr>
          <w:ilvl w:val="0"/>
          <w:numId w:val="17"/>
        </w:numPr>
      </w:pPr>
      <w:r w:rsidRPr="00BB12BB">
        <w:rPr>
          <w:b/>
          <w:bCs/>
        </w:rPr>
        <w:t>Audit Logging:</w:t>
      </w:r>
      <w:r w:rsidRPr="00BB12BB">
        <w:t> Comprehensive activity monitoring and reporting</w:t>
      </w:r>
    </w:p>
    <w:p w14:paraId="0BE676E6" w14:textId="77777777" w:rsidR="00BB12BB" w:rsidRPr="00BB12BB" w:rsidRDefault="00BB12BB" w:rsidP="00BB12BB">
      <w:pPr>
        <w:numPr>
          <w:ilvl w:val="0"/>
          <w:numId w:val="17"/>
        </w:numPr>
      </w:pPr>
      <w:r w:rsidRPr="00BB12BB">
        <w:rPr>
          <w:b/>
          <w:bCs/>
        </w:rPr>
        <w:t>Data Minimization:</w:t>
      </w:r>
      <w:r w:rsidRPr="00BB12BB">
        <w:t> Only essential features exposed in API</w:t>
      </w:r>
    </w:p>
    <w:p w14:paraId="236BFFAB" w14:textId="77777777" w:rsidR="00BB12BB" w:rsidRPr="00BB12BB" w:rsidRDefault="00BB12BB" w:rsidP="00BB12BB">
      <w:r w:rsidRPr="00BB12BB">
        <w:rPr>
          <w:b/>
          <w:bCs/>
        </w:rPr>
        <w:t>4.2.2 Ethical Deployment Safeguards</w:t>
      </w:r>
    </w:p>
    <w:p w14:paraId="013BF9BF" w14:textId="77777777" w:rsidR="00BB12BB" w:rsidRPr="00BB12BB" w:rsidRDefault="00BB12BB" w:rsidP="00BB12BB">
      <w:pPr>
        <w:numPr>
          <w:ilvl w:val="0"/>
          <w:numId w:val="18"/>
        </w:numPr>
      </w:pPr>
      <w:r w:rsidRPr="00BB12BB">
        <w:rPr>
          <w:b/>
          <w:bCs/>
        </w:rPr>
        <w:t>Bias Monitoring:</w:t>
      </w:r>
      <w:r w:rsidRPr="00BB12BB">
        <w:t> Continuous fairness assessment across demographic groups</w:t>
      </w:r>
    </w:p>
    <w:p w14:paraId="74E8D7D2" w14:textId="77777777" w:rsidR="00BB12BB" w:rsidRPr="00BB12BB" w:rsidRDefault="00BB12BB" w:rsidP="00BB12BB">
      <w:pPr>
        <w:numPr>
          <w:ilvl w:val="0"/>
          <w:numId w:val="18"/>
        </w:numPr>
      </w:pPr>
      <w:r w:rsidRPr="00BB12BB">
        <w:rPr>
          <w:b/>
          <w:bCs/>
        </w:rPr>
        <w:t>Explainability:</w:t>
      </w:r>
      <w:r w:rsidRPr="00BB12BB">
        <w:t> SHAP values for prediction interpretation</w:t>
      </w:r>
    </w:p>
    <w:p w14:paraId="23AC7F6A" w14:textId="77777777" w:rsidR="00BB12BB" w:rsidRPr="00BB12BB" w:rsidRDefault="00BB12BB" w:rsidP="00BB12BB">
      <w:pPr>
        <w:numPr>
          <w:ilvl w:val="0"/>
          <w:numId w:val="18"/>
        </w:numPr>
      </w:pPr>
      <w:r w:rsidRPr="00BB12BB">
        <w:rPr>
          <w:b/>
          <w:bCs/>
        </w:rPr>
        <w:t>Human-in-the-loop:</w:t>
      </w:r>
      <w:r w:rsidRPr="00BB12BB">
        <w:t> Clinician override capability for all predictions</w:t>
      </w:r>
    </w:p>
    <w:p w14:paraId="2BA0C8B8" w14:textId="77777777" w:rsidR="00BB12BB" w:rsidRPr="00BB12BB" w:rsidRDefault="00BB12BB" w:rsidP="00BB12BB">
      <w:pPr>
        <w:numPr>
          <w:ilvl w:val="0"/>
          <w:numId w:val="18"/>
        </w:numPr>
      </w:pPr>
      <w:r w:rsidRPr="00BB12BB">
        <w:rPr>
          <w:b/>
          <w:bCs/>
        </w:rPr>
        <w:t>Transparency:</w:t>
      </w:r>
      <w:r w:rsidRPr="00BB12BB">
        <w:t> Model cards documenting limitations and intended use</w:t>
      </w:r>
    </w:p>
    <w:p w14:paraId="5241120F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4.3 Monitoring &amp; Maintenance</w:t>
      </w:r>
    </w:p>
    <w:p w14:paraId="255EB3C6" w14:textId="77777777" w:rsidR="00BB12BB" w:rsidRPr="00BB12BB" w:rsidRDefault="00BB12BB" w:rsidP="00BB12BB">
      <w:r w:rsidRPr="00BB12BB">
        <w:rPr>
          <w:b/>
          <w:bCs/>
        </w:rPr>
        <w:t>4.3.1 Performance Monitoring</w:t>
      </w:r>
    </w:p>
    <w:p w14:paraId="3D23831A" w14:textId="77777777" w:rsidR="00BB12BB" w:rsidRPr="00BB12BB" w:rsidRDefault="00BB12BB" w:rsidP="00BB12BB">
      <w:pPr>
        <w:numPr>
          <w:ilvl w:val="0"/>
          <w:numId w:val="19"/>
        </w:numPr>
      </w:pPr>
      <w:r w:rsidRPr="00BB12BB">
        <w:rPr>
          <w:b/>
          <w:bCs/>
        </w:rPr>
        <w:t>Data Drift Detection:</w:t>
      </w:r>
      <w:r w:rsidRPr="00BB12BB">
        <w:t> Statistical tests for feature distribution changes</w:t>
      </w:r>
    </w:p>
    <w:p w14:paraId="166963ED" w14:textId="77777777" w:rsidR="00BB12BB" w:rsidRPr="00BB12BB" w:rsidRDefault="00BB12BB" w:rsidP="00BB12BB">
      <w:pPr>
        <w:numPr>
          <w:ilvl w:val="0"/>
          <w:numId w:val="19"/>
        </w:numPr>
      </w:pPr>
      <w:r w:rsidRPr="00BB12BB">
        <w:rPr>
          <w:b/>
          <w:bCs/>
        </w:rPr>
        <w:t>Concept Drift Monitoring:</w:t>
      </w:r>
      <w:r w:rsidRPr="00BB12BB">
        <w:t> Performance degradation alerts</w:t>
      </w:r>
    </w:p>
    <w:p w14:paraId="642B28A7" w14:textId="77777777" w:rsidR="00BB12BB" w:rsidRPr="00BB12BB" w:rsidRDefault="00BB12BB" w:rsidP="00BB12BB">
      <w:pPr>
        <w:numPr>
          <w:ilvl w:val="0"/>
          <w:numId w:val="19"/>
        </w:numPr>
      </w:pPr>
      <w:r w:rsidRPr="00BB12BB">
        <w:rPr>
          <w:b/>
          <w:bCs/>
        </w:rPr>
        <w:t>Infrastructure Metrics:</w:t>
      </w:r>
      <w:r w:rsidRPr="00BB12BB">
        <w:t> API latency, throughput, error rates</w:t>
      </w:r>
    </w:p>
    <w:p w14:paraId="66C3794A" w14:textId="77777777" w:rsidR="00BB12BB" w:rsidRPr="00BB12BB" w:rsidRDefault="00BB12BB" w:rsidP="00BB12BB">
      <w:r w:rsidRPr="00BB12BB">
        <w:rPr>
          <w:b/>
          <w:bCs/>
        </w:rPr>
        <w:t>4.3.2 Model Retraining Strategy</w:t>
      </w:r>
    </w:p>
    <w:p w14:paraId="7410F7ED" w14:textId="77777777" w:rsidR="00BB12BB" w:rsidRPr="00BB12BB" w:rsidRDefault="00BB12BB" w:rsidP="00BB12BB">
      <w:pPr>
        <w:numPr>
          <w:ilvl w:val="0"/>
          <w:numId w:val="20"/>
        </w:numPr>
      </w:pPr>
      <w:r w:rsidRPr="00BB12BB">
        <w:rPr>
          <w:b/>
          <w:bCs/>
        </w:rPr>
        <w:t>Scheduled Retraining:</w:t>
      </w:r>
      <w:r w:rsidRPr="00BB12BB">
        <w:t> Quarterly updates with recent data</w:t>
      </w:r>
    </w:p>
    <w:p w14:paraId="4A043C74" w14:textId="77777777" w:rsidR="00BB12BB" w:rsidRPr="00BB12BB" w:rsidRDefault="00BB12BB" w:rsidP="00BB12BB">
      <w:pPr>
        <w:numPr>
          <w:ilvl w:val="0"/>
          <w:numId w:val="20"/>
        </w:numPr>
      </w:pPr>
      <w:r w:rsidRPr="00BB12BB">
        <w:rPr>
          <w:b/>
          <w:bCs/>
        </w:rPr>
        <w:t>Trigger-based Updates:</w:t>
      </w:r>
      <w:r w:rsidRPr="00BB12BB">
        <w:t> Performance degradation triggers</w:t>
      </w:r>
    </w:p>
    <w:p w14:paraId="1F9003A3" w14:textId="77777777" w:rsidR="00BB12BB" w:rsidRPr="00BB12BB" w:rsidRDefault="00BB12BB" w:rsidP="00BB12BB">
      <w:pPr>
        <w:numPr>
          <w:ilvl w:val="0"/>
          <w:numId w:val="20"/>
        </w:numPr>
      </w:pPr>
      <w:r w:rsidRPr="00BB12BB">
        <w:rPr>
          <w:b/>
          <w:bCs/>
        </w:rPr>
        <w:t>Continuous Validation:</w:t>
      </w:r>
      <w:r w:rsidRPr="00BB12BB">
        <w:t> A/B testing framework for model updates</w:t>
      </w:r>
    </w:p>
    <w:p w14:paraId="72E8415B" w14:textId="77777777" w:rsidR="00BB12BB" w:rsidRPr="00BB12BB" w:rsidRDefault="00BB12BB" w:rsidP="00BB12BB">
      <w:r w:rsidRPr="00BB12BB">
        <w:pict w14:anchorId="2F397F3A">
          <v:rect id="_x0000_i1077" style="width:0;height:.75pt" o:hralign="center" o:hrstd="t" o:hr="t" fillcolor="#a0a0a0" stroked="f"/>
        </w:pict>
      </w:r>
    </w:p>
    <w:p w14:paraId="5320224A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5. Critical Analysis &amp; Ethical Considerations</w:t>
      </w:r>
    </w:p>
    <w:p w14:paraId="12D04FD2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5.1 Bias and Fairness Analysis</w:t>
      </w:r>
    </w:p>
    <w:p w14:paraId="5C92E415" w14:textId="77777777" w:rsidR="00BB12BB" w:rsidRPr="00BB12BB" w:rsidRDefault="00BB12BB" w:rsidP="00BB12BB">
      <w:r w:rsidRPr="00BB12BB">
        <w:rPr>
          <w:b/>
          <w:bCs/>
        </w:rPr>
        <w:lastRenderedPageBreak/>
        <w:t>5.1.1 Identified Bias Risks</w:t>
      </w:r>
      <w:r w:rsidRPr="00BB12BB">
        <w:br/>
        <w:t>The model development process revealed several potential bias sources:</w:t>
      </w:r>
    </w:p>
    <w:p w14:paraId="0A44EDB2" w14:textId="77777777" w:rsidR="00BB12BB" w:rsidRPr="00BB12BB" w:rsidRDefault="00BB12BB" w:rsidP="00BB12BB">
      <w:r w:rsidRPr="00BB12BB">
        <w:rPr>
          <w:i/>
          <w:iCs/>
        </w:rPr>
        <w:t>Data Representation Bias</w:t>
      </w:r>
    </w:p>
    <w:p w14:paraId="115F8701" w14:textId="77777777" w:rsidR="00BB12BB" w:rsidRPr="00BB12BB" w:rsidRDefault="00BB12BB" w:rsidP="00BB12BB">
      <w:pPr>
        <w:numPr>
          <w:ilvl w:val="0"/>
          <w:numId w:val="21"/>
        </w:numPr>
      </w:pPr>
      <w:r w:rsidRPr="00BB12BB">
        <w:t>Underrepresentation of rural populations in training data</w:t>
      </w:r>
    </w:p>
    <w:p w14:paraId="18CAF3D4" w14:textId="77777777" w:rsidR="00BB12BB" w:rsidRPr="00BB12BB" w:rsidRDefault="00BB12BB" w:rsidP="00BB12BB">
      <w:pPr>
        <w:numPr>
          <w:ilvl w:val="0"/>
          <w:numId w:val="21"/>
        </w:numPr>
      </w:pPr>
      <w:r w:rsidRPr="00BB12BB">
        <w:t>Historical care disparities affecting outcome labels</w:t>
      </w:r>
    </w:p>
    <w:p w14:paraId="3CF8C3EA" w14:textId="77777777" w:rsidR="00BB12BB" w:rsidRPr="00BB12BB" w:rsidRDefault="00BB12BB" w:rsidP="00BB12BB">
      <w:pPr>
        <w:numPr>
          <w:ilvl w:val="0"/>
          <w:numId w:val="21"/>
        </w:numPr>
      </w:pPr>
      <w:r w:rsidRPr="00BB12BB">
        <w:t>Language barriers in patient-provider communication</w:t>
      </w:r>
    </w:p>
    <w:p w14:paraId="2E80AED1" w14:textId="77777777" w:rsidR="00BB12BB" w:rsidRPr="00BB12BB" w:rsidRDefault="00BB12BB" w:rsidP="00BB12BB">
      <w:r w:rsidRPr="00BB12BB">
        <w:rPr>
          <w:i/>
          <w:iCs/>
        </w:rPr>
        <w:t>Algorithmic Fairness Concerns</w:t>
      </w:r>
    </w:p>
    <w:p w14:paraId="19BF545B" w14:textId="77777777" w:rsidR="00BB12BB" w:rsidRPr="00BB12BB" w:rsidRDefault="00BB12BB" w:rsidP="00BB12BB">
      <w:pPr>
        <w:numPr>
          <w:ilvl w:val="0"/>
          <w:numId w:val="22"/>
        </w:numPr>
      </w:pPr>
      <w:r w:rsidRPr="00BB12BB">
        <w:t>Potential disparate impact on elderly patients with complex comorbidities</w:t>
      </w:r>
    </w:p>
    <w:p w14:paraId="5C13E506" w14:textId="77777777" w:rsidR="00BB12BB" w:rsidRPr="00BB12BB" w:rsidRDefault="00BB12BB" w:rsidP="00BB12BB">
      <w:pPr>
        <w:numPr>
          <w:ilvl w:val="0"/>
          <w:numId w:val="22"/>
        </w:numPr>
      </w:pPr>
      <w:r w:rsidRPr="00BB12BB">
        <w:t>Socioeconomic factors correlating with readmission risk</w:t>
      </w:r>
    </w:p>
    <w:p w14:paraId="0245F957" w14:textId="77777777" w:rsidR="00BB12BB" w:rsidRPr="00BB12BB" w:rsidRDefault="00BB12BB" w:rsidP="00BB12BB">
      <w:pPr>
        <w:numPr>
          <w:ilvl w:val="0"/>
          <w:numId w:val="22"/>
        </w:numPr>
      </w:pPr>
      <w:r w:rsidRPr="00BB12BB">
        <w:t>Geographic variations in care quality and access</w:t>
      </w:r>
    </w:p>
    <w:p w14:paraId="517B3022" w14:textId="77777777" w:rsidR="00BB12BB" w:rsidRPr="00BB12BB" w:rsidRDefault="00BB12BB" w:rsidP="00BB12BB">
      <w:r w:rsidRPr="00BB12BB">
        <w:rPr>
          <w:b/>
          <w:bCs/>
        </w:rPr>
        <w:t>5.1.2 Mitigation Strategies Implemented</w:t>
      </w:r>
    </w:p>
    <w:p w14:paraId="7DF264A9" w14:textId="77777777" w:rsidR="00BB12BB" w:rsidRPr="00BB12BB" w:rsidRDefault="00BB12BB" w:rsidP="00BB12BB">
      <w:r w:rsidRPr="00BB12BB">
        <w:rPr>
          <w:i/>
          <w:iCs/>
        </w:rPr>
        <w:t>Pre-processing Interventions</w:t>
      </w:r>
    </w:p>
    <w:p w14:paraId="570CB635" w14:textId="77777777" w:rsidR="00BB12BB" w:rsidRPr="00BB12BB" w:rsidRDefault="00BB12BB" w:rsidP="00BB12BB">
      <w:r w:rsidRPr="00BB12BB">
        <w:t>python</w:t>
      </w:r>
    </w:p>
    <w:p w14:paraId="1DB6F130" w14:textId="77777777" w:rsidR="00BB12BB" w:rsidRPr="00BB12BB" w:rsidRDefault="00BB12BB" w:rsidP="00BB12BB">
      <w:r w:rsidRPr="00BB12BB">
        <w:t># Fairness-aware data sampling</w:t>
      </w:r>
    </w:p>
    <w:p w14:paraId="0E4F816D" w14:textId="77777777" w:rsidR="00BB12BB" w:rsidRPr="00BB12BB" w:rsidRDefault="00BB12BB" w:rsidP="00BB12BB">
      <w:r w:rsidRPr="00BB12BB">
        <w:t xml:space="preserve">def </w:t>
      </w:r>
      <w:proofErr w:type="spellStart"/>
      <w:r w:rsidRPr="00BB12BB">
        <w:t>apply_fairness_</w:t>
      </w:r>
      <w:proofErr w:type="gramStart"/>
      <w:r w:rsidRPr="00BB12BB">
        <w:t>sampling</w:t>
      </w:r>
      <w:proofErr w:type="spellEnd"/>
      <w:r w:rsidRPr="00BB12BB">
        <w:t>(</w:t>
      </w:r>
      <w:proofErr w:type="spellStart"/>
      <w:proofErr w:type="gramEnd"/>
      <w:r w:rsidRPr="00BB12BB">
        <w:t>df</w:t>
      </w:r>
      <w:proofErr w:type="spellEnd"/>
      <w:r w:rsidRPr="00BB12BB">
        <w:t xml:space="preserve">, </w:t>
      </w:r>
      <w:proofErr w:type="spellStart"/>
      <w:r w:rsidRPr="00BB12BB">
        <w:t>protected_attributes</w:t>
      </w:r>
      <w:proofErr w:type="spellEnd"/>
      <w:r w:rsidRPr="00BB12BB">
        <w:t>):</w:t>
      </w:r>
    </w:p>
    <w:p w14:paraId="1B24F4E9" w14:textId="77777777" w:rsidR="00BB12BB" w:rsidRPr="00BB12BB" w:rsidRDefault="00BB12BB" w:rsidP="00BB12BB">
      <w:r w:rsidRPr="00BB12BB">
        <w:t xml:space="preserve">    """Apply reweighting to address group representation"""</w:t>
      </w:r>
    </w:p>
    <w:p w14:paraId="73D45EF7" w14:textId="77777777" w:rsidR="00BB12BB" w:rsidRPr="00BB12BB" w:rsidRDefault="00BB12BB" w:rsidP="00BB12BB">
      <w:r w:rsidRPr="00BB12BB">
        <w:t xml:space="preserve">    sampler = </w:t>
      </w:r>
      <w:proofErr w:type="spellStart"/>
      <w:r w:rsidRPr="00BB12BB">
        <w:t>FairSampler</w:t>
      </w:r>
      <w:proofErr w:type="spellEnd"/>
      <w:r w:rsidRPr="00BB12BB">
        <w:t>(</w:t>
      </w:r>
      <w:proofErr w:type="spellStart"/>
      <w:r w:rsidRPr="00BB12BB">
        <w:t>protected_attributes</w:t>
      </w:r>
      <w:proofErr w:type="spellEnd"/>
      <w:r w:rsidRPr="00BB12BB">
        <w:t>=</w:t>
      </w:r>
      <w:proofErr w:type="spellStart"/>
      <w:r w:rsidRPr="00BB12BB">
        <w:t>protected_attributes</w:t>
      </w:r>
      <w:proofErr w:type="spellEnd"/>
      <w:r w:rsidRPr="00BB12BB">
        <w:t>)</w:t>
      </w:r>
    </w:p>
    <w:p w14:paraId="354C1F25" w14:textId="77777777" w:rsidR="00BB12BB" w:rsidRPr="00BB12BB" w:rsidRDefault="00BB12BB" w:rsidP="00BB12BB">
      <w:r w:rsidRPr="00BB12BB">
        <w:t xml:space="preserve">    </w:t>
      </w:r>
      <w:proofErr w:type="spellStart"/>
      <w:r w:rsidRPr="00BB12BB">
        <w:t>balanced_df</w:t>
      </w:r>
      <w:proofErr w:type="spellEnd"/>
      <w:r w:rsidRPr="00BB12BB">
        <w:t xml:space="preserve"> = </w:t>
      </w:r>
      <w:proofErr w:type="spellStart"/>
      <w:r w:rsidRPr="00BB12BB">
        <w:t>sampler.fit_resample</w:t>
      </w:r>
      <w:proofErr w:type="spellEnd"/>
      <w:r w:rsidRPr="00BB12BB">
        <w:t>(</w:t>
      </w:r>
      <w:proofErr w:type="spellStart"/>
      <w:r w:rsidRPr="00BB12BB">
        <w:t>df</w:t>
      </w:r>
      <w:proofErr w:type="spellEnd"/>
      <w:r w:rsidRPr="00BB12BB">
        <w:t>)</w:t>
      </w:r>
    </w:p>
    <w:p w14:paraId="44539A32" w14:textId="77777777" w:rsidR="00BB12BB" w:rsidRPr="00BB12BB" w:rsidRDefault="00BB12BB" w:rsidP="00BB12BB">
      <w:r w:rsidRPr="00BB12BB">
        <w:t xml:space="preserve">    return </w:t>
      </w:r>
      <w:proofErr w:type="spellStart"/>
      <w:r w:rsidRPr="00BB12BB">
        <w:t>balanced_df</w:t>
      </w:r>
      <w:proofErr w:type="spellEnd"/>
    </w:p>
    <w:p w14:paraId="564F3C24" w14:textId="77777777" w:rsidR="00BB12BB" w:rsidRPr="00BB12BB" w:rsidRDefault="00BB12BB" w:rsidP="00BB12BB">
      <w:r w:rsidRPr="00BB12BB">
        <w:rPr>
          <w:i/>
          <w:iCs/>
        </w:rPr>
        <w:t>Post-processing Adjustments</w:t>
      </w:r>
    </w:p>
    <w:p w14:paraId="38C311F6" w14:textId="77777777" w:rsidR="00BB12BB" w:rsidRPr="00BB12BB" w:rsidRDefault="00BB12BB" w:rsidP="00BB12BB">
      <w:pPr>
        <w:numPr>
          <w:ilvl w:val="0"/>
          <w:numId w:val="23"/>
        </w:numPr>
      </w:pPr>
      <w:r w:rsidRPr="00BB12BB">
        <w:t>Group-specific threshold tuning to ensure equitable performance</w:t>
      </w:r>
    </w:p>
    <w:p w14:paraId="2E94DEE3" w14:textId="77777777" w:rsidR="00BB12BB" w:rsidRPr="00BB12BB" w:rsidRDefault="00BB12BB" w:rsidP="00BB12BB">
      <w:pPr>
        <w:numPr>
          <w:ilvl w:val="0"/>
          <w:numId w:val="23"/>
        </w:numPr>
      </w:pPr>
      <w:r w:rsidRPr="00BB12BB">
        <w:t>Regular fairness audits across demographic segments</w:t>
      </w:r>
    </w:p>
    <w:p w14:paraId="2037801C" w14:textId="77777777" w:rsidR="00BB12BB" w:rsidRPr="00BB12BB" w:rsidRDefault="00BB12BB" w:rsidP="00BB12BB">
      <w:pPr>
        <w:numPr>
          <w:ilvl w:val="0"/>
          <w:numId w:val="23"/>
        </w:numPr>
      </w:pPr>
      <w:r w:rsidRPr="00BB12BB">
        <w:t>Transparency reports documenting model behavior by subgroup</w:t>
      </w:r>
    </w:p>
    <w:p w14:paraId="0C3A7D41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5.2 Interpretability vs. Accuracy Trade-offs</w:t>
      </w:r>
    </w:p>
    <w:p w14:paraId="3AE3DA3D" w14:textId="77777777" w:rsidR="00BB12BB" w:rsidRPr="00BB12BB" w:rsidRDefault="00BB12BB" w:rsidP="00BB12BB">
      <w:r w:rsidRPr="00BB12BB">
        <w:rPr>
          <w:b/>
          <w:bCs/>
        </w:rPr>
        <w:t>5.2.1 Clinical Context Requirements</w:t>
      </w:r>
      <w:r w:rsidRPr="00BB12BB">
        <w:br/>
        <w:t>In healthcare applications, model interpretability is not merely desirable but essential:</w:t>
      </w:r>
    </w:p>
    <w:p w14:paraId="523835C5" w14:textId="77777777" w:rsidR="00BB12BB" w:rsidRPr="00BB12BB" w:rsidRDefault="00BB12BB" w:rsidP="00BB12BB">
      <w:r w:rsidRPr="00BB12BB">
        <w:rPr>
          <w:i/>
          <w:iCs/>
        </w:rPr>
        <w:t>Clinical Trust Factors</w:t>
      </w:r>
    </w:p>
    <w:p w14:paraId="517397B7" w14:textId="77777777" w:rsidR="00BB12BB" w:rsidRPr="00BB12BB" w:rsidRDefault="00BB12BB" w:rsidP="00BB12BB">
      <w:pPr>
        <w:numPr>
          <w:ilvl w:val="0"/>
          <w:numId w:val="24"/>
        </w:numPr>
      </w:pPr>
      <w:r w:rsidRPr="00BB12BB">
        <w:lastRenderedPageBreak/>
        <w:t>Physicians must understand prediction rationale for adoption</w:t>
      </w:r>
    </w:p>
    <w:p w14:paraId="5A901674" w14:textId="77777777" w:rsidR="00BB12BB" w:rsidRPr="00BB12BB" w:rsidRDefault="00BB12BB" w:rsidP="00BB12BB">
      <w:pPr>
        <w:numPr>
          <w:ilvl w:val="0"/>
          <w:numId w:val="24"/>
        </w:numPr>
      </w:pPr>
      <w:r w:rsidRPr="00BB12BB">
        <w:t>Regulatory compliance requires explainable AI decisions</w:t>
      </w:r>
    </w:p>
    <w:p w14:paraId="64BA4B36" w14:textId="77777777" w:rsidR="00BB12BB" w:rsidRPr="00BB12BB" w:rsidRDefault="00BB12BB" w:rsidP="00BB12BB">
      <w:pPr>
        <w:numPr>
          <w:ilvl w:val="0"/>
          <w:numId w:val="24"/>
        </w:numPr>
      </w:pPr>
      <w:r w:rsidRPr="00BB12BB">
        <w:t>Medical liability concerns demand transparent reasoning</w:t>
      </w:r>
    </w:p>
    <w:p w14:paraId="59E4461C" w14:textId="77777777" w:rsidR="00BB12BB" w:rsidRPr="00BB12BB" w:rsidRDefault="00BB12BB" w:rsidP="00BB12BB">
      <w:pPr>
        <w:numPr>
          <w:ilvl w:val="0"/>
          <w:numId w:val="24"/>
        </w:numPr>
      </w:pPr>
      <w:r w:rsidRPr="00BB12BB">
        <w:t>Care planning benefits from feature importance insights</w:t>
      </w:r>
    </w:p>
    <w:p w14:paraId="256284CD" w14:textId="77777777" w:rsidR="00BB12BB" w:rsidRPr="00BB12BB" w:rsidRDefault="00BB12BB" w:rsidP="00BB12BB">
      <w:r w:rsidRPr="00BB12BB">
        <w:rPr>
          <w:b/>
          <w:bCs/>
        </w:rPr>
        <w:t>5.2.2 Balanced Approach</w:t>
      </w:r>
      <w:r w:rsidRPr="00BB12BB">
        <w:br/>
        <w:t>Our solution addresses this trade-off through:</w:t>
      </w:r>
    </w:p>
    <w:p w14:paraId="4F8D8423" w14:textId="77777777" w:rsidR="00BB12BB" w:rsidRPr="00BB12BB" w:rsidRDefault="00BB12BB" w:rsidP="00BB12BB">
      <w:r w:rsidRPr="00BB12BB">
        <w:rPr>
          <w:i/>
          <w:iCs/>
        </w:rPr>
        <w:t>Model Selection</w:t>
      </w:r>
    </w:p>
    <w:p w14:paraId="0313207D" w14:textId="77777777" w:rsidR="00BB12BB" w:rsidRPr="00BB12BB" w:rsidRDefault="00BB12BB" w:rsidP="00BB12BB">
      <w:pPr>
        <w:numPr>
          <w:ilvl w:val="0"/>
          <w:numId w:val="25"/>
        </w:numPr>
      </w:pPr>
      <w:r w:rsidRPr="00BB12BB">
        <w:t>Primary deployment of interpretable Logistic Regression</w:t>
      </w:r>
    </w:p>
    <w:p w14:paraId="0FD212DC" w14:textId="77777777" w:rsidR="00BB12BB" w:rsidRPr="00BB12BB" w:rsidRDefault="00BB12BB" w:rsidP="00BB12BB">
      <w:pPr>
        <w:numPr>
          <w:ilvl w:val="0"/>
          <w:numId w:val="25"/>
        </w:numPr>
      </w:pPr>
      <w:r w:rsidRPr="00BB12BB">
        <w:t>Secondary validation with high-performance ensemble methods</w:t>
      </w:r>
    </w:p>
    <w:p w14:paraId="092A454A" w14:textId="77777777" w:rsidR="00BB12BB" w:rsidRPr="00BB12BB" w:rsidRDefault="00BB12BB" w:rsidP="00BB12BB">
      <w:pPr>
        <w:numPr>
          <w:ilvl w:val="0"/>
          <w:numId w:val="25"/>
        </w:numPr>
      </w:pPr>
      <w:r w:rsidRPr="00BB12BB">
        <w:t>Feature importance analysis to identify clinical drivers</w:t>
      </w:r>
    </w:p>
    <w:p w14:paraId="35B0D750" w14:textId="77777777" w:rsidR="00BB12BB" w:rsidRPr="00BB12BB" w:rsidRDefault="00BB12BB" w:rsidP="00BB12BB">
      <w:r w:rsidRPr="00BB12BB">
        <w:rPr>
          <w:i/>
          <w:iCs/>
        </w:rPr>
        <w:t>Explanation Infrastructure</w:t>
      </w:r>
    </w:p>
    <w:p w14:paraId="5C40F113" w14:textId="77777777" w:rsidR="00BB12BB" w:rsidRPr="00BB12BB" w:rsidRDefault="00BB12BB" w:rsidP="00BB12BB">
      <w:pPr>
        <w:numPr>
          <w:ilvl w:val="0"/>
          <w:numId w:val="26"/>
        </w:numPr>
      </w:pPr>
      <w:r w:rsidRPr="00BB12BB">
        <w:t>SHAP (</w:t>
      </w:r>
      <w:proofErr w:type="spellStart"/>
      <w:r w:rsidRPr="00BB12BB">
        <w:t>SHapley</w:t>
      </w:r>
      <w:proofErr w:type="spellEnd"/>
      <w:r w:rsidRPr="00BB12BB">
        <w:t xml:space="preserve"> Additive </w:t>
      </w:r>
      <w:proofErr w:type="spellStart"/>
      <w:r w:rsidRPr="00BB12BB">
        <w:t>exPlanations</w:t>
      </w:r>
      <w:proofErr w:type="spellEnd"/>
      <w:r w:rsidRPr="00BB12BB">
        <w:t>) for prediction interpretation</w:t>
      </w:r>
    </w:p>
    <w:p w14:paraId="426D5E03" w14:textId="77777777" w:rsidR="00BB12BB" w:rsidRPr="00BB12BB" w:rsidRDefault="00BB12BB" w:rsidP="00BB12BB">
      <w:pPr>
        <w:numPr>
          <w:ilvl w:val="0"/>
          <w:numId w:val="26"/>
        </w:numPr>
      </w:pPr>
      <w:r w:rsidRPr="00BB12BB">
        <w:t>Clinical decision support integration</w:t>
      </w:r>
    </w:p>
    <w:p w14:paraId="78BC7972" w14:textId="77777777" w:rsidR="00BB12BB" w:rsidRPr="00BB12BB" w:rsidRDefault="00BB12BB" w:rsidP="00BB12BB">
      <w:pPr>
        <w:numPr>
          <w:ilvl w:val="0"/>
          <w:numId w:val="26"/>
        </w:numPr>
      </w:pPr>
      <w:r w:rsidRPr="00BB12BB">
        <w:t>Confidence intervals and uncertainty quantification</w:t>
      </w:r>
    </w:p>
    <w:p w14:paraId="718BFAE1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5.3 Resource Constraints &amp; Scalability</w:t>
      </w:r>
    </w:p>
    <w:p w14:paraId="22247C4E" w14:textId="77777777" w:rsidR="00BB12BB" w:rsidRPr="00BB12BB" w:rsidRDefault="00BB12BB" w:rsidP="00BB12BB">
      <w:r w:rsidRPr="00BB12BB">
        <w:rPr>
          <w:b/>
          <w:bCs/>
        </w:rPr>
        <w:t>5.3.1 Computational Efficiency</w:t>
      </w:r>
      <w:r w:rsidRPr="00BB12BB">
        <w:br/>
        <w:t>The system design accommodates realistic hospital IT constraints:</w:t>
      </w:r>
    </w:p>
    <w:p w14:paraId="6CC18BD5" w14:textId="77777777" w:rsidR="00BB12BB" w:rsidRPr="00BB12BB" w:rsidRDefault="00BB12BB" w:rsidP="00BB12BB">
      <w:r w:rsidRPr="00BB12BB">
        <w:rPr>
          <w:i/>
          <w:iCs/>
        </w:rPr>
        <w:t>Infrastructure Optimization</w:t>
      </w:r>
    </w:p>
    <w:p w14:paraId="581E5FDE" w14:textId="77777777" w:rsidR="00BB12BB" w:rsidRPr="00BB12BB" w:rsidRDefault="00BB12BB" w:rsidP="00BB12BB">
      <w:pPr>
        <w:numPr>
          <w:ilvl w:val="0"/>
          <w:numId w:val="27"/>
        </w:numPr>
      </w:pPr>
      <w:r w:rsidRPr="00BB12BB">
        <w:t>Model compression techniques for efficient inference</w:t>
      </w:r>
    </w:p>
    <w:p w14:paraId="20509A4C" w14:textId="77777777" w:rsidR="00BB12BB" w:rsidRPr="00BB12BB" w:rsidRDefault="00BB12BB" w:rsidP="00BB12BB">
      <w:pPr>
        <w:numPr>
          <w:ilvl w:val="0"/>
          <w:numId w:val="27"/>
        </w:numPr>
      </w:pPr>
      <w:r w:rsidRPr="00BB12BB">
        <w:t>Batch processing capabilities for retrospective analysis</w:t>
      </w:r>
    </w:p>
    <w:p w14:paraId="4F3C167F" w14:textId="77777777" w:rsidR="00BB12BB" w:rsidRPr="00BB12BB" w:rsidRDefault="00BB12BB" w:rsidP="00BB12BB">
      <w:pPr>
        <w:numPr>
          <w:ilvl w:val="0"/>
          <w:numId w:val="27"/>
        </w:numPr>
      </w:pPr>
      <w:r w:rsidRPr="00BB12BB">
        <w:t>Caching strategies for frequently accessed predictions</w:t>
      </w:r>
    </w:p>
    <w:p w14:paraId="4F37EB84" w14:textId="77777777" w:rsidR="00BB12BB" w:rsidRPr="00BB12BB" w:rsidRDefault="00BB12BB" w:rsidP="00BB12BB">
      <w:r w:rsidRPr="00BB12BB">
        <w:rPr>
          <w:i/>
          <w:iCs/>
        </w:rPr>
        <w:t>Scalability Considerations</w:t>
      </w:r>
    </w:p>
    <w:p w14:paraId="2F52F794" w14:textId="77777777" w:rsidR="00BB12BB" w:rsidRPr="00BB12BB" w:rsidRDefault="00BB12BB" w:rsidP="00BB12BB">
      <w:pPr>
        <w:numPr>
          <w:ilvl w:val="0"/>
          <w:numId w:val="28"/>
        </w:numPr>
      </w:pPr>
      <w:r w:rsidRPr="00BB12BB">
        <w:t>Containerized deployment using Docker</w:t>
      </w:r>
    </w:p>
    <w:p w14:paraId="1CF0AD54" w14:textId="77777777" w:rsidR="00BB12BB" w:rsidRPr="00BB12BB" w:rsidRDefault="00BB12BB" w:rsidP="00BB12BB">
      <w:pPr>
        <w:numPr>
          <w:ilvl w:val="0"/>
          <w:numId w:val="28"/>
        </w:numPr>
      </w:pPr>
      <w:r w:rsidRPr="00BB12BB">
        <w:t>Horizontal scaling for increased patient volume</w:t>
      </w:r>
    </w:p>
    <w:p w14:paraId="58362AB5" w14:textId="77777777" w:rsidR="00BB12BB" w:rsidRPr="00BB12BB" w:rsidRDefault="00BB12BB" w:rsidP="00BB12BB">
      <w:pPr>
        <w:numPr>
          <w:ilvl w:val="0"/>
          <w:numId w:val="28"/>
        </w:numPr>
      </w:pPr>
      <w:r w:rsidRPr="00BB12BB">
        <w:t>Cloud-native architecture for elastic resource allocation</w:t>
      </w:r>
    </w:p>
    <w:p w14:paraId="31114EA0" w14:textId="77777777" w:rsidR="00BB12BB" w:rsidRPr="00BB12BB" w:rsidRDefault="00BB12BB" w:rsidP="00BB12BB">
      <w:r w:rsidRPr="00BB12BB">
        <w:pict w14:anchorId="4BD292C9">
          <v:rect id="_x0000_i1078" style="width:0;height:.75pt" o:hralign="center" o:hrstd="t" o:hr="t" fillcolor="#a0a0a0" stroked="f"/>
        </w:pict>
      </w:r>
    </w:p>
    <w:p w14:paraId="0002270C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6. Workflow Diagram &amp; Implementation Roadmap</w:t>
      </w:r>
    </w:p>
    <w:p w14:paraId="6DA09F72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lastRenderedPageBreak/>
        <w:t>6.1 AI Development Workflow</w:t>
      </w:r>
    </w:p>
    <w:p w14:paraId="4611B913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6.2 Implementation Timeline</w:t>
      </w:r>
    </w:p>
    <w:p w14:paraId="30F5DB74" w14:textId="50690220" w:rsidR="00BB12BB" w:rsidRPr="00BB12BB" w:rsidRDefault="00BB12BB" w:rsidP="00BB12BB">
      <w:r w:rsidRPr="00BB12BB">
        <w:rPr>
          <w:b/>
          <w:bCs/>
        </w:rPr>
        <w:t>Phase 1: Foundation (</w:t>
      </w:r>
      <w:r>
        <w:rPr>
          <w:b/>
          <w:bCs/>
        </w:rPr>
        <w:t>day</w:t>
      </w:r>
      <w:r w:rsidRPr="00BB12BB">
        <w:rPr>
          <w:b/>
          <w:bCs/>
        </w:rPr>
        <w:t xml:space="preserve"> 1-</w:t>
      </w:r>
      <w:r>
        <w:rPr>
          <w:b/>
          <w:bCs/>
        </w:rPr>
        <w:t>2</w:t>
      </w:r>
      <w:r w:rsidRPr="00BB12BB">
        <w:rPr>
          <w:b/>
          <w:bCs/>
        </w:rPr>
        <w:t>)</w:t>
      </w:r>
    </w:p>
    <w:p w14:paraId="62F0CAE7" w14:textId="77777777" w:rsidR="00BB12BB" w:rsidRPr="00BB12BB" w:rsidRDefault="00BB12BB" w:rsidP="00BB12BB">
      <w:pPr>
        <w:numPr>
          <w:ilvl w:val="0"/>
          <w:numId w:val="29"/>
        </w:numPr>
      </w:pPr>
      <w:r w:rsidRPr="00BB12BB">
        <w:t>Data infrastructure setup and integration</w:t>
      </w:r>
    </w:p>
    <w:p w14:paraId="4AA4F0FC" w14:textId="77777777" w:rsidR="00BB12BB" w:rsidRPr="00BB12BB" w:rsidRDefault="00BB12BB" w:rsidP="00BB12BB">
      <w:pPr>
        <w:numPr>
          <w:ilvl w:val="0"/>
          <w:numId w:val="29"/>
        </w:numPr>
      </w:pPr>
      <w:r w:rsidRPr="00BB12BB">
        <w:t>Initial model development and validation</w:t>
      </w:r>
    </w:p>
    <w:p w14:paraId="34BDD10F" w14:textId="77777777" w:rsidR="00BB12BB" w:rsidRPr="00BB12BB" w:rsidRDefault="00BB12BB" w:rsidP="00BB12BB">
      <w:pPr>
        <w:numPr>
          <w:ilvl w:val="0"/>
          <w:numId w:val="29"/>
        </w:numPr>
      </w:pPr>
      <w:r w:rsidRPr="00BB12BB">
        <w:t>Ethical review and compliance certification</w:t>
      </w:r>
    </w:p>
    <w:p w14:paraId="7109FA4C" w14:textId="45CFF604" w:rsidR="00BB12BB" w:rsidRPr="00BB12BB" w:rsidRDefault="00BB12BB" w:rsidP="00BB12BB">
      <w:r w:rsidRPr="00BB12BB">
        <w:rPr>
          <w:b/>
          <w:bCs/>
        </w:rPr>
        <w:t>Phase 2: Pilot Deployment (</w:t>
      </w:r>
      <w:r>
        <w:rPr>
          <w:b/>
          <w:bCs/>
        </w:rPr>
        <w:t>day</w:t>
      </w:r>
      <w:r w:rsidRPr="00BB12BB">
        <w:rPr>
          <w:b/>
          <w:bCs/>
        </w:rPr>
        <w:t xml:space="preserve"> </w:t>
      </w:r>
      <w:r>
        <w:rPr>
          <w:b/>
          <w:bCs/>
        </w:rPr>
        <w:t>2</w:t>
      </w:r>
      <w:r w:rsidRPr="00BB12BB">
        <w:rPr>
          <w:b/>
          <w:bCs/>
        </w:rPr>
        <w:t>-</w:t>
      </w:r>
      <w:r>
        <w:rPr>
          <w:b/>
          <w:bCs/>
        </w:rPr>
        <w:t>4</w:t>
      </w:r>
      <w:r w:rsidRPr="00BB12BB">
        <w:rPr>
          <w:b/>
          <w:bCs/>
        </w:rPr>
        <w:t>)</w:t>
      </w:r>
    </w:p>
    <w:p w14:paraId="26D42B40" w14:textId="77777777" w:rsidR="00BB12BB" w:rsidRPr="00BB12BB" w:rsidRDefault="00BB12BB" w:rsidP="00BB12BB">
      <w:pPr>
        <w:numPr>
          <w:ilvl w:val="0"/>
          <w:numId w:val="30"/>
        </w:numPr>
      </w:pPr>
      <w:r w:rsidRPr="00BB12BB">
        <w:t>Limited unit deployment and clinical testing</w:t>
      </w:r>
    </w:p>
    <w:p w14:paraId="348BF09F" w14:textId="77777777" w:rsidR="00BB12BB" w:rsidRPr="00BB12BB" w:rsidRDefault="00BB12BB" w:rsidP="00BB12BB">
      <w:pPr>
        <w:numPr>
          <w:ilvl w:val="0"/>
          <w:numId w:val="30"/>
        </w:numPr>
      </w:pPr>
      <w:r w:rsidRPr="00BB12BB">
        <w:t>Staff training and workflow integration</w:t>
      </w:r>
    </w:p>
    <w:p w14:paraId="779ACA57" w14:textId="77777777" w:rsidR="00BB12BB" w:rsidRPr="00BB12BB" w:rsidRDefault="00BB12BB" w:rsidP="00BB12BB">
      <w:pPr>
        <w:numPr>
          <w:ilvl w:val="0"/>
          <w:numId w:val="30"/>
        </w:numPr>
      </w:pPr>
      <w:r w:rsidRPr="00BB12BB">
        <w:t>Performance monitoring and adjustment</w:t>
      </w:r>
    </w:p>
    <w:p w14:paraId="08516FDC" w14:textId="24540ABB" w:rsidR="00BB12BB" w:rsidRPr="00BB12BB" w:rsidRDefault="00BB12BB" w:rsidP="00BB12BB">
      <w:r w:rsidRPr="00BB12BB">
        <w:rPr>
          <w:b/>
          <w:bCs/>
        </w:rPr>
        <w:t>Phase 3: Scale-up (</w:t>
      </w:r>
      <w:r>
        <w:rPr>
          <w:b/>
          <w:bCs/>
        </w:rPr>
        <w:t>day</w:t>
      </w:r>
      <w:r w:rsidRPr="00BB12BB">
        <w:rPr>
          <w:b/>
          <w:bCs/>
        </w:rPr>
        <w:t xml:space="preserve"> </w:t>
      </w:r>
      <w:r>
        <w:rPr>
          <w:b/>
          <w:bCs/>
        </w:rPr>
        <w:t>4</w:t>
      </w:r>
      <w:r w:rsidRPr="00BB12BB">
        <w:rPr>
          <w:b/>
          <w:bCs/>
        </w:rPr>
        <w:t>-</w:t>
      </w:r>
      <w:r>
        <w:rPr>
          <w:b/>
          <w:bCs/>
        </w:rPr>
        <w:t>7</w:t>
      </w:r>
      <w:r w:rsidRPr="00BB12BB">
        <w:rPr>
          <w:b/>
          <w:bCs/>
        </w:rPr>
        <w:t>)</w:t>
      </w:r>
    </w:p>
    <w:p w14:paraId="373CEEF7" w14:textId="77777777" w:rsidR="00BB12BB" w:rsidRPr="00BB12BB" w:rsidRDefault="00BB12BB" w:rsidP="00BB12BB">
      <w:pPr>
        <w:numPr>
          <w:ilvl w:val="0"/>
          <w:numId w:val="31"/>
        </w:numPr>
      </w:pPr>
      <w:r w:rsidRPr="00BB12BB">
        <w:t>Hospital-wide deployment</w:t>
      </w:r>
    </w:p>
    <w:p w14:paraId="37A83B5E" w14:textId="77777777" w:rsidR="00BB12BB" w:rsidRPr="00BB12BB" w:rsidRDefault="00BB12BB" w:rsidP="00BB12BB">
      <w:pPr>
        <w:numPr>
          <w:ilvl w:val="0"/>
          <w:numId w:val="31"/>
        </w:numPr>
      </w:pPr>
      <w:r w:rsidRPr="00BB12BB">
        <w:t>Continuous monitoring system establishment</w:t>
      </w:r>
    </w:p>
    <w:p w14:paraId="4BFA637C" w14:textId="77777777" w:rsidR="00BB12BB" w:rsidRPr="00BB12BB" w:rsidRDefault="00BB12BB" w:rsidP="00BB12BB">
      <w:pPr>
        <w:numPr>
          <w:ilvl w:val="0"/>
          <w:numId w:val="31"/>
        </w:numPr>
      </w:pPr>
      <w:r w:rsidRPr="00BB12BB">
        <w:t>Outcomes measurement and ROI analysis</w:t>
      </w:r>
    </w:p>
    <w:p w14:paraId="5FC759D2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6.3 Success Metrics &amp; Evaluation</w:t>
      </w:r>
    </w:p>
    <w:p w14:paraId="7DCDBBF4" w14:textId="77777777" w:rsidR="00BB12BB" w:rsidRPr="00BB12BB" w:rsidRDefault="00BB12BB" w:rsidP="00BB12BB">
      <w:r w:rsidRPr="00BB12BB">
        <w:rPr>
          <w:b/>
          <w:bCs/>
        </w:rPr>
        <w:t>6.3.1 Technical Success Criteria</w:t>
      </w:r>
    </w:p>
    <w:p w14:paraId="58B08AB5" w14:textId="77777777" w:rsidR="00BB12BB" w:rsidRPr="00BB12BB" w:rsidRDefault="00BB12BB" w:rsidP="00BB12BB">
      <w:pPr>
        <w:numPr>
          <w:ilvl w:val="0"/>
          <w:numId w:val="32"/>
        </w:numPr>
      </w:pPr>
      <w:r w:rsidRPr="00BB12BB">
        <w:t>Model AUC-ROC maintained above 0.85 in production</w:t>
      </w:r>
    </w:p>
    <w:p w14:paraId="07C62064" w14:textId="77777777" w:rsidR="00BB12BB" w:rsidRPr="00BB12BB" w:rsidRDefault="00BB12BB" w:rsidP="00BB12BB">
      <w:pPr>
        <w:numPr>
          <w:ilvl w:val="0"/>
          <w:numId w:val="32"/>
        </w:numPr>
      </w:pPr>
      <w:r w:rsidRPr="00BB12BB">
        <w:t>API response time under 500ms for 95% of requests</w:t>
      </w:r>
    </w:p>
    <w:p w14:paraId="56D55F9D" w14:textId="77777777" w:rsidR="00BB12BB" w:rsidRPr="00BB12BB" w:rsidRDefault="00BB12BB" w:rsidP="00BB12BB">
      <w:pPr>
        <w:numPr>
          <w:ilvl w:val="0"/>
          <w:numId w:val="32"/>
        </w:numPr>
      </w:pPr>
      <w:r w:rsidRPr="00BB12BB">
        <w:t>System availability exceeding 99.5% uptime</w:t>
      </w:r>
    </w:p>
    <w:p w14:paraId="52C1E838" w14:textId="77777777" w:rsidR="00BB12BB" w:rsidRPr="00BB12BB" w:rsidRDefault="00BB12BB" w:rsidP="00BB12BB">
      <w:r w:rsidRPr="00BB12BB">
        <w:rPr>
          <w:b/>
          <w:bCs/>
        </w:rPr>
        <w:t>6.3.2 Clinical Success Criteria</w:t>
      </w:r>
    </w:p>
    <w:p w14:paraId="73F6928B" w14:textId="77777777" w:rsidR="00BB12BB" w:rsidRPr="00BB12BB" w:rsidRDefault="00BB12BB" w:rsidP="00BB12BB">
      <w:pPr>
        <w:numPr>
          <w:ilvl w:val="0"/>
          <w:numId w:val="33"/>
        </w:numPr>
      </w:pPr>
      <w:r w:rsidRPr="00BB12BB">
        <w:t>15% reduction in 30-day readmission rates</w:t>
      </w:r>
    </w:p>
    <w:p w14:paraId="5560D568" w14:textId="77777777" w:rsidR="00BB12BB" w:rsidRPr="00BB12BB" w:rsidRDefault="00BB12BB" w:rsidP="00BB12BB">
      <w:pPr>
        <w:numPr>
          <w:ilvl w:val="0"/>
          <w:numId w:val="33"/>
        </w:numPr>
      </w:pPr>
      <w:r w:rsidRPr="00BB12BB">
        <w:t>Improved patient satisfaction scores</w:t>
      </w:r>
    </w:p>
    <w:p w14:paraId="7EE7DACF" w14:textId="77777777" w:rsidR="00BB12BB" w:rsidRPr="00BB12BB" w:rsidRDefault="00BB12BB" w:rsidP="00BB12BB">
      <w:pPr>
        <w:numPr>
          <w:ilvl w:val="0"/>
          <w:numId w:val="33"/>
        </w:numPr>
      </w:pPr>
      <w:r w:rsidRPr="00BB12BB">
        <w:t>Enhanced care coordination efficiency</w:t>
      </w:r>
    </w:p>
    <w:p w14:paraId="1FC223D9" w14:textId="77777777" w:rsidR="00BB12BB" w:rsidRPr="00BB12BB" w:rsidRDefault="00BB12BB" w:rsidP="00BB12BB">
      <w:r w:rsidRPr="00BB12BB">
        <w:rPr>
          <w:b/>
          <w:bCs/>
        </w:rPr>
        <w:t>6.3.3 Operational Success Criteria</w:t>
      </w:r>
    </w:p>
    <w:p w14:paraId="75E5FDFE" w14:textId="77777777" w:rsidR="00BB12BB" w:rsidRPr="00BB12BB" w:rsidRDefault="00BB12BB" w:rsidP="00BB12BB">
      <w:pPr>
        <w:numPr>
          <w:ilvl w:val="0"/>
          <w:numId w:val="34"/>
        </w:numPr>
      </w:pPr>
      <w:r w:rsidRPr="00BB12BB">
        <w:t>Positive return on investment within 12 months</w:t>
      </w:r>
    </w:p>
    <w:p w14:paraId="134DE207" w14:textId="77777777" w:rsidR="00BB12BB" w:rsidRPr="00BB12BB" w:rsidRDefault="00BB12BB" w:rsidP="00BB12BB">
      <w:pPr>
        <w:numPr>
          <w:ilvl w:val="0"/>
          <w:numId w:val="34"/>
        </w:numPr>
      </w:pPr>
      <w:r w:rsidRPr="00BB12BB">
        <w:t>High clinician adoption and satisfaction</w:t>
      </w:r>
    </w:p>
    <w:p w14:paraId="2DE4D79F" w14:textId="77777777" w:rsidR="00BB12BB" w:rsidRPr="00BB12BB" w:rsidRDefault="00BB12BB" w:rsidP="00BB12BB">
      <w:pPr>
        <w:numPr>
          <w:ilvl w:val="0"/>
          <w:numId w:val="34"/>
        </w:numPr>
      </w:pPr>
      <w:r w:rsidRPr="00BB12BB">
        <w:lastRenderedPageBreak/>
        <w:t>Successful integration with existing workflows</w:t>
      </w:r>
    </w:p>
    <w:p w14:paraId="3F30C7A1" w14:textId="77777777" w:rsidR="00BB12BB" w:rsidRPr="00BB12BB" w:rsidRDefault="00BB12BB" w:rsidP="00BB12BB">
      <w:r w:rsidRPr="00BB12BB">
        <w:pict w14:anchorId="68560421">
          <v:rect id="_x0000_i1079" style="width:0;height:.75pt" o:hralign="center" o:hrstd="t" o:hr="t" fillcolor="#a0a0a0" stroked="f"/>
        </w:pict>
      </w:r>
    </w:p>
    <w:p w14:paraId="4D672F4C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7. Conclusion &amp; Future Directions</w:t>
      </w:r>
    </w:p>
    <w:p w14:paraId="0A8E5F36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7.1 Key Achievements</w:t>
      </w:r>
    </w:p>
    <w:p w14:paraId="12E763FA" w14:textId="77777777" w:rsidR="00BB12BB" w:rsidRPr="00BB12BB" w:rsidRDefault="00BB12BB" w:rsidP="00BB12BB">
      <w:r w:rsidRPr="00BB12BB">
        <w:t>This project demonstrates a comprehensive approach to healthcare AI implementation, balancing technical sophistication with practical clinical needs. The system achieves robust predictive performance while maintaining essential interpretability and compliance with healthcare regulations.</w:t>
      </w:r>
    </w:p>
    <w:p w14:paraId="51F31AA0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7.2 Lessons Learned</w:t>
      </w:r>
    </w:p>
    <w:p w14:paraId="76515DCA" w14:textId="77777777" w:rsidR="00BB12BB" w:rsidRPr="00BB12BB" w:rsidRDefault="00BB12BB" w:rsidP="00BB12BB">
      <w:r w:rsidRPr="00BB12BB">
        <w:t>The development process highlighted several critical insights for healthcare AI projects:</w:t>
      </w:r>
    </w:p>
    <w:p w14:paraId="2A87FD47" w14:textId="77777777" w:rsidR="00BB12BB" w:rsidRPr="00BB12BB" w:rsidRDefault="00BB12BB" w:rsidP="00BB12BB">
      <w:r w:rsidRPr="00BB12BB">
        <w:rPr>
          <w:b/>
          <w:bCs/>
        </w:rPr>
        <w:t>Technical Insights</w:t>
      </w:r>
    </w:p>
    <w:p w14:paraId="3E0C600A" w14:textId="77777777" w:rsidR="00BB12BB" w:rsidRPr="00BB12BB" w:rsidRDefault="00BB12BB" w:rsidP="00BB12BB">
      <w:pPr>
        <w:numPr>
          <w:ilvl w:val="0"/>
          <w:numId w:val="35"/>
        </w:numPr>
      </w:pPr>
      <w:r w:rsidRPr="00BB12BB">
        <w:t>Interpretability is non-negotiable in clinical settings</w:t>
      </w:r>
    </w:p>
    <w:p w14:paraId="7BCD31E7" w14:textId="77777777" w:rsidR="00BB12BB" w:rsidRPr="00BB12BB" w:rsidRDefault="00BB12BB" w:rsidP="00BB12BB">
      <w:pPr>
        <w:numPr>
          <w:ilvl w:val="0"/>
          <w:numId w:val="35"/>
        </w:numPr>
      </w:pPr>
      <w:r w:rsidRPr="00BB12BB">
        <w:t>Data quality often outweighs algorithmic complexity</w:t>
      </w:r>
    </w:p>
    <w:p w14:paraId="0A0055B2" w14:textId="77777777" w:rsidR="00BB12BB" w:rsidRPr="00BB12BB" w:rsidRDefault="00BB12BB" w:rsidP="00BB12BB">
      <w:pPr>
        <w:numPr>
          <w:ilvl w:val="0"/>
          <w:numId w:val="35"/>
        </w:numPr>
      </w:pPr>
      <w:r w:rsidRPr="00BB12BB">
        <w:t>Continuous monitoring is essential for maintained performance</w:t>
      </w:r>
    </w:p>
    <w:p w14:paraId="49E43AFF" w14:textId="77777777" w:rsidR="00BB12BB" w:rsidRPr="00BB12BB" w:rsidRDefault="00BB12BB" w:rsidP="00BB12BB">
      <w:r w:rsidRPr="00BB12BB">
        <w:rPr>
          <w:b/>
          <w:bCs/>
        </w:rPr>
        <w:t>Organizational Insights</w:t>
      </w:r>
    </w:p>
    <w:p w14:paraId="53B81E5B" w14:textId="77777777" w:rsidR="00BB12BB" w:rsidRPr="00BB12BB" w:rsidRDefault="00BB12BB" w:rsidP="00BB12BB">
      <w:pPr>
        <w:numPr>
          <w:ilvl w:val="0"/>
          <w:numId w:val="36"/>
        </w:numPr>
      </w:pPr>
      <w:r w:rsidRPr="00BB12BB">
        <w:t>Clinical stakeholder engagement is crucial for adoption</w:t>
      </w:r>
    </w:p>
    <w:p w14:paraId="59715B1B" w14:textId="77777777" w:rsidR="00BB12BB" w:rsidRPr="00BB12BB" w:rsidRDefault="00BB12BB" w:rsidP="00BB12BB">
      <w:pPr>
        <w:numPr>
          <w:ilvl w:val="0"/>
          <w:numId w:val="36"/>
        </w:numPr>
      </w:pPr>
      <w:r w:rsidRPr="00BB12BB">
        <w:t>Regulatory compliance must be integrated from inception</w:t>
      </w:r>
    </w:p>
    <w:p w14:paraId="6CC0F0AD" w14:textId="77777777" w:rsidR="00BB12BB" w:rsidRPr="00BB12BB" w:rsidRDefault="00BB12BB" w:rsidP="00BB12BB">
      <w:pPr>
        <w:numPr>
          <w:ilvl w:val="0"/>
          <w:numId w:val="36"/>
        </w:numPr>
      </w:pPr>
      <w:r w:rsidRPr="00BB12BB">
        <w:t>Change management requires dedicated resources</w:t>
      </w:r>
    </w:p>
    <w:p w14:paraId="40DDFCD5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7.3 Future Enhancements</w:t>
      </w:r>
    </w:p>
    <w:p w14:paraId="1F394515" w14:textId="77777777" w:rsidR="00BB12BB" w:rsidRPr="00BB12BB" w:rsidRDefault="00BB12BB" w:rsidP="00BB12BB">
      <w:r w:rsidRPr="00BB12BB">
        <w:rPr>
          <w:b/>
          <w:bCs/>
        </w:rPr>
        <w:t>Short-term Improvements (0-6 months)</w:t>
      </w:r>
    </w:p>
    <w:p w14:paraId="731BF7F7" w14:textId="77777777" w:rsidR="00BB12BB" w:rsidRPr="00BB12BB" w:rsidRDefault="00BB12BB" w:rsidP="00BB12BB">
      <w:pPr>
        <w:numPr>
          <w:ilvl w:val="0"/>
          <w:numId w:val="37"/>
        </w:numPr>
      </w:pPr>
      <w:r w:rsidRPr="00BB12BB">
        <w:t>Integration of natural language processing for clinical notes</w:t>
      </w:r>
    </w:p>
    <w:p w14:paraId="1304A78F" w14:textId="77777777" w:rsidR="00BB12BB" w:rsidRPr="00BB12BB" w:rsidRDefault="00BB12BB" w:rsidP="00BB12BB">
      <w:pPr>
        <w:numPr>
          <w:ilvl w:val="0"/>
          <w:numId w:val="37"/>
        </w:numPr>
      </w:pPr>
      <w:r w:rsidRPr="00BB12BB">
        <w:t>Real-time data streaming from medical devices</w:t>
      </w:r>
    </w:p>
    <w:p w14:paraId="349CD0EC" w14:textId="77777777" w:rsidR="00BB12BB" w:rsidRPr="00BB12BB" w:rsidRDefault="00BB12BB" w:rsidP="00BB12BB">
      <w:pPr>
        <w:numPr>
          <w:ilvl w:val="0"/>
          <w:numId w:val="37"/>
        </w:numPr>
      </w:pPr>
      <w:r w:rsidRPr="00BB12BB">
        <w:t>Enhanced explainability through interactive dashboards</w:t>
      </w:r>
    </w:p>
    <w:p w14:paraId="7F07BB82" w14:textId="77777777" w:rsidR="00BB12BB" w:rsidRPr="00BB12BB" w:rsidRDefault="00BB12BB" w:rsidP="00BB12BB">
      <w:r w:rsidRPr="00BB12BB">
        <w:rPr>
          <w:b/>
          <w:bCs/>
        </w:rPr>
        <w:t>Medium-term Vision (6-18 months)</w:t>
      </w:r>
    </w:p>
    <w:p w14:paraId="66B158E5" w14:textId="77777777" w:rsidR="00BB12BB" w:rsidRPr="00BB12BB" w:rsidRDefault="00BB12BB" w:rsidP="00BB12BB">
      <w:pPr>
        <w:numPr>
          <w:ilvl w:val="0"/>
          <w:numId w:val="38"/>
        </w:numPr>
      </w:pPr>
      <w:r w:rsidRPr="00BB12BB">
        <w:t>Multi-hospital deployment and federated learning</w:t>
      </w:r>
    </w:p>
    <w:p w14:paraId="3CAC2DF8" w14:textId="77777777" w:rsidR="00BB12BB" w:rsidRPr="00BB12BB" w:rsidRDefault="00BB12BB" w:rsidP="00BB12BB">
      <w:pPr>
        <w:numPr>
          <w:ilvl w:val="0"/>
          <w:numId w:val="38"/>
        </w:numPr>
      </w:pPr>
      <w:r w:rsidRPr="00BB12BB">
        <w:t>Integration with telehealth platforms</w:t>
      </w:r>
    </w:p>
    <w:p w14:paraId="346C68B3" w14:textId="77777777" w:rsidR="00BB12BB" w:rsidRPr="00BB12BB" w:rsidRDefault="00BB12BB" w:rsidP="00BB12BB">
      <w:pPr>
        <w:numPr>
          <w:ilvl w:val="0"/>
          <w:numId w:val="38"/>
        </w:numPr>
      </w:pPr>
      <w:r w:rsidRPr="00BB12BB">
        <w:t>Predictive analytics for personalized intervention planning</w:t>
      </w:r>
    </w:p>
    <w:p w14:paraId="3DF95A31" w14:textId="77777777" w:rsidR="00BB12BB" w:rsidRPr="00BB12BB" w:rsidRDefault="00BB12BB" w:rsidP="00BB12BB">
      <w:r w:rsidRPr="00BB12BB">
        <w:rPr>
          <w:b/>
          <w:bCs/>
        </w:rPr>
        <w:lastRenderedPageBreak/>
        <w:t>Long-term Aspirations (18+ months)</w:t>
      </w:r>
    </w:p>
    <w:p w14:paraId="2205E85D" w14:textId="77777777" w:rsidR="00BB12BB" w:rsidRPr="00BB12BB" w:rsidRDefault="00BB12BB" w:rsidP="00BB12BB">
      <w:pPr>
        <w:numPr>
          <w:ilvl w:val="0"/>
          <w:numId w:val="39"/>
        </w:numPr>
      </w:pPr>
      <w:r w:rsidRPr="00BB12BB">
        <w:t>AI-driven clinical decision support system</w:t>
      </w:r>
    </w:p>
    <w:p w14:paraId="57AFF41A" w14:textId="77777777" w:rsidR="00BB12BB" w:rsidRPr="00BB12BB" w:rsidRDefault="00BB12BB" w:rsidP="00BB12BB">
      <w:pPr>
        <w:numPr>
          <w:ilvl w:val="0"/>
          <w:numId w:val="39"/>
        </w:numPr>
      </w:pPr>
      <w:r w:rsidRPr="00BB12BB">
        <w:t>Population health management integration</w:t>
      </w:r>
    </w:p>
    <w:p w14:paraId="14346BC1" w14:textId="77777777" w:rsidR="00BB12BB" w:rsidRPr="00BB12BB" w:rsidRDefault="00BB12BB" w:rsidP="00BB12BB">
      <w:pPr>
        <w:numPr>
          <w:ilvl w:val="0"/>
          <w:numId w:val="39"/>
        </w:numPr>
      </w:pPr>
      <w:r w:rsidRPr="00BB12BB">
        <w:t>Predictive prevention beyond readmission prediction</w:t>
      </w:r>
    </w:p>
    <w:p w14:paraId="3A168A94" w14:textId="77777777" w:rsidR="00BB12BB" w:rsidRPr="00BB12BB" w:rsidRDefault="00BB12BB" w:rsidP="00BB12BB">
      <w:r w:rsidRPr="00BB12BB">
        <w:t>This patient readmission prediction system represents a significant step toward data-driven, proactive healthcare delivery. By combining advanced machine learning with careful attention to clinical realities and ethical considerations, we create a solution that not only predicts outcomes but actively improves patient care while optimizing healthcare resource utilization.</w:t>
      </w:r>
    </w:p>
    <w:p w14:paraId="0DCF23D7" w14:textId="77777777" w:rsidR="00BB12BB" w:rsidRPr="00BB12BB" w:rsidRDefault="00BB12BB" w:rsidP="00BB12BB">
      <w:r w:rsidRPr="00BB12BB">
        <w:pict w14:anchorId="46E96165">
          <v:rect id="_x0000_i1080" style="width:0;height:.75pt" o:hralign="center" o:hrstd="t" o:hr="t" fillcolor="#a0a0a0" stroked="f"/>
        </w:pict>
      </w:r>
    </w:p>
    <w:p w14:paraId="5E9E9AF0" w14:textId="77777777" w:rsidR="00BB12BB" w:rsidRPr="00BB12BB" w:rsidRDefault="00BB12BB" w:rsidP="00BB12BB">
      <w:pPr>
        <w:rPr>
          <w:b/>
          <w:bCs/>
        </w:rPr>
      </w:pPr>
      <w:r w:rsidRPr="00BB12BB">
        <w:rPr>
          <w:b/>
          <w:bCs/>
        </w:rPr>
        <w:t>References</w:t>
      </w:r>
    </w:p>
    <w:p w14:paraId="05AACCFF" w14:textId="77777777" w:rsidR="00BB12BB" w:rsidRPr="00BB12BB" w:rsidRDefault="00BB12BB" w:rsidP="00BB12BB">
      <w:pPr>
        <w:numPr>
          <w:ilvl w:val="0"/>
          <w:numId w:val="40"/>
        </w:numPr>
      </w:pPr>
      <w:r w:rsidRPr="00BB12BB">
        <w:t>Centers for Medicare &amp; Medicaid Services. (2023). Hospital Readmissions Reduction Program.</w:t>
      </w:r>
    </w:p>
    <w:p w14:paraId="04870405" w14:textId="77777777" w:rsidR="00BB12BB" w:rsidRPr="00BB12BB" w:rsidRDefault="00BB12BB" w:rsidP="00BB12BB">
      <w:pPr>
        <w:numPr>
          <w:ilvl w:val="0"/>
          <w:numId w:val="40"/>
        </w:numPr>
      </w:pPr>
      <w:r w:rsidRPr="00BB12BB">
        <w:t>Caruana, R., et al. (2015). Intelligible Models for Healthcare. KDD.</w:t>
      </w:r>
    </w:p>
    <w:p w14:paraId="2E931B28" w14:textId="77777777" w:rsidR="00BB12BB" w:rsidRDefault="00BB12BB"/>
    <w:sectPr w:rsidR="00BB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63C"/>
    <w:multiLevelType w:val="multilevel"/>
    <w:tmpl w:val="B71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604E0"/>
    <w:multiLevelType w:val="multilevel"/>
    <w:tmpl w:val="6E2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055DE"/>
    <w:multiLevelType w:val="multilevel"/>
    <w:tmpl w:val="CBC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272F"/>
    <w:multiLevelType w:val="multilevel"/>
    <w:tmpl w:val="E2A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37485"/>
    <w:multiLevelType w:val="multilevel"/>
    <w:tmpl w:val="CF5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424C2"/>
    <w:multiLevelType w:val="multilevel"/>
    <w:tmpl w:val="9FC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954D1"/>
    <w:multiLevelType w:val="multilevel"/>
    <w:tmpl w:val="57C6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F7386"/>
    <w:multiLevelType w:val="multilevel"/>
    <w:tmpl w:val="7BC8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A0415"/>
    <w:multiLevelType w:val="multilevel"/>
    <w:tmpl w:val="A74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A0A24"/>
    <w:multiLevelType w:val="multilevel"/>
    <w:tmpl w:val="6F4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91D12"/>
    <w:multiLevelType w:val="multilevel"/>
    <w:tmpl w:val="C99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34040"/>
    <w:multiLevelType w:val="multilevel"/>
    <w:tmpl w:val="22FC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6668D"/>
    <w:multiLevelType w:val="multilevel"/>
    <w:tmpl w:val="E49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57154"/>
    <w:multiLevelType w:val="multilevel"/>
    <w:tmpl w:val="00E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B5136"/>
    <w:multiLevelType w:val="multilevel"/>
    <w:tmpl w:val="888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53D11"/>
    <w:multiLevelType w:val="multilevel"/>
    <w:tmpl w:val="CBE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C5444"/>
    <w:multiLevelType w:val="multilevel"/>
    <w:tmpl w:val="FAD6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F0866"/>
    <w:multiLevelType w:val="multilevel"/>
    <w:tmpl w:val="A6F0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C212F"/>
    <w:multiLevelType w:val="multilevel"/>
    <w:tmpl w:val="A37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36199"/>
    <w:multiLevelType w:val="multilevel"/>
    <w:tmpl w:val="D76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118F2"/>
    <w:multiLevelType w:val="multilevel"/>
    <w:tmpl w:val="854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D691D"/>
    <w:multiLevelType w:val="multilevel"/>
    <w:tmpl w:val="A9A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01112"/>
    <w:multiLevelType w:val="multilevel"/>
    <w:tmpl w:val="417E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D5A97"/>
    <w:multiLevelType w:val="multilevel"/>
    <w:tmpl w:val="1D5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82C8A"/>
    <w:multiLevelType w:val="multilevel"/>
    <w:tmpl w:val="D07C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C4F6D"/>
    <w:multiLevelType w:val="multilevel"/>
    <w:tmpl w:val="8B9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029CF"/>
    <w:multiLevelType w:val="multilevel"/>
    <w:tmpl w:val="6F96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938E8"/>
    <w:multiLevelType w:val="multilevel"/>
    <w:tmpl w:val="AC4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E64D4"/>
    <w:multiLevelType w:val="multilevel"/>
    <w:tmpl w:val="EFD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14F04"/>
    <w:multiLevelType w:val="multilevel"/>
    <w:tmpl w:val="255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D372F"/>
    <w:multiLevelType w:val="multilevel"/>
    <w:tmpl w:val="6F9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73648"/>
    <w:multiLevelType w:val="multilevel"/>
    <w:tmpl w:val="54DE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468E3"/>
    <w:multiLevelType w:val="multilevel"/>
    <w:tmpl w:val="59D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26DA7"/>
    <w:multiLevelType w:val="multilevel"/>
    <w:tmpl w:val="BCE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A78F1"/>
    <w:multiLevelType w:val="multilevel"/>
    <w:tmpl w:val="FF86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54A0F"/>
    <w:multiLevelType w:val="multilevel"/>
    <w:tmpl w:val="E89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360F2"/>
    <w:multiLevelType w:val="multilevel"/>
    <w:tmpl w:val="DAC6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41771C"/>
    <w:multiLevelType w:val="multilevel"/>
    <w:tmpl w:val="6F9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2496F"/>
    <w:multiLevelType w:val="multilevel"/>
    <w:tmpl w:val="BF1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400567"/>
    <w:multiLevelType w:val="multilevel"/>
    <w:tmpl w:val="EBF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060536">
    <w:abstractNumId w:val="2"/>
  </w:num>
  <w:num w:numId="2" w16cid:durableId="2102945647">
    <w:abstractNumId w:val="8"/>
  </w:num>
  <w:num w:numId="3" w16cid:durableId="362052367">
    <w:abstractNumId w:val="27"/>
  </w:num>
  <w:num w:numId="4" w16cid:durableId="763459285">
    <w:abstractNumId w:val="19"/>
  </w:num>
  <w:num w:numId="5" w16cid:durableId="525680206">
    <w:abstractNumId w:val="3"/>
  </w:num>
  <w:num w:numId="6" w16cid:durableId="1225919507">
    <w:abstractNumId w:val="37"/>
  </w:num>
  <w:num w:numId="7" w16cid:durableId="439371873">
    <w:abstractNumId w:val="24"/>
  </w:num>
  <w:num w:numId="8" w16cid:durableId="651326481">
    <w:abstractNumId w:val="33"/>
  </w:num>
  <w:num w:numId="9" w16cid:durableId="1832598527">
    <w:abstractNumId w:val="38"/>
  </w:num>
  <w:num w:numId="10" w16cid:durableId="728654962">
    <w:abstractNumId w:val="35"/>
  </w:num>
  <w:num w:numId="11" w16cid:durableId="280722996">
    <w:abstractNumId w:val="16"/>
  </w:num>
  <w:num w:numId="12" w16cid:durableId="67073187">
    <w:abstractNumId w:val="0"/>
  </w:num>
  <w:num w:numId="13" w16cid:durableId="785075332">
    <w:abstractNumId w:val="28"/>
  </w:num>
  <w:num w:numId="14" w16cid:durableId="1355809885">
    <w:abstractNumId w:val="9"/>
  </w:num>
  <w:num w:numId="15" w16cid:durableId="701125958">
    <w:abstractNumId w:val="1"/>
  </w:num>
  <w:num w:numId="16" w16cid:durableId="1495878154">
    <w:abstractNumId w:val="11"/>
  </w:num>
  <w:num w:numId="17" w16cid:durableId="2084570917">
    <w:abstractNumId w:val="13"/>
  </w:num>
  <w:num w:numId="18" w16cid:durableId="2024356524">
    <w:abstractNumId w:val="12"/>
  </w:num>
  <w:num w:numId="19" w16cid:durableId="106393786">
    <w:abstractNumId w:val="7"/>
  </w:num>
  <w:num w:numId="20" w16cid:durableId="1307659765">
    <w:abstractNumId w:val="20"/>
  </w:num>
  <w:num w:numId="21" w16cid:durableId="305361899">
    <w:abstractNumId w:val="29"/>
  </w:num>
  <w:num w:numId="22" w16cid:durableId="1562593769">
    <w:abstractNumId w:val="23"/>
  </w:num>
  <w:num w:numId="23" w16cid:durableId="446704798">
    <w:abstractNumId w:val="15"/>
  </w:num>
  <w:num w:numId="24" w16cid:durableId="979849114">
    <w:abstractNumId w:val="25"/>
  </w:num>
  <w:num w:numId="25" w16cid:durableId="1778328780">
    <w:abstractNumId w:val="4"/>
  </w:num>
  <w:num w:numId="26" w16cid:durableId="1187258048">
    <w:abstractNumId w:val="18"/>
  </w:num>
  <w:num w:numId="27" w16cid:durableId="1824853307">
    <w:abstractNumId w:val="21"/>
  </w:num>
  <w:num w:numId="28" w16cid:durableId="275479345">
    <w:abstractNumId w:val="22"/>
  </w:num>
  <w:num w:numId="29" w16cid:durableId="390887968">
    <w:abstractNumId w:val="31"/>
  </w:num>
  <w:num w:numId="30" w16cid:durableId="250358053">
    <w:abstractNumId w:val="34"/>
  </w:num>
  <w:num w:numId="31" w16cid:durableId="1243250316">
    <w:abstractNumId w:val="10"/>
  </w:num>
  <w:num w:numId="32" w16cid:durableId="936670942">
    <w:abstractNumId w:val="5"/>
  </w:num>
  <w:num w:numId="33" w16cid:durableId="1576625157">
    <w:abstractNumId w:val="30"/>
  </w:num>
  <w:num w:numId="34" w16cid:durableId="19085383">
    <w:abstractNumId w:val="26"/>
  </w:num>
  <w:num w:numId="35" w16cid:durableId="1246256828">
    <w:abstractNumId w:val="14"/>
  </w:num>
  <w:num w:numId="36" w16cid:durableId="1814758930">
    <w:abstractNumId w:val="6"/>
  </w:num>
  <w:num w:numId="37" w16cid:durableId="634531974">
    <w:abstractNumId w:val="39"/>
  </w:num>
  <w:num w:numId="38" w16cid:durableId="284890322">
    <w:abstractNumId w:val="17"/>
  </w:num>
  <w:num w:numId="39" w16cid:durableId="322587855">
    <w:abstractNumId w:val="32"/>
  </w:num>
  <w:num w:numId="40" w16cid:durableId="143173221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BB"/>
    <w:rsid w:val="00704B40"/>
    <w:rsid w:val="00B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2B72"/>
  <w15:chartTrackingRefBased/>
  <w15:docId w15:val="{FD081F8A-46D3-42FF-9039-AF84FF0B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mawira</dc:creator>
  <cp:keywords/>
  <dc:description/>
  <cp:lastModifiedBy>job mawira</cp:lastModifiedBy>
  <cp:revision>1</cp:revision>
  <dcterms:created xsi:type="dcterms:W3CDTF">2025-10-27T16:06:00Z</dcterms:created>
  <dcterms:modified xsi:type="dcterms:W3CDTF">2025-10-27T16:10:00Z</dcterms:modified>
</cp:coreProperties>
</file>