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21FE9" w14:textId="77777777" w:rsidR="001C2430" w:rsidRPr="009A6C94" w:rsidRDefault="001C2430" w:rsidP="001C2430">
      <w:pPr>
        <w:pStyle w:val="Geenafstand"/>
        <w:jc w:val="both"/>
        <w:rPr>
          <w:sz w:val="72"/>
          <w:lang w:val="en-US"/>
        </w:rPr>
      </w:pPr>
      <w:r w:rsidRPr="009A6C94">
        <w:rPr>
          <w:sz w:val="72"/>
          <w:lang w:val="en-US"/>
        </w:rPr>
        <w:t>5SMB0 System Identification</w:t>
      </w:r>
    </w:p>
    <w:p w14:paraId="18D3F4BE" w14:textId="75196261" w:rsidR="00DA7828" w:rsidRPr="009A6C94" w:rsidRDefault="001C2430" w:rsidP="001C2430">
      <w:pPr>
        <w:pStyle w:val="Geenafstand"/>
        <w:jc w:val="both"/>
        <w:rPr>
          <w:rFonts w:asciiTheme="majorHAnsi" w:eastAsiaTheme="majorEastAsia" w:hAnsiTheme="majorHAnsi" w:cstheme="majorBidi"/>
          <w:color w:val="2F5496" w:themeColor="accent1" w:themeShade="BF"/>
          <w:sz w:val="24"/>
          <w:szCs w:val="32"/>
          <w:lang w:val="en-US"/>
        </w:rPr>
      </w:pPr>
      <w:r w:rsidRPr="009A6C94">
        <w:rPr>
          <w:sz w:val="52"/>
          <w:lang w:val="en-US"/>
        </w:rPr>
        <w:t>Final Assignment</w:t>
      </w:r>
      <w:r w:rsidR="00DA7828" w:rsidRPr="009A6C94">
        <w:rPr>
          <w:sz w:val="18"/>
          <w:lang w:val="en-US"/>
        </w:rPr>
        <w:br w:type="page"/>
      </w:r>
    </w:p>
    <w:p w14:paraId="1660E170" w14:textId="77777777" w:rsidR="00DA7828" w:rsidRPr="009A6C94" w:rsidRDefault="00DA7828" w:rsidP="009C00F4">
      <w:pPr>
        <w:pStyle w:val="Kop1"/>
        <w:jc w:val="both"/>
      </w:pPr>
      <w:r w:rsidRPr="009A6C94">
        <w:lastRenderedPageBreak/>
        <w:t>Introduction</w:t>
      </w:r>
    </w:p>
    <w:p w14:paraId="1DB532F2" w14:textId="77777777" w:rsidR="00FF127B" w:rsidRPr="009A6C94" w:rsidRDefault="007D4D47" w:rsidP="009C00F4">
      <w:pPr>
        <w:pStyle w:val="Geenafstand"/>
        <w:jc w:val="both"/>
        <w:rPr>
          <w:lang w:val="en-US"/>
        </w:rPr>
      </w:pPr>
      <w:r w:rsidRPr="009A6C94">
        <w:rPr>
          <w:lang w:val="en-US"/>
        </w:rPr>
        <w:t>In this exercise the following system is identified:</w:t>
      </w:r>
    </w:p>
    <w:p w14:paraId="4B703CAA" w14:textId="77777777" w:rsidR="007D4D47" w:rsidRPr="009A6C94" w:rsidRDefault="007D4D47" w:rsidP="009C00F4">
      <w:pPr>
        <w:pStyle w:val="Geenafstand"/>
        <w:keepNext/>
        <w:jc w:val="both"/>
        <w:rPr>
          <w:lang w:val="en-US"/>
        </w:rPr>
      </w:pPr>
      <w:r w:rsidRPr="009A6C94">
        <w:rPr>
          <w:noProof/>
          <w:lang w:val="en-US"/>
        </w:rPr>
        <w:drawing>
          <wp:inline distT="0" distB="0" distL="0" distR="0" wp14:anchorId="44D28EA2" wp14:editId="20CE9564">
            <wp:extent cx="2954741" cy="837177"/>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5018" cy="840089"/>
                    </a:xfrm>
                    <a:prstGeom prst="rect">
                      <a:avLst/>
                    </a:prstGeom>
                  </pic:spPr>
                </pic:pic>
              </a:graphicData>
            </a:graphic>
          </wp:inline>
        </w:drawing>
      </w:r>
    </w:p>
    <w:p w14:paraId="2BD41BED" w14:textId="6D9D679A" w:rsidR="00FF127B" w:rsidRPr="009A6C94" w:rsidRDefault="007D4D47" w:rsidP="009C00F4">
      <w:pPr>
        <w:pStyle w:val="Bijschrift"/>
        <w:jc w:val="both"/>
      </w:pPr>
      <w:r w:rsidRPr="009A6C94">
        <w:t xml:space="preserve">Figure </w:t>
      </w:r>
      <w:r w:rsidRPr="009A6C94">
        <w:fldChar w:fldCharType="begin"/>
      </w:r>
      <w:r w:rsidRPr="009A6C94">
        <w:instrText xml:space="preserve"> SEQ Figure \* ARABIC </w:instrText>
      </w:r>
      <w:r w:rsidRPr="009A6C94">
        <w:fldChar w:fldCharType="separate"/>
      </w:r>
      <w:r w:rsidR="004A3CE5">
        <w:rPr>
          <w:noProof/>
        </w:rPr>
        <w:t>1</w:t>
      </w:r>
      <w:r w:rsidRPr="009A6C94">
        <w:fldChar w:fldCharType="end"/>
      </w:r>
      <w:r w:rsidRPr="009A6C94">
        <w:t xml:space="preserve"> – Block scheme of system to identify</w:t>
      </w:r>
    </w:p>
    <w:p w14:paraId="03402898" w14:textId="3455656C" w:rsidR="004E5A30" w:rsidRPr="009A6C94" w:rsidRDefault="007D4D47" w:rsidP="009C00F4">
      <w:pPr>
        <w:pStyle w:val="Geenafstand"/>
        <w:jc w:val="both"/>
        <w:rPr>
          <w:rFonts w:eastAsiaTheme="minorEastAsia"/>
          <w:lang w:val="en-US"/>
        </w:rPr>
      </w:pPr>
      <w:r w:rsidRPr="009A6C94">
        <w:rPr>
          <w:lang w:val="en-US"/>
        </w:rPr>
        <w:t xml:space="preserve">Where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0.505+1.01</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+0.505</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num>
          <m:den>
            <m:r>
              <w:rPr>
                <w:rFonts w:ascii="Cambria Math" w:hAnsi="Cambria Math"/>
                <w:lang w:val="en-US"/>
              </w:rPr>
              <m:t>1+0.7478</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+0.2722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den>
        </m:f>
        <m:r>
          <w:rPr>
            <w:rFonts w:ascii="Cambria Math" w:hAnsi="Cambria Math"/>
            <w:lang w:val="en-US"/>
          </w:rPr>
          <m:t xml:space="preserve"> </m:t>
        </m:r>
      </m:oMath>
      <w:r w:rsidR="004D60C8" w:rsidRPr="009A6C94">
        <w:rPr>
          <w:rFonts w:eastAsiaTheme="minorEastAsia"/>
          <w:lang w:val="en-US"/>
        </w:rPr>
        <w:t xml:space="preserve"> </w:t>
      </w:r>
      <w:r w:rsidRPr="009A6C94">
        <w:rPr>
          <w:rFonts w:eastAsiaTheme="minorEastAsia"/>
          <w:lang w:val="en-US"/>
        </w:rPr>
        <w:t>a</w:t>
      </w:r>
      <w:r w:rsidRPr="009A6C94">
        <w:rPr>
          <w:lang w:val="en-US"/>
        </w:rPr>
        <w:t xml:space="preserve">nd the output of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q</m:t>
            </m:r>
          </m:e>
        </m:d>
      </m:oMath>
      <w:r w:rsidRPr="009A6C94">
        <w:rPr>
          <w:rFonts w:eastAsiaTheme="minorEastAsia"/>
          <w:lang w:val="en-US"/>
        </w:rPr>
        <w:t xml:space="preserve"> </w:t>
      </w:r>
      <w:r w:rsidR="004E5A30" w:rsidRPr="009A6C94">
        <w:rPr>
          <w:rFonts w:eastAsiaTheme="minorEastAsia"/>
          <w:lang w:val="en-US"/>
        </w:rPr>
        <w:t xml:space="preserve">contains a saturation </w:t>
      </w:r>
      <m:oMath>
        <m:r>
          <w:rPr>
            <w:rFonts w:ascii="Cambria Math" w:eastAsiaTheme="minorEastAsia" w:hAnsi="Cambria Math"/>
            <w:lang w:val="en-US"/>
          </w:rPr>
          <m:t>S(x)</m:t>
        </m:r>
      </m:oMath>
      <w:r w:rsidRPr="009A6C94">
        <w:rPr>
          <w:rFonts w:eastAsiaTheme="minorEastAsia"/>
          <w:lang w:val="en-US"/>
        </w:rPr>
        <w:t xml:space="preserve"> resulting in the signal </w:t>
      </w:r>
      <m:oMath>
        <m:r>
          <w:rPr>
            <w:rFonts w:ascii="Cambria Math" w:eastAsiaTheme="minorEastAsia" w:hAnsi="Cambria Math"/>
            <w:lang w:val="en-US"/>
          </w:rPr>
          <m:t>u(t)</m:t>
        </m:r>
      </m:oMath>
      <w:r w:rsidRPr="009A6C94">
        <w:rPr>
          <w:rFonts w:eastAsiaTheme="minorEastAsia"/>
          <w:lang w:val="en-US"/>
        </w:rPr>
        <w:t xml:space="preserve">. </w:t>
      </w:r>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x</m:t>
            </m:r>
          </m:e>
        </m:d>
      </m:oMath>
      <w:r w:rsidR="004E5A30" w:rsidRPr="009A6C94">
        <w:rPr>
          <w:rFonts w:eastAsiaTheme="minorEastAsia"/>
          <w:lang w:val="en-US"/>
        </w:rPr>
        <w:t xml:space="preserve"> is described as follows:</w:t>
      </w:r>
    </w:p>
    <w:p w14:paraId="4F620C5C" w14:textId="77777777" w:rsidR="004E5A30" w:rsidRPr="009A6C94" w:rsidRDefault="004E5A30" w:rsidP="009C00F4">
      <w:pPr>
        <w:pStyle w:val="Geenafstand"/>
        <w:jc w:val="both"/>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m:t>
                    </m:r>
                  </m:e>
                  <m:e>
                    <m:r>
                      <w:rPr>
                        <w:rFonts w:ascii="Cambria Math" w:eastAsiaTheme="minorEastAsia" w:hAnsi="Cambria Math"/>
                        <w:lang w:val="en-US"/>
                      </w:rPr>
                      <m:t>if x≥M</m:t>
                    </m:r>
                  </m:e>
                </m:mr>
                <m:mr>
                  <m:e>
                    <m:r>
                      <w:rPr>
                        <w:rFonts w:ascii="Cambria Math" w:eastAsiaTheme="minorEastAsia" w:hAnsi="Cambria Math"/>
                        <w:lang w:val="en-US"/>
                      </w:rPr>
                      <m:t>x</m:t>
                    </m:r>
                  </m:e>
                  <m:e>
                    <m:r>
                      <w:rPr>
                        <w:rFonts w:ascii="Cambria Math" w:eastAsiaTheme="minorEastAsia" w:hAnsi="Cambria Math"/>
                        <w:lang w:val="en-US"/>
                      </w:rPr>
                      <m:t>if-M&lt;x&lt;M</m:t>
                    </m:r>
                  </m:e>
                </m:mr>
                <m:mr>
                  <m:e>
                    <m:r>
                      <w:rPr>
                        <w:rFonts w:ascii="Cambria Math" w:eastAsiaTheme="minorEastAsia" w:hAnsi="Cambria Math"/>
                        <w:lang w:val="en-US"/>
                      </w:rPr>
                      <m:t>-M</m:t>
                    </m:r>
                  </m:e>
                  <m:e>
                    <m:r>
                      <w:rPr>
                        <w:rFonts w:ascii="Cambria Math" w:eastAsiaTheme="minorEastAsia" w:hAnsi="Cambria Math"/>
                        <w:lang w:val="en-US"/>
                      </w:rPr>
                      <m:t>if x≤ -M</m:t>
                    </m:r>
                  </m:e>
                </m:mr>
              </m:m>
            </m:e>
          </m:d>
        </m:oMath>
      </m:oMathPara>
    </w:p>
    <w:p w14:paraId="7F8107A7" w14:textId="21381D81" w:rsidR="007D4D47" w:rsidRPr="009A6C94" w:rsidRDefault="003C19DB" w:rsidP="009C00F4">
      <w:pPr>
        <w:pStyle w:val="Geenafstand"/>
        <w:jc w:val="both"/>
        <w:rPr>
          <w:rFonts w:eastAsiaTheme="minorEastAsia"/>
          <w:lang w:val="en-US"/>
        </w:rPr>
      </w:pPr>
      <w:r w:rsidRPr="009A6C94">
        <w:rPr>
          <w:rFonts w:eastAsiaTheme="minorEastAsia"/>
          <w:lang w:val="en-US"/>
        </w:rPr>
        <w:t>Th</w:t>
      </w:r>
      <w:r w:rsidR="004E5A30" w:rsidRPr="009A6C94">
        <w:rPr>
          <w:rFonts w:eastAsiaTheme="minorEastAsia"/>
          <w:lang w:val="en-US"/>
        </w:rPr>
        <w:t>e</w:t>
      </w:r>
      <w:r w:rsidRPr="009A6C94">
        <w:rPr>
          <w:rFonts w:eastAsiaTheme="minorEastAsia"/>
          <w:lang w:val="en-US"/>
        </w:rPr>
        <w:t xml:space="preserve"> signal</w:t>
      </w:r>
      <w:r w:rsidR="004E5A30" w:rsidRPr="009A6C94">
        <w:rPr>
          <w:rFonts w:eastAsiaTheme="minorEastAsia"/>
          <w:lang w:val="en-US"/>
        </w:rPr>
        <w:t xml:space="preserve"> </w:t>
      </w:r>
      <m:oMath>
        <m:r>
          <w:rPr>
            <w:rFonts w:ascii="Cambria Math" w:eastAsiaTheme="minorEastAsia" w:hAnsi="Cambria Math"/>
            <w:lang w:val="en-US"/>
          </w:rPr>
          <m:t>u(t)</m:t>
        </m:r>
      </m:oMath>
      <w:r w:rsidRPr="009A6C94">
        <w:rPr>
          <w:rFonts w:eastAsiaTheme="minorEastAsia"/>
          <w:lang w:val="en-US"/>
        </w:rPr>
        <w:t xml:space="preserve"> is inserted in t</w:t>
      </w:r>
      <w:r w:rsidR="005158DC" w:rsidRPr="009A6C94">
        <w:rPr>
          <w:rFonts w:eastAsiaTheme="minorEastAsia"/>
          <w:lang w:val="en-US"/>
        </w:rPr>
        <w:t xml:space="preserve">he linear time-invariant system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Pr="009A6C94">
        <w:rPr>
          <w:rFonts w:eastAsiaTheme="minorEastAsia"/>
          <w:lang w:val="en-US"/>
        </w:rPr>
        <w:t>, which</w:t>
      </w:r>
      <w:r w:rsidR="005158DC" w:rsidRPr="009A6C94">
        <w:rPr>
          <w:rFonts w:eastAsiaTheme="minorEastAsia"/>
          <w:lang w:val="en-US"/>
        </w:rPr>
        <w:t xml:space="preserve"> is identified in this exercise as accurately as possible</w:t>
      </w:r>
      <w:r w:rsidRPr="009A6C94">
        <w:rPr>
          <w:rFonts w:eastAsiaTheme="minorEastAsia"/>
          <w:lang w:val="en-US"/>
        </w:rPr>
        <w:t xml:space="preserve">. The only </w:t>
      </w:r>
      <w:r w:rsidR="004D60C8" w:rsidRPr="009A6C94">
        <w:rPr>
          <w:rFonts w:eastAsiaTheme="minorEastAsia"/>
          <w:lang w:val="en-US"/>
        </w:rPr>
        <w:t xml:space="preserve">controllable </w:t>
      </w:r>
      <w:r w:rsidRPr="009A6C94">
        <w:rPr>
          <w:rFonts w:eastAsiaTheme="minorEastAsia"/>
          <w:lang w:val="en-US"/>
        </w:rPr>
        <w:t xml:space="preserve">input of the system is </w:t>
      </w:r>
      <m:oMath>
        <m:r>
          <w:rPr>
            <w:rFonts w:ascii="Cambria Math" w:eastAsiaTheme="minorEastAsia" w:hAnsi="Cambria Math"/>
            <w:lang w:val="en-US"/>
          </w:rPr>
          <m:t>r(t)</m:t>
        </m:r>
      </m:oMath>
      <w:r w:rsidRPr="009A6C94">
        <w:rPr>
          <w:rFonts w:eastAsiaTheme="minorEastAsia"/>
          <w:lang w:val="en-US"/>
        </w:rPr>
        <w:t xml:space="preserve"> which is inserted into </w:t>
      </w:r>
      <m:oMath>
        <m:r>
          <w:rPr>
            <w:rFonts w:ascii="Cambria Math" w:eastAsiaTheme="minorEastAsia" w:hAnsi="Cambria Math"/>
            <w:lang w:val="en-US"/>
          </w:rPr>
          <m:t>F(q)</m:t>
        </m:r>
      </m:oMath>
      <w:r w:rsidRPr="009A6C94">
        <w:rPr>
          <w:rFonts w:eastAsiaTheme="minorEastAsia"/>
          <w:lang w:val="en-US"/>
        </w:rPr>
        <w:t xml:space="preserve">. Furthermore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(q)</m:t>
        </m:r>
      </m:oMath>
      <w:r w:rsidRPr="009A6C94">
        <w:rPr>
          <w:rFonts w:eastAsiaTheme="minorEastAsia"/>
          <w:lang w:val="en-US"/>
        </w:rPr>
        <w:t xml:space="preserve"> is a stable and monic filter and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m:t>
            </m:r>
          </m:e>
        </m:d>
      </m:oMath>
      <w:r w:rsidRPr="009A6C94">
        <w:rPr>
          <w:rFonts w:eastAsiaTheme="minorEastAsia"/>
          <w:lang w:val="en-US"/>
        </w:rPr>
        <w:t xml:space="preserve"> is white noise</w:t>
      </w:r>
      <w:r w:rsidR="005158DC" w:rsidRPr="009A6C94">
        <w:rPr>
          <w:rFonts w:eastAsiaTheme="minorEastAsia"/>
          <w:lang w:val="en-US"/>
        </w:rPr>
        <w:t>. Th</w:t>
      </w:r>
      <w:r w:rsidRPr="009A6C94">
        <w:rPr>
          <w:rFonts w:eastAsiaTheme="minorEastAsia"/>
          <w:lang w:val="en-US"/>
        </w:rPr>
        <w:t>is results in the</w:t>
      </w:r>
      <w:r w:rsidR="005158DC" w:rsidRPr="009A6C94">
        <w:rPr>
          <w:rFonts w:eastAsiaTheme="minorEastAsia"/>
          <w:lang w:val="en-US"/>
        </w:rPr>
        <w:t xml:space="preserve"> output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e(t)</m:t>
        </m:r>
      </m:oMath>
      <w:r w:rsidRPr="009A6C94">
        <w:rPr>
          <w:rFonts w:eastAsiaTheme="minorEastAsia"/>
          <w:lang w:val="en-US"/>
        </w:rPr>
        <w:t>.</w:t>
      </w:r>
    </w:p>
    <w:p w14:paraId="140F8788" w14:textId="77777777" w:rsidR="007D4D47" w:rsidRPr="009A6C94" w:rsidRDefault="007D4D47" w:rsidP="009C00F4">
      <w:pPr>
        <w:pStyle w:val="Geenafstand"/>
        <w:jc w:val="both"/>
        <w:rPr>
          <w:rFonts w:eastAsiaTheme="minorEastAsia"/>
          <w:lang w:val="en-US"/>
        </w:rPr>
      </w:pPr>
    </w:p>
    <w:p w14:paraId="32CF3B9B" w14:textId="77777777" w:rsidR="007D4D47" w:rsidRPr="009A6C94" w:rsidRDefault="00A42553" w:rsidP="009C00F4">
      <w:pPr>
        <w:pStyle w:val="Kop1"/>
        <w:jc w:val="both"/>
        <w:rPr>
          <w:rFonts w:eastAsiaTheme="minorEastAsia"/>
        </w:rPr>
      </w:pPr>
      <w:r w:rsidRPr="009A6C94">
        <w:rPr>
          <w:rFonts w:eastAsiaTheme="minorEastAsia"/>
        </w:rPr>
        <w:t>Part 1: Understanding saturation and Butterworth filter</w:t>
      </w:r>
    </w:p>
    <w:p w14:paraId="22F88ABC" w14:textId="6929DB59" w:rsidR="003159AC" w:rsidRPr="009A6C94" w:rsidRDefault="003159AC" w:rsidP="003F42AA">
      <w:pPr>
        <w:pStyle w:val="Geenafstand"/>
        <w:jc w:val="both"/>
        <w:rPr>
          <w:rFonts w:eastAsiaTheme="minorEastAsia"/>
          <w:lang w:val="en-US"/>
        </w:rPr>
      </w:pPr>
      <w:r w:rsidRPr="009A6C94">
        <w:rPr>
          <w:b/>
          <w:lang w:val="en-US"/>
        </w:rPr>
        <w:t xml:space="preserve">1.1 </w:t>
      </w:r>
      <w:r w:rsidR="001F76FB" w:rsidRPr="009A6C94">
        <w:rPr>
          <w:lang w:val="en-US"/>
        </w:rPr>
        <w:t xml:space="preserve">The cutoff frequency of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q</m:t>
            </m:r>
          </m:e>
        </m:d>
      </m:oMath>
      <w:r w:rsidR="001F76FB" w:rsidRPr="009A6C94">
        <w:rPr>
          <w:rFonts w:eastAsiaTheme="minorEastAsia"/>
          <w:lang w:val="en-US"/>
        </w:rPr>
        <w:t xml:space="preserve"> is 0.7.</w:t>
      </w:r>
      <w:r w:rsidR="004D60C8" w:rsidRPr="009A6C94">
        <w:rPr>
          <w:rFonts w:eastAsiaTheme="minorEastAsia"/>
          <w:lang w:val="en-US"/>
        </w:rPr>
        <w:t xml:space="preserve"> </w:t>
      </w:r>
      <w:r w:rsidR="001F76FB" w:rsidRPr="009A6C94">
        <w:rPr>
          <w:lang w:val="en-US"/>
        </w:rPr>
        <w:t xml:space="preserve">This is determined by inserting the transfer function of </w:t>
      </w:r>
      <m:oMath>
        <m:r>
          <w:rPr>
            <w:rFonts w:ascii="Cambria Math" w:hAnsi="Cambria Math"/>
            <w:lang w:val="en-US"/>
          </w:rPr>
          <m:t>F(q)</m:t>
        </m:r>
      </m:oMath>
      <w:r w:rsidR="001F76FB" w:rsidRPr="009A6C94">
        <w:rPr>
          <w:rFonts w:eastAsiaTheme="minorEastAsia"/>
          <w:lang w:val="en-US"/>
        </w:rPr>
        <w:t xml:space="preserve"> in Matlab, creating a Bode plot </w:t>
      </w:r>
      <w:r w:rsidRPr="009A6C94">
        <w:rPr>
          <w:rFonts w:eastAsiaTheme="minorEastAsia"/>
          <w:lang w:val="en-US"/>
        </w:rPr>
        <w:t xml:space="preserve">shown in </w:t>
      </w:r>
      <w:r w:rsidRPr="009A6C94">
        <w:rPr>
          <w:rFonts w:eastAsiaTheme="minorEastAsia"/>
          <w:lang w:val="en-US"/>
        </w:rPr>
        <w:fldChar w:fldCharType="begin"/>
      </w:r>
      <w:r w:rsidRPr="009A6C94">
        <w:rPr>
          <w:rFonts w:eastAsiaTheme="minorEastAsia"/>
          <w:lang w:val="en-US"/>
        </w:rPr>
        <w:instrText xml:space="preserve"> REF _Ref3887784 \h </w:instrText>
      </w:r>
      <w:r w:rsidR="004E5A30" w:rsidRPr="009A6C94">
        <w:rPr>
          <w:rFonts w:eastAsiaTheme="minorEastAsia"/>
          <w:lang w:val="en-US"/>
        </w:rPr>
        <w:instrText xml:space="preserve"> \* MERGEFORMAT </w:instrText>
      </w:r>
      <w:r w:rsidRPr="009A6C94">
        <w:rPr>
          <w:rFonts w:eastAsiaTheme="minorEastAsia"/>
          <w:lang w:val="en-US"/>
        </w:rPr>
      </w:r>
      <w:r w:rsidRPr="009A6C94">
        <w:rPr>
          <w:rFonts w:eastAsiaTheme="minorEastAsia"/>
          <w:lang w:val="en-US"/>
        </w:rPr>
        <w:fldChar w:fldCharType="separate"/>
      </w:r>
      <w:r w:rsidR="004A3CE5" w:rsidRPr="004A3CE5">
        <w:rPr>
          <w:lang w:val="en-US"/>
        </w:rPr>
        <w:t xml:space="preserve">Figure </w:t>
      </w:r>
      <w:r w:rsidR="004A3CE5" w:rsidRPr="004A3CE5">
        <w:rPr>
          <w:noProof/>
          <w:lang w:val="en-US"/>
        </w:rPr>
        <w:t>2</w:t>
      </w:r>
      <w:r w:rsidRPr="009A6C94">
        <w:rPr>
          <w:rFonts w:eastAsiaTheme="minorEastAsia"/>
          <w:lang w:val="en-US"/>
        </w:rPr>
        <w:fldChar w:fldCharType="end"/>
      </w:r>
      <w:r w:rsidRPr="009A6C94">
        <w:rPr>
          <w:rFonts w:eastAsiaTheme="minorEastAsia"/>
          <w:lang w:val="en-US"/>
        </w:rPr>
        <w:t xml:space="preserve"> </w:t>
      </w:r>
      <w:r w:rsidR="001F76FB" w:rsidRPr="009A6C94">
        <w:rPr>
          <w:rFonts w:eastAsiaTheme="minorEastAsia"/>
          <w:lang w:val="en-US"/>
        </w:rPr>
        <w:t xml:space="preserve">and determining the frequency at which the amplitude is -3dB. This resulted in a frequency of 2.2 rad/s on a scale of 0 to </w:t>
      </w:r>
      <m:oMath>
        <m:r>
          <w:rPr>
            <w:rFonts w:ascii="Cambria Math" w:eastAsiaTheme="minorEastAsia" w:hAnsi="Cambria Math"/>
            <w:lang w:val="en-US"/>
          </w:rPr>
          <m:t>π</m:t>
        </m:r>
      </m:oMath>
      <w:r w:rsidR="001F76FB" w:rsidRPr="009A6C94">
        <w:rPr>
          <w:rFonts w:eastAsiaTheme="minorEastAsia"/>
          <w:lang w:val="en-US"/>
        </w:rPr>
        <w:t xml:space="preserve">, resulting in </w:t>
      </w:r>
      <m:oMath>
        <m:f>
          <m:fPr>
            <m:ctrlPr>
              <w:rPr>
                <w:rFonts w:ascii="Cambria Math" w:eastAsiaTheme="minorEastAsia" w:hAnsi="Cambria Math"/>
                <w:i/>
                <w:lang w:val="en-US"/>
              </w:rPr>
            </m:ctrlPr>
          </m:fPr>
          <m:num>
            <m:r>
              <w:rPr>
                <w:rFonts w:ascii="Cambria Math" w:eastAsiaTheme="minorEastAsia" w:hAnsi="Cambria Math"/>
                <w:lang w:val="en-US"/>
              </w:rPr>
              <m:t>2.2</m:t>
            </m:r>
            <m:ctrlPr>
              <w:rPr>
                <w:rFonts w:ascii="Cambria Math" w:hAnsi="Cambria Math"/>
                <w:i/>
                <w:lang w:val="en-US"/>
              </w:rPr>
            </m:ctrlPr>
          </m:num>
          <m:den>
            <m:r>
              <w:rPr>
                <w:rFonts w:ascii="Cambria Math" w:hAnsi="Cambria Math"/>
                <w:lang w:val="en-US"/>
              </w:rPr>
              <m:t>π</m:t>
            </m:r>
          </m:den>
        </m:f>
        <m:r>
          <w:rPr>
            <w:rFonts w:ascii="Cambria Math" w:eastAsiaTheme="minorEastAsia" w:hAnsi="Cambria Math"/>
            <w:lang w:val="en-US"/>
          </w:rPr>
          <m:t>=0.7</m:t>
        </m:r>
      </m:oMath>
      <w:r w:rsidR="001F76FB" w:rsidRPr="009A6C94">
        <w:rPr>
          <w:rFonts w:eastAsiaTheme="minorEastAsia"/>
          <w:lang w:val="en-US"/>
        </w:rPr>
        <w:t>.</w:t>
      </w:r>
    </w:p>
    <w:p w14:paraId="007144EC" w14:textId="77777777" w:rsidR="003F42AA" w:rsidRPr="009A6C94" w:rsidRDefault="003F42AA" w:rsidP="003F42AA">
      <w:pPr>
        <w:pStyle w:val="Geenafstand"/>
        <w:jc w:val="both"/>
        <w:rPr>
          <w:lang w:val="en-US"/>
        </w:rPr>
      </w:pPr>
    </w:p>
    <w:p w14:paraId="785C7E76" w14:textId="37BC6DE9" w:rsidR="004E5A30" w:rsidRPr="009A6C94" w:rsidRDefault="003604E4" w:rsidP="009C00F4">
      <w:pPr>
        <w:jc w:val="both"/>
        <w:rPr>
          <w:rFonts w:eastAsiaTheme="minorEastAsia"/>
        </w:rPr>
      </w:pPr>
      <w:r w:rsidRPr="009A6C94">
        <w:rPr>
          <w:b/>
        </w:rPr>
        <w:t xml:space="preserve">1.2 </w:t>
      </w:r>
      <w:r w:rsidR="004E5A30" w:rsidRPr="009A6C94">
        <w:t>A</w:t>
      </w:r>
      <w:r w:rsidRPr="009A6C94">
        <w:t xml:space="preserve"> </w:t>
      </w:r>
      <w:r w:rsidR="004E5A30" w:rsidRPr="009A6C94">
        <w:t xml:space="preserve">ramp </w:t>
      </w:r>
      <w:r w:rsidRPr="009A6C94">
        <w:t xml:space="preserve">signal for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eastAsiaTheme="minorEastAsia" w:hAnsi="Cambria Math"/>
          </w:rPr>
          <m:t>=t</m:t>
        </m:r>
      </m:oMath>
      <w:r w:rsidRPr="009A6C94">
        <w:rPr>
          <w:rFonts w:eastAsiaTheme="minorEastAsia"/>
        </w:rPr>
        <w:t xml:space="preserve"> is </w:t>
      </w:r>
      <w:r w:rsidR="004E5A30" w:rsidRPr="009A6C94">
        <w:rPr>
          <w:rFonts w:eastAsiaTheme="minorEastAsia"/>
        </w:rPr>
        <w:t xml:space="preserve">used to determine the saturation </w:t>
      </w:r>
      <m:oMath>
        <m:r>
          <w:rPr>
            <w:rFonts w:ascii="Cambria Math" w:eastAsiaTheme="minorEastAsia" w:hAnsi="Cambria Math"/>
          </w:rPr>
          <m:t>M</m:t>
        </m:r>
      </m:oMath>
      <w:r w:rsidR="004E5A30" w:rsidRPr="009A6C94">
        <w:rPr>
          <w:rFonts w:eastAsiaTheme="minorEastAsia"/>
        </w:rPr>
        <w:t>. T</w:t>
      </w:r>
      <w:r w:rsidR="004E5A30" w:rsidRPr="009A6C94">
        <w:t xml:space="preserve">his resulted in </w:t>
      </w:r>
      <m:oMath>
        <m:r>
          <w:rPr>
            <w:rFonts w:ascii="Cambria Math" w:hAnsi="Cambria Math"/>
          </w:rPr>
          <m:t>M=2</m:t>
        </m:r>
      </m:oMath>
      <w:r w:rsidR="00313AE0" w:rsidRPr="009A6C94">
        <w:rPr>
          <w:rFonts w:eastAsiaTheme="minorEastAsia"/>
        </w:rPr>
        <w:t xml:space="preserve"> because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sidR="00313AE0" w:rsidRPr="009A6C94">
        <w:rPr>
          <w:rFonts w:eastAsiaTheme="minorEastAsia"/>
        </w:rPr>
        <w:t xml:space="preserve"> did not increase beyond this value as shown in </w:t>
      </w:r>
      <w:r w:rsidR="00313AE0" w:rsidRPr="009A6C94">
        <w:rPr>
          <w:rFonts w:eastAsiaTheme="minorEastAsia"/>
        </w:rPr>
        <w:fldChar w:fldCharType="begin"/>
      </w:r>
      <w:r w:rsidR="00313AE0" w:rsidRPr="009A6C94">
        <w:rPr>
          <w:rFonts w:eastAsiaTheme="minorEastAsia"/>
        </w:rPr>
        <w:instrText xml:space="preserve"> REF _Ref3888707 \h </w:instrText>
      </w:r>
      <w:r w:rsidR="003B2ACA" w:rsidRPr="009A6C94">
        <w:rPr>
          <w:rFonts w:eastAsiaTheme="minorEastAsia"/>
        </w:rPr>
        <w:instrText xml:space="preserve"> \* MERGEFORMAT </w:instrText>
      </w:r>
      <w:r w:rsidR="00313AE0" w:rsidRPr="009A6C94">
        <w:rPr>
          <w:rFonts w:eastAsiaTheme="minorEastAsia"/>
        </w:rPr>
      </w:r>
      <w:r w:rsidR="00313AE0" w:rsidRPr="009A6C94">
        <w:rPr>
          <w:rFonts w:eastAsiaTheme="minorEastAsia"/>
        </w:rPr>
        <w:fldChar w:fldCharType="separate"/>
      </w:r>
      <w:r w:rsidR="004A3CE5" w:rsidRPr="009A6C94">
        <w:t xml:space="preserve">Figure </w:t>
      </w:r>
      <w:r w:rsidR="004A3CE5">
        <w:rPr>
          <w:noProof/>
        </w:rPr>
        <w:t>3</w:t>
      </w:r>
      <w:r w:rsidR="00313AE0" w:rsidRPr="009A6C94">
        <w:rPr>
          <w:rFonts w:eastAsiaTheme="minorEastAsia"/>
        </w:rPr>
        <w:fldChar w:fldCharType="end"/>
      </w:r>
      <w:r w:rsidR="00313AE0" w:rsidRPr="009A6C94">
        <w:rPr>
          <w:rFonts w:eastAsiaTheme="minorEastAsia"/>
        </w:rPr>
        <w:t xml:space="preserve">. A negative ramp resulted in the same behavior. </w:t>
      </w:r>
    </w:p>
    <w:p w14:paraId="290CD863" w14:textId="6CD60DF4" w:rsidR="003F42AA" w:rsidRPr="009A6C94" w:rsidRDefault="003F42AA" w:rsidP="009C00F4">
      <w:pPr>
        <w:jc w:val="both"/>
        <w:rPr>
          <w:rFonts w:eastAsiaTheme="minorEastAsia"/>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F42AA" w:rsidRPr="009A6C94" w14:paraId="2328B193" w14:textId="77777777" w:rsidTr="003F42AA">
        <w:trPr>
          <w:trHeight w:val="3237"/>
        </w:trPr>
        <w:tc>
          <w:tcPr>
            <w:tcW w:w="4531" w:type="dxa"/>
          </w:tcPr>
          <w:p w14:paraId="4A9CB29B" w14:textId="77777777" w:rsidR="003F42AA" w:rsidRPr="009A6C94" w:rsidRDefault="003F42AA" w:rsidP="009C00F4">
            <w:pPr>
              <w:jc w:val="both"/>
            </w:pPr>
            <w:r w:rsidRPr="009A6C94">
              <w:rPr>
                <w:noProof/>
              </w:rPr>
              <w:drawing>
                <wp:inline distT="0" distB="0" distL="0" distR="0" wp14:anchorId="5B2478A0" wp14:editId="21347196">
                  <wp:extent cx="2415654" cy="1811741"/>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262" cy="1815947"/>
                          </a:xfrm>
                          <a:prstGeom prst="rect">
                            <a:avLst/>
                          </a:prstGeom>
                          <a:noFill/>
                          <a:ln>
                            <a:noFill/>
                          </a:ln>
                        </pic:spPr>
                      </pic:pic>
                    </a:graphicData>
                  </a:graphic>
                </wp:inline>
              </w:drawing>
            </w:r>
          </w:p>
          <w:p w14:paraId="51BAA8C7" w14:textId="34D10BB5" w:rsidR="003F42AA" w:rsidRPr="009A6C94" w:rsidRDefault="003F42AA" w:rsidP="003F42AA">
            <w:pPr>
              <w:pStyle w:val="Bijschrift"/>
              <w:jc w:val="both"/>
            </w:pPr>
            <w:bookmarkStart w:id="0" w:name="_Ref3887784"/>
            <w:r w:rsidRPr="009A6C94">
              <w:t xml:space="preserve">Figure </w:t>
            </w:r>
            <w:r w:rsidRPr="009A6C94">
              <w:rPr>
                <w:noProof/>
              </w:rPr>
              <w:fldChar w:fldCharType="begin"/>
            </w:r>
            <w:r w:rsidRPr="009A6C94">
              <w:rPr>
                <w:noProof/>
              </w:rPr>
              <w:instrText xml:space="preserve"> SEQ Figure \* ARABIC </w:instrText>
            </w:r>
            <w:r w:rsidRPr="009A6C94">
              <w:rPr>
                <w:noProof/>
              </w:rPr>
              <w:fldChar w:fldCharType="separate"/>
            </w:r>
            <w:r w:rsidR="004A3CE5">
              <w:rPr>
                <w:noProof/>
              </w:rPr>
              <w:t>2</w:t>
            </w:r>
            <w:r w:rsidRPr="009A6C94">
              <w:rPr>
                <w:noProof/>
              </w:rPr>
              <w:fldChar w:fldCharType="end"/>
            </w:r>
            <w:bookmarkEnd w:id="0"/>
            <w:r w:rsidRPr="009A6C94">
              <w:t xml:space="preserve"> – Bode plot of F(q)</w:t>
            </w:r>
          </w:p>
        </w:tc>
        <w:tc>
          <w:tcPr>
            <w:tcW w:w="4531" w:type="dxa"/>
          </w:tcPr>
          <w:p w14:paraId="560F0766" w14:textId="77777777" w:rsidR="003F42AA" w:rsidRPr="009A6C94" w:rsidRDefault="003F42AA" w:rsidP="009C00F4">
            <w:pPr>
              <w:jc w:val="both"/>
            </w:pPr>
            <w:r w:rsidRPr="009A6C94">
              <w:rPr>
                <w:noProof/>
              </w:rPr>
              <w:drawing>
                <wp:inline distT="0" distB="0" distL="0" distR="0" wp14:anchorId="110F8E10" wp14:editId="1CC9A33A">
                  <wp:extent cx="2456596" cy="1842448"/>
                  <wp:effectExtent l="0" t="0" r="127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9312" cy="1844485"/>
                          </a:xfrm>
                          <a:prstGeom prst="rect">
                            <a:avLst/>
                          </a:prstGeom>
                          <a:noFill/>
                          <a:ln>
                            <a:noFill/>
                          </a:ln>
                        </pic:spPr>
                      </pic:pic>
                    </a:graphicData>
                  </a:graphic>
                </wp:inline>
              </w:drawing>
            </w:r>
          </w:p>
          <w:p w14:paraId="00E9C49F" w14:textId="760B5E66" w:rsidR="003F42AA" w:rsidRPr="009A6C94" w:rsidRDefault="003F42AA" w:rsidP="003F42AA">
            <w:pPr>
              <w:pStyle w:val="Bijschrift"/>
              <w:jc w:val="both"/>
            </w:pPr>
            <w:bookmarkStart w:id="1" w:name="_Ref3888707"/>
            <w:r w:rsidRPr="009A6C94">
              <w:t xml:space="preserve">Figure </w:t>
            </w:r>
            <w:r w:rsidRPr="009A6C94">
              <w:fldChar w:fldCharType="begin"/>
            </w:r>
            <w:r w:rsidRPr="009A6C94">
              <w:instrText xml:space="preserve"> SEQ Figure \* ARABIC </w:instrText>
            </w:r>
            <w:r w:rsidRPr="009A6C94">
              <w:fldChar w:fldCharType="separate"/>
            </w:r>
            <w:r w:rsidR="004A3CE5">
              <w:rPr>
                <w:noProof/>
              </w:rPr>
              <w:t>3</w:t>
            </w:r>
            <w:r w:rsidRPr="009A6C94">
              <w:fldChar w:fldCharType="end"/>
            </w:r>
            <w:bookmarkEnd w:id="1"/>
            <w:r w:rsidRPr="009A6C94">
              <w:t xml:space="preserve"> – Determining saturation M</w:t>
            </w:r>
          </w:p>
        </w:tc>
      </w:tr>
    </w:tbl>
    <w:p w14:paraId="6086A7F1" w14:textId="77777777" w:rsidR="003F42AA" w:rsidRPr="009A6C94" w:rsidRDefault="003F42AA" w:rsidP="009C00F4">
      <w:pPr>
        <w:pStyle w:val="Kop1"/>
        <w:jc w:val="both"/>
      </w:pPr>
    </w:p>
    <w:p w14:paraId="109BA770" w14:textId="77777777" w:rsidR="003F42AA" w:rsidRPr="009A6C94" w:rsidRDefault="003F42AA">
      <w:pPr>
        <w:rPr>
          <w:rFonts w:asciiTheme="majorHAnsi" w:eastAsiaTheme="majorEastAsia" w:hAnsiTheme="majorHAnsi" w:cstheme="majorBidi"/>
          <w:color w:val="2F5496" w:themeColor="accent1" w:themeShade="BF"/>
          <w:sz w:val="32"/>
          <w:szCs w:val="32"/>
        </w:rPr>
      </w:pPr>
      <w:r w:rsidRPr="009A6C94">
        <w:br w:type="page"/>
      </w:r>
    </w:p>
    <w:p w14:paraId="66185DAB" w14:textId="28E5BD4B" w:rsidR="00A42553" w:rsidRPr="009A6C94" w:rsidRDefault="00A42553" w:rsidP="009C00F4">
      <w:pPr>
        <w:pStyle w:val="Kop1"/>
        <w:jc w:val="both"/>
      </w:pPr>
      <w:r w:rsidRPr="009A6C94">
        <w:lastRenderedPageBreak/>
        <w:t>Part 2: Nonparametric identification</w:t>
      </w:r>
    </w:p>
    <w:p w14:paraId="4FCE5C96" w14:textId="65C2FD03" w:rsidR="00605CDB" w:rsidRPr="009A6C94" w:rsidRDefault="00D17A65" w:rsidP="009C00F4">
      <w:pPr>
        <w:pStyle w:val="Geenafstand"/>
        <w:jc w:val="both"/>
        <w:rPr>
          <w:rFonts w:eastAsiaTheme="minorEastAsia"/>
          <w:lang w:val="en-US"/>
        </w:rPr>
      </w:pPr>
      <w:r w:rsidRPr="009A6C94">
        <w:rPr>
          <w:b/>
          <w:lang w:val="en-US"/>
        </w:rPr>
        <w:t xml:space="preserve">2.1 </w:t>
      </w:r>
      <w:r w:rsidR="00605CDB" w:rsidRPr="009A6C94">
        <w:rPr>
          <w:lang w:val="en-US"/>
        </w:rPr>
        <w:t xml:space="preserve">To get a rough idea of the frequency behavior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r>
          <w:rPr>
            <w:rFonts w:ascii="Cambria Math" w:hAnsi="Cambria Math"/>
            <w:lang w:val="en-US"/>
          </w:rPr>
          <m:t>(q)</m:t>
        </m:r>
      </m:oMath>
      <w:r w:rsidR="00605CDB" w:rsidRPr="009A6C94">
        <w:rPr>
          <w:lang w:val="en-US"/>
        </w:rPr>
        <w:t xml:space="preserve"> a preliminary experiment is designed to do nonparametric system identification. For this experiment an input is designed with length </w:t>
      </w:r>
      <m:oMath>
        <m:r>
          <w:rPr>
            <w:rFonts w:ascii="Cambria Math" w:hAnsi="Cambria Math"/>
            <w:lang w:val="en-US"/>
          </w:rPr>
          <m:t>N=1024</m:t>
        </m:r>
      </m:oMath>
      <w:r w:rsidR="00605CDB" w:rsidRPr="009A6C94">
        <w:rPr>
          <w:lang w:val="en-US"/>
        </w:rPr>
        <w:t xml:space="preserve"> that excites the system at 128 </w:t>
      </w:r>
      <w:r w:rsidR="0014033D" w:rsidRPr="009A6C94">
        <w:rPr>
          <w:lang w:val="en-US"/>
        </w:rPr>
        <w:t xml:space="preserve">different </w:t>
      </w:r>
      <w:r w:rsidR="00605CDB" w:rsidRPr="009A6C94">
        <w:rPr>
          <w:lang w:val="en-US"/>
        </w:rPr>
        <w:t xml:space="preserve">frequencies. Because the system can only be excited </w:t>
      </w:r>
      <w:r w:rsidR="004D60C8" w:rsidRPr="009A6C94">
        <w:rPr>
          <w:lang w:val="en-US"/>
        </w:rPr>
        <w:t>via</w:t>
      </w:r>
      <w:r w:rsidR="00605CDB" w:rsidRPr="009A6C94">
        <w:rPr>
          <w:lang w:val="en-US"/>
        </w:rPr>
        <w:t xml:space="preserve"> input </w:t>
      </w:r>
      <m:oMath>
        <m:r>
          <w:rPr>
            <w:rFonts w:ascii="Cambria Math" w:hAnsi="Cambria Math"/>
            <w:lang w:val="en-US"/>
          </w:rPr>
          <m:t>r(t)</m:t>
        </m:r>
      </m:oMath>
      <w:r w:rsidR="0014033D" w:rsidRPr="009A6C94">
        <w:rPr>
          <w:rFonts w:eastAsiaTheme="minorEastAsia"/>
          <w:lang w:val="en-US"/>
        </w:rPr>
        <w:t>,</w:t>
      </w:r>
      <w:r w:rsidR="00605CDB" w:rsidRPr="009A6C94">
        <w:rPr>
          <w:lang w:val="en-US"/>
        </w:rPr>
        <w:t xml:space="preserve"> the presence of </w:t>
      </w:r>
      <m:oMath>
        <m:r>
          <w:rPr>
            <w:rFonts w:ascii="Cambria Math" w:hAnsi="Cambria Math"/>
            <w:lang w:val="en-US"/>
          </w:rPr>
          <m:t>F(q)</m:t>
        </m:r>
      </m:oMath>
      <w:r w:rsidR="00605CDB" w:rsidRPr="009A6C94">
        <w:rPr>
          <w:lang w:val="en-US"/>
        </w:rPr>
        <w:t xml:space="preserve"> and </w:t>
      </w:r>
      <m:oMath>
        <m:r>
          <w:rPr>
            <w:rFonts w:ascii="Cambria Math" w:hAnsi="Cambria Math"/>
            <w:lang w:val="en-US"/>
          </w:rPr>
          <m:t>S(x)</m:t>
        </m:r>
      </m:oMath>
      <w:r w:rsidR="00605CDB" w:rsidRPr="009A6C94">
        <w:rPr>
          <w:lang w:val="en-US"/>
        </w:rPr>
        <w:t xml:space="preserve"> has to be taken into account. </w:t>
      </w:r>
      <w:r w:rsidR="00CE4E45" w:rsidRPr="009A6C94">
        <w:rPr>
          <w:lang w:val="en-US"/>
        </w:rPr>
        <w:t xml:space="preserve">The designed </w:t>
      </w:r>
      <m:oMath>
        <m:r>
          <w:rPr>
            <w:rFonts w:ascii="Cambria Math" w:hAnsi="Cambria Math"/>
            <w:lang w:val="en-US"/>
          </w:rPr>
          <m:t>r(t)</m:t>
        </m:r>
      </m:oMath>
      <w:r w:rsidR="00CE4E45" w:rsidRPr="009A6C94">
        <w:rPr>
          <w:rFonts w:eastAsiaTheme="minorEastAsia"/>
          <w:lang w:val="en-US"/>
        </w:rPr>
        <w:t xml:space="preserve"> is described below:</w:t>
      </w:r>
    </w:p>
    <w:p w14:paraId="04714E6F" w14:textId="77777777" w:rsidR="00E42420" w:rsidRPr="009A6C94" w:rsidRDefault="00E42420" w:rsidP="009C00F4">
      <w:pPr>
        <w:pStyle w:val="Geenafstand"/>
        <w:jc w:val="both"/>
        <w:rPr>
          <w:lang w:val="en-US"/>
        </w:rPr>
      </w:pPr>
    </w:p>
    <w:p w14:paraId="5BD234A1" w14:textId="3556D94C" w:rsidR="00E97D63" w:rsidRPr="009A6C94" w:rsidRDefault="00F91E0C" w:rsidP="009C00F4">
      <w:pPr>
        <w:pStyle w:val="Geenafstand"/>
        <w:jc w:val="both"/>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e>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e>
                      </m:d>
                      <m:r>
                        <w:rPr>
                          <w:rFonts w:ascii="Cambria Math" w:hAnsi="Cambria Math"/>
                          <w:lang w:val="en-US"/>
                        </w:rPr>
                        <m:t>n+ϕ</m:t>
                      </m:r>
                    </m:e>
                  </m:d>
                </m:e>
              </m:func>
              <m:r>
                <w:rPr>
                  <w:rFonts w:ascii="Cambria Math" w:hAnsi="Cambria Math"/>
                  <w:lang w:val="en-US"/>
                </w:rPr>
                <m:t xml:space="preserve"> </m:t>
              </m:r>
            </m:e>
          </m:nary>
        </m:oMath>
      </m:oMathPara>
    </w:p>
    <w:p w14:paraId="17ACE452" w14:textId="77777777" w:rsidR="00E42420" w:rsidRPr="009A6C94" w:rsidRDefault="00F91E0C" w:rsidP="009C00F4">
      <w:pPr>
        <w:pStyle w:val="Geenafstand"/>
        <w:jc w:val="both"/>
        <w:rPr>
          <w:lang w:val="en-US"/>
        </w:rPr>
      </w:pPr>
      <w:r w:rsidRPr="009A6C94">
        <w:rPr>
          <w:lang w:val="en-US"/>
        </w:rPr>
        <w:t>Where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E42420" w:rsidRPr="009A6C94" w14:paraId="31C11FB5" w14:textId="77777777" w:rsidTr="00E42420">
        <w:tc>
          <w:tcPr>
            <w:tcW w:w="3245" w:type="dxa"/>
          </w:tcPr>
          <w:p w14:paraId="3F4C5ACA" w14:textId="619745ED" w:rsidR="00E42420" w:rsidRPr="009A6C94" w:rsidRDefault="00E42420" w:rsidP="009C00F4">
            <w:pPr>
              <w:pStyle w:val="Geenafstand"/>
              <w:jc w:val="both"/>
              <w:rPr>
                <w:lang w:val="en-US"/>
              </w:rPr>
            </w:pPr>
            <m:oMathPara>
              <m:oMath>
                <m:r>
                  <w:rPr>
                    <w:rFonts w:ascii="Cambria Math" w:eastAsiaTheme="minorEastAsia" w:hAnsi="Cambria Math"/>
                    <w:lang w:val="en-US"/>
                  </w:rPr>
                  <m:t>A=0.06</m:t>
                </m:r>
              </m:oMath>
            </m:oMathPara>
          </w:p>
        </w:tc>
        <w:tc>
          <w:tcPr>
            <w:tcW w:w="3245" w:type="dxa"/>
          </w:tcPr>
          <w:p w14:paraId="6F43BB57" w14:textId="6D5A4843" w:rsidR="00E42420" w:rsidRPr="009A6C94" w:rsidRDefault="00E42420" w:rsidP="009C00F4">
            <w:pPr>
              <w:pStyle w:val="Geenafstand"/>
              <w:jc w:val="both"/>
              <w:rPr>
                <w:lang w:val="en-US"/>
              </w:rPr>
            </w:pPr>
            <m:oMathPara>
              <m:oMath>
                <m:r>
                  <w:rPr>
                    <w:rFonts w:ascii="Cambria Math" w:eastAsiaTheme="minorEastAsia" w:hAnsi="Cambria Math"/>
                    <w:lang w:val="en-US"/>
                  </w:rPr>
                  <m:t>ϕ=2π⋅rand(1,1)</m:t>
                </m:r>
              </m:oMath>
            </m:oMathPara>
          </w:p>
        </w:tc>
        <w:tc>
          <w:tcPr>
            <w:tcW w:w="3246" w:type="dxa"/>
          </w:tcPr>
          <w:p w14:paraId="1476EF25" w14:textId="1B8BFF5F" w:rsidR="00E42420" w:rsidRPr="009A6C94" w:rsidRDefault="00E42420" w:rsidP="009C00F4">
            <w:pPr>
              <w:pStyle w:val="Geenafstand"/>
              <w:jc w:val="both"/>
              <w:rPr>
                <w:lang w:val="en-US"/>
              </w:rPr>
            </w:pPr>
            <m:oMathPara>
              <m:oMath>
                <m:r>
                  <w:rPr>
                    <w:rFonts w:ascii="Cambria Math" w:eastAsiaTheme="minorEastAsia" w:hAnsi="Cambria Math"/>
                    <w:lang w:val="en-US"/>
                  </w:rPr>
                  <m:t>F=Fsteps⋅i</m:t>
                </m:r>
              </m:oMath>
            </m:oMathPara>
          </w:p>
        </w:tc>
      </w:tr>
      <w:tr w:rsidR="00E42420" w:rsidRPr="009A6C94" w14:paraId="6BA44872" w14:textId="77777777" w:rsidTr="00E42420">
        <w:tc>
          <w:tcPr>
            <w:tcW w:w="3245" w:type="dxa"/>
          </w:tcPr>
          <w:p w14:paraId="58EA1E3F" w14:textId="225B80EE" w:rsidR="00E42420" w:rsidRPr="009A6C94" w:rsidRDefault="00E42420" w:rsidP="009C00F4">
            <w:pPr>
              <w:pStyle w:val="Geenafstand"/>
              <w:jc w:val="both"/>
              <w:rPr>
                <w:lang w:val="en-US"/>
              </w:rPr>
            </w:pPr>
            <m:oMathPara>
              <m:oMath>
                <m:r>
                  <w:rPr>
                    <w:rFonts w:ascii="Cambria Math" w:hAnsi="Cambria Math"/>
                    <w:lang w:val="en-US"/>
                  </w:rPr>
                  <m:t>N=1024</m:t>
                </m:r>
              </m:oMath>
            </m:oMathPara>
          </w:p>
        </w:tc>
        <w:tc>
          <w:tcPr>
            <w:tcW w:w="3245" w:type="dxa"/>
          </w:tcPr>
          <w:p w14:paraId="28973945" w14:textId="1FBC2259" w:rsidR="00E42420" w:rsidRPr="009A6C94" w:rsidRDefault="00E42420" w:rsidP="009C00F4">
            <w:pPr>
              <w:pStyle w:val="Geenafstand"/>
              <w:jc w:val="both"/>
              <w:rPr>
                <w:lang w:val="en-US"/>
              </w:rPr>
            </w:pPr>
            <m:oMathPara>
              <m:oMath>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0,N-1</m:t>
                    </m:r>
                  </m:e>
                </m:d>
              </m:oMath>
            </m:oMathPara>
          </w:p>
        </w:tc>
        <w:tc>
          <w:tcPr>
            <w:tcW w:w="3246" w:type="dxa"/>
          </w:tcPr>
          <w:p w14:paraId="4C7CD280" w14:textId="699075B7" w:rsidR="00E42420" w:rsidRPr="009A6C94" w:rsidRDefault="007F6A00" w:rsidP="009C00F4">
            <w:pPr>
              <w:pStyle w:val="Geenafstand"/>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m:t>
                    </m:r>
                  </m:sub>
                </m:sSub>
                <m:r>
                  <w:rPr>
                    <w:rFonts w:ascii="Cambria Math" w:eastAsiaTheme="minorEastAsia" w:hAnsi="Cambria Math"/>
                    <w:lang w:val="en-US"/>
                  </w:rPr>
                  <m:t>=128</m:t>
                </m:r>
              </m:oMath>
            </m:oMathPara>
          </w:p>
        </w:tc>
      </w:tr>
      <w:tr w:rsidR="00E42420" w:rsidRPr="009A6C94" w14:paraId="2BB8CE7A" w14:textId="77777777" w:rsidTr="00E42420">
        <w:tc>
          <w:tcPr>
            <w:tcW w:w="3245" w:type="dxa"/>
          </w:tcPr>
          <w:p w14:paraId="50B02648" w14:textId="033052E8" w:rsidR="00E42420" w:rsidRPr="009A6C94" w:rsidRDefault="007F6A00" w:rsidP="009C00F4">
            <w:pPr>
              <w:pStyle w:val="Geenafstand"/>
              <w:jc w:val="both"/>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r>
                  <w:rPr>
                    <w:rFonts w:ascii="Cambria Math" w:eastAsiaTheme="minorEastAsia" w:hAnsi="Cambria Math"/>
                    <w:lang w:val="en-US"/>
                  </w:rPr>
                  <m:t>=1024</m:t>
                </m:r>
              </m:oMath>
            </m:oMathPara>
          </w:p>
        </w:tc>
        <w:tc>
          <w:tcPr>
            <w:tcW w:w="3245" w:type="dxa"/>
          </w:tcPr>
          <w:p w14:paraId="10B97838" w14:textId="6DF552CB" w:rsidR="00E42420" w:rsidRPr="009A6C94" w:rsidRDefault="007F6A00" w:rsidP="009C00F4">
            <w:pPr>
              <w:pStyle w:val="Geenafstand"/>
              <w:jc w:val="both"/>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max</m:t>
                    </m:r>
                  </m:sub>
                </m:sSub>
                <m:r>
                  <w:rPr>
                    <w:rFonts w:ascii="Cambria Math" w:eastAsiaTheme="minorEastAsia" w:hAnsi="Cambria Math"/>
                    <w:lang w:val="en-US"/>
                  </w:rPr>
                  <m:t>=512⋅0.7</m:t>
                </m:r>
              </m:oMath>
            </m:oMathPara>
          </w:p>
        </w:tc>
        <w:tc>
          <w:tcPr>
            <w:tcW w:w="3246" w:type="dxa"/>
          </w:tcPr>
          <w:p w14:paraId="3645B836" w14:textId="25CA6E91" w:rsidR="00E42420" w:rsidRPr="009A6C94" w:rsidRDefault="007F6A00" w:rsidP="009C00F4">
            <w:pPr>
              <w:pStyle w:val="Geenafstand"/>
              <w:jc w:val="both"/>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steps</m:t>
                    </m:r>
                  </m:sub>
                </m:sSub>
                <m:r>
                  <w:rPr>
                    <w:rFonts w:ascii="Cambria Math" w:eastAsiaTheme="minorEastAsia" w:hAnsi="Cambria Math"/>
                    <w:lang w:val="en-US"/>
                  </w:rPr>
                  <m:t>=round</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max</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m:t>
                            </m:r>
                          </m:sub>
                        </m:sSub>
                      </m:den>
                    </m:f>
                  </m:e>
                </m:d>
              </m:oMath>
            </m:oMathPara>
          </w:p>
        </w:tc>
      </w:tr>
    </w:tbl>
    <w:p w14:paraId="1318D269" w14:textId="50B56C89" w:rsidR="003D24C6" w:rsidRPr="009A6C94" w:rsidRDefault="00336B1E" w:rsidP="009C00F4">
      <w:pPr>
        <w:pStyle w:val="Geenafstand"/>
        <w:jc w:val="both"/>
        <w:rPr>
          <w:lang w:val="en-US"/>
        </w:rPr>
      </w:pPr>
      <w:r w:rsidRPr="009A6C94">
        <w:rPr>
          <w:lang w:val="en-US"/>
        </w:rPr>
        <w:tab/>
      </w:r>
      <w:r w:rsidRPr="009A6C94">
        <w:rPr>
          <w:lang w:val="en-US"/>
        </w:rPr>
        <w:tab/>
      </w:r>
      <w:r w:rsidRPr="009A6C94">
        <w:rPr>
          <w:lang w:val="en-US"/>
        </w:rPr>
        <w:tab/>
      </w:r>
      <w:r w:rsidRPr="009A6C94">
        <w:rPr>
          <w:lang w:val="en-US"/>
        </w:rPr>
        <w:tab/>
      </w:r>
    </w:p>
    <w:p w14:paraId="3A4CBA85" w14:textId="48E8A5CD" w:rsidR="003D24C6" w:rsidRPr="009A6C94" w:rsidRDefault="003D24C6" w:rsidP="009C00F4">
      <w:pPr>
        <w:pStyle w:val="Geenafstand"/>
        <w:jc w:val="both"/>
        <w:rPr>
          <w:rFonts w:eastAsiaTheme="minorEastAsia"/>
          <w:lang w:val="en-US"/>
        </w:rPr>
      </w:pPr>
      <w:r w:rsidRPr="009A6C94">
        <w:rPr>
          <w:rFonts w:eastAsiaTheme="minorEastAsia"/>
          <w:lang w:val="en-US"/>
        </w:rPr>
        <w:t xml:space="preserve">Applying this signal to the system and estimating the frequency behavior of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Pr="009A6C94">
        <w:rPr>
          <w:rFonts w:eastAsiaTheme="minorEastAsia"/>
          <w:lang w:val="en-US"/>
        </w:rPr>
        <w:t xml:space="preserve"> resulted in </w:t>
      </w:r>
      <w:r w:rsidRPr="009A6C94">
        <w:rPr>
          <w:rFonts w:eastAsiaTheme="minorEastAsia"/>
          <w:lang w:val="en-US"/>
        </w:rPr>
        <w:fldChar w:fldCharType="begin"/>
      </w:r>
      <w:r w:rsidRPr="009A6C94">
        <w:rPr>
          <w:rFonts w:eastAsiaTheme="minorEastAsia"/>
          <w:lang w:val="en-US"/>
        </w:rPr>
        <w:instrText xml:space="preserve"> REF _Ref4155925 \h </w:instrText>
      </w:r>
      <w:r w:rsidR="003B2ACA" w:rsidRPr="009A6C94">
        <w:rPr>
          <w:rFonts w:eastAsiaTheme="minorEastAsia"/>
          <w:lang w:val="en-US"/>
        </w:rPr>
        <w:instrText xml:space="preserve"> \* MERGEFORMAT </w:instrText>
      </w:r>
      <w:r w:rsidRPr="009A6C94">
        <w:rPr>
          <w:rFonts w:eastAsiaTheme="minorEastAsia"/>
          <w:lang w:val="en-US"/>
        </w:rPr>
      </w:r>
      <w:r w:rsidRPr="009A6C94">
        <w:rPr>
          <w:rFonts w:eastAsiaTheme="minorEastAsia"/>
          <w:lang w:val="en-US"/>
        </w:rPr>
        <w:fldChar w:fldCharType="separate"/>
      </w:r>
      <w:r w:rsidR="004A3CE5" w:rsidRPr="004A3CE5">
        <w:rPr>
          <w:lang w:val="en-US"/>
        </w:rPr>
        <w:t xml:space="preserve">Figure </w:t>
      </w:r>
      <w:r w:rsidR="004A3CE5" w:rsidRPr="004A3CE5">
        <w:rPr>
          <w:noProof/>
          <w:lang w:val="en-US"/>
        </w:rPr>
        <w:t>4</w:t>
      </w:r>
      <w:r w:rsidRPr="009A6C94">
        <w:rPr>
          <w:rFonts w:eastAsiaTheme="minorEastAsia"/>
          <w:lang w:val="en-US"/>
        </w:rPr>
        <w:fldChar w:fldCharType="end"/>
      </w:r>
      <w:r w:rsidRPr="009A6C94">
        <w:rPr>
          <w:rFonts w:eastAsiaTheme="minorEastAsia"/>
          <w:lang w:val="en-US"/>
        </w:rPr>
        <w:t xml:space="preserve">. </w:t>
      </w:r>
      <w:r w:rsidR="002D7975" w:rsidRPr="009A6C94">
        <w:rPr>
          <w:rFonts w:eastAsiaTheme="minorEastAsia"/>
          <w:lang w:val="en-US"/>
        </w:rPr>
        <w:t xml:space="preserve">A random phase shift </w:t>
      </w:r>
      <w:r w:rsidR="00E01152" w:rsidRPr="009A6C94">
        <w:rPr>
          <w:rFonts w:eastAsiaTheme="minorEastAsia"/>
          <w:lang w:val="en-US"/>
        </w:rPr>
        <w:t xml:space="preserve">and a relatively low amplitude </w:t>
      </w:r>
      <w:r w:rsidR="002D7975" w:rsidRPr="009A6C94">
        <w:rPr>
          <w:rFonts w:eastAsiaTheme="minorEastAsia"/>
          <w:lang w:val="en-US"/>
        </w:rPr>
        <w:t>is applied to the cosine in order to keep the amplitude below the maximum.</w:t>
      </w:r>
      <w:r w:rsidR="00E01152" w:rsidRPr="009A6C94">
        <w:rPr>
          <w:rFonts w:eastAsiaTheme="minorEastAsia"/>
          <w:lang w:val="en-US"/>
        </w:rPr>
        <w:t xml:space="preserve"> </w:t>
      </w:r>
    </w:p>
    <w:p w14:paraId="0C25E600" w14:textId="77777777" w:rsidR="00E42420" w:rsidRPr="009A6C94" w:rsidRDefault="00E42420" w:rsidP="009C00F4">
      <w:pPr>
        <w:pStyle w:val="Geenafstand"/>
        <w:jc w:val="both"/>
        <w:rPr>
          <w:rFonts w:eastAsiaTheme="minorEastAsia"/>
          <w:lang w:val="en-US"/>
        </w:rPr>
      </w:pPr>
    </w:p>
    <w:p w14:paraId="5290EAEF" w14:textId="12C4DDAC" w:rsidR="00E91C4F" w:rsidRPr="009A6C94" w:rsidRDefault="00E91C4F" w:rsidP="009C00F4">
      <w:pPr>
        <w:pStyle w:val="Geenafstand"/>
        <w:jc w:val="both"/>
        <w:rPr>
          <w:lang w:val="en-US"/>
        </w:rPr>
      </w:pPr>
      <w:r w:rsidRPr="009A6C94">
        <w:rPr>
          <w:b/>
          <w:lang w:val="en-US"/>
        </w:rPr>
        <w:t xml:space="preserve">2.2 </w:t>
      </w:r>
      <w:r w:rsidR="00A16A8F" w:rsidRPr="009A6C94">
        <w:rPr>
          <w:lang w:val="en-US"/>
        </w:rPr>
        <w:t xml:space="preserve">From the Bode plot in </w:t>
      </w:r>
      <w:r w:rsidR="004D29A1" w:rsidRPr="009A6C94">
        <w:rPr>
          <w:lang w:val="en-US"/>
        </w:rPr>
        <w:fldChar w:fldCharType="begin"/>
      </w:r>
      <w:r w:rsidR="004D29A1" w:rsidRPr="009A6C94">
        <w:rPr>
          <w:lang w:val="en-US"/>
        </w:rPr>
        <w:instrText xml:space="preserve"> REF _Ref4155925 \h  \* MERGEFORMAT </w:instrText>
      </w:r>
      <w:r w:rsidR="004D29A1" w:rsidRPr="009A6C94">
        <w:rPr>
          <w:lang w:val="en-US"/>
        </w:rPr>
      </w:r>
      <w:r w:rsidR="004D29A1" w:rsidRPr="009A6C94">
        <w:rPr>
          <w:lang w:val="en-US"/>
        </w:rPr>
        <w:fldChar w:fldCharType="separate"/>
      </w:r>
      <w:r w:rsidR="004A3CE5" w:rsidRPr="004A3CE5">
        <w:rPr>
          <w:lang w:val="en-US"/>
        </w:rPr>
        <w:t xml:space="preserve">Figure </w:t>
      </w:r>
      <w:r w:rsidR="004A3CE5" w:rsidRPr="004A3CE5">
        <w:rPr>
          <w:noProof/>
          <w:lang w:val="en-US"/>
        </w:rPr>
        <w:t>4</w:t>
      </w:r>
      <w:r w:rsidR="004D29A1" w:rsidRPr="009A6C94">
        <w:rPr>
          <w:lang w:val="en-US"/>
        </w:rPr>
        <w:fldChar w:fldCharType="end"/>
      </w:r>
      <w:r w:rsidR="004D29A1" w:rsidRPr="009A6C94">
        <w:rPr>
          <w:lang w:val="en-US"/>
        </w:rPr>
        <w:t xml:space="preserve"> can be concluded that there are two resonant peaks in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r>
          <w:rPr>
            <w:rFonts w:ascii="Cambria Math" w:hAnsi="Cambria Math"/>
            <w:lang w:val="en-US"/>
          </w:rPr>
          <m:t>(q)</m:t>
        </m:r>
      </m:oMath>
      <w:r w:rsidR="00E01152" w:rsidRPr="009A6C94">
        <w:rPr>
          <w:rFonts w:eastAsiaTheme="minorEastAsia"/>
          <w:lang w:val="en-US"/>
        </w:rPr>
        <w:t xml:space="preserve"> one around </w:t>
      </w:r>
      <m:oMath>
        <m:r>
          <w:rPr>
            <w:rFonts w:ascii="Cambria Math" w:eastAsiaTheme="minorEastAsia" w:hAnsi="Cambria Math"/>
            <w:lang w:val="en-US"/>
          </w:rPr>
          <m:t>0.22π</m:t>
        </m:r>
      </m:oMath>
      <w:r w:rsidR="00E01152" w:rsidRPr="009A6C94">
        <w:rPr>
          <w:rFonts w:eastAsiaTheme="minorEastAsia"/>
          <w:lang w:val="en-US"/>
        </w:rPr>
        <w:t xml:space="preserve"> and one around </w:t>
      </w:r>
      <m:oMath>
        <m:r>
          <w:rPr>
            <w:rFonts w:ascii="Cambria Math" w:eastAsiaTheme="minorEastAsia" w:hAnsi="Cambria Math"/>
            <w:lang w:val="en-US"/>
          </w:rPr>
          <m:t>0.5π</m:t>
        </m:r>
      </m:oMath>
      <w:r w:rsidR="00E01152" w:rsidRPr="009A6C94">
        <w:rPr>
          <w:rFonts w:eastAsiaTheme="minorEastAsia"/>
          <w:lang w:val="en-US"/>
        </w:rPr>
        <w:t>.</w:t>
      </w:r>
      <w:r w:rsidR="00D94EF8" w:rsidRPr="009A6C94">
        <w:rPr>
          <w:rFonts w:eastAsiaTheme="minorEastAsia"/>
          <w:lang w:val="en-US"/>
        </w:rPr>
        <w:t xml:space="preserve"> </w:t>
      </w:r>
      <w:r w:rsidR="00E01152" w:rsidRPr="009A6C94">
        <w:rPr>
          <w:rFonts w:eastAsiaTheme="minorEastAsia"/>
          <w:lang w:val="en-US"/>
        </w:rPr>
        <w:t xml:space="preserve">At higher frequencies, the magnitude of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00E01152" w:rsidRPr="009A6C94">
        <w:rPr>
          <w:rFonts w:eastAsiaTheme="minorEastAsia"/>
          <w:lang w:val="en-US"/>
        </w:rPr>
        <w:t xml:space="preserve"> drops</w:t>
      </w:r>
      <w:r w:rsidR="001F4539" w:rsidRPr="009A6C94">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q</m:t>
            </m:r>
          </m:e>
        </m:d>
      </m:oMath>
      <w:r w:rsidR="001F4539" w:rsidRPr="009A6C94">
        <w:rPr>
          <w:rFonts w:eastAsiaTheme="minorEastAsia"/>
          <w:lang w:val="en-US"/>
        </w:rPr>
        <w:t xml:space="preserve"> becomes active.</w:t>
      </w:r>
    </w:p>
    <w:p w14:paraId="1C91B415" w14:textId="77777777" w:rsidR="004D29A1" w:rsidRPr="009A6C94" w:rsidRDefault="004D29A1" w:rsidP="009C00F4">
      <w:pPr>
        <w:pStyle w:val="Geenafstand"/>
        <w:jc w:val="both"/>
        <w:rPr>
          <w:lang w:val="en-US"/>
        </w:rPr>
      </w:pPr>
    </w:p>
    <w:p w14:paraId="1CB65AA1" w14:textId="77777777" w:rsidR="00E91C4F" w:rsidRPr="009A6C94" w:rsidRDefault="00E91C4F" w:rsidP="009C00F4">
      <w:pPr>
        <w:pStyle w:val="Geenafstand"/>
        <w:jc w:val="both"/>
        <w:rPr>
          <w:lang w:val="en-US"/>
        </w:rPr>
      </w:pPr>
      <w:r w:rsidRPr="009A6C94">
        <w:rPr>
          <w:b/>
          <w:lang w:val="en-US"/>
        </w:rPr>
        <w:t>2.3</w:t>
      </w:r>
      <w:r w:rsidR="00AB4CB5" w:rsidRPr="009A6C94">
        <w:rPr>
          <w:b/>
          <w:lang w:val="en-US"/>
        </w:rPr>
        <w:t xml:space="preserve"> </w:t>
      </w:r>
      <w:r w:rsidR="00AB4CB5" w:rsidRPr="009A6C94">
        <w:rPr>
          <w:lang w:val="en-US"/>
        </w:rPr>
        <w:t xml:space="preserve">An expression of the noise spectrum and a Bode plot of the noise filter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q</m:t>
            </m:r>
          </m:e>
        </m:d>
      </m:oMath>
      <w:r w:rsidR="00AB4CB5" w:rsidRPr="009A6C94">
        <w:rPr>
          <w:lang w:val="en-US"/>
        </w:rPr>
        <w:t xml:space="preserve"> are determined. To determine the noise spectrum, </w:t>
      </w:r>
      <w:r w:rsidR="00B65BCE" w:rsidRPr="009A6C94">
        <w:rPr>
          <w:lang w:val="en-US"/>
        </w:rPr>
        <w:t>it is</w:t>
      </w:r>
      <w:r w:rsidR="00AB4CB5" w:rsidRPr="009A6C94">
        <w:rPr>
          <w:lang w:val="en-US"/>
        </w:rPr>
        <w:t xml:space="preserve"> recall</w:t>
      </w:r>
      <w:r w:rsidR="00B65BCE" w:rsidRPr="009A6C94">
        <w:rPr>
          <w:lang w:val="en-US"/>
        </w:rPr>
        <w:t>ed</w:t>
      </w:r>
      <w:r w:rsidR="00AB4CB5" w:rsidRPr="009A6C94">
        <w:rPr>
          <w:lang w:val="en-US"/>
        </w:rPr>
        <w:t xml:space="preserve"> that </w:t>
      </w:r>
      <m:oMath>
        <m:r>
          <w:rPr>
            <w:rFonts w:ascii="Cambria Math" w:hAnsi="Cambria Math"/>
            <w:lang w:val="en-US"/>
          </w:rPr>
          <m:t>e(t)</m:t>
        </m:r>
      </m:oMath>
      <w:r w:rsidR="00AB4CB5" w:rsidRPr="009A6C94">
        <w:rPr>
          <w:lang w:val="en-US"/>
        </w:rPr>
        <w:t xml:space="preserve"> is white noise and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(q)</m:t>
        </m:r>
      </m:oMath>
      <w:r w:rsidR="00AB4CB5" w:rsidRPr="009A6C94">
        <w:rPr>
          <w:lang w:val="en-US"/>
        </w:rPr>
        <w:t xml:space="preserve"> is stable and monic. </w:t>
      </w:r>
    </w:p>
    <w:p w14:paraId="1ABF9387" w14:textId="77777777" w:rsidR="004D29A1" w:rsidRPr="009A6C94" w:rsidRDefault="004D29A1" w:rsidP="009C00F4">
      <w:pPr>
        <w:pStyle w:val="Geenafstand"/>
        <w:jc w:val="both"/>
        <w:rPr>
          <w:lang w:val="en-US"/>
        </w:rPr>
      </w:pPr>
    </w:p>
    <w:p w14:paraId="17AF5437" w14:textId="348E2470" w:rsidR="004D29A1" w:rsidRPr="009A6C94" w:rsidRDefault="004D29A1" w:rsidP="009A6C94">
      <w:pPr>
        <w:pStyle w:val="Geenafstand"/>
        <w:jc w:val="both"/>
        <w:rPr>
          <w:rFonts w:eastAsiaTheme="minorEastAsia"/>
          <w:lang w:val="en-US"/>
        </w:rPr>
      </w:pPr>
      <w:r w:rsidRPr="009A6C94">
        <w:rPr>
          <w:lang w:val="en-US"/>
        </w:rPr>
        <w:t>T</w:t>
      </w:r>
      <w:r w:rsidR="00E97D63" w:rsidRPr="009A6C94">
        <w:rPr>
          <w:lang w:val="en-US"/>
        </w:rPr>
        <w:t xml:space="preserve">o determine the noise of the system, first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q</m:t>
            </m:r>
          </m:e>
        </m:d>
        <m:r>
          <w:rPr>
            <w:rFonts w:ascii="Cambria Math" w:hAnsi="Cambria Math"/>
            <w:lang w:val="en-US"/>
          </w:rPr>
          <m:t>e(t)</m:t>
        </m:r>
      </m:oMath>
      <w:r w:rsidR="00E97D63" w:rsidRPr="009A6C94">
        <w:rPr>
          <w:rFonts w:eastAsiaTheme="minorEastAsia"/>
          <w:lang w:val="en-US"/>
        </w:rPr>
        <w:t xml:space="preserve"> is determined. When the input </w:t>
      </w:r>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=0</m:t>
        </m:r>
      </m:oMath>
      <w:r w:rsidR="00E97D63" w:rsidRPr="009A6C94">
        <w:rPr>
          <w:rFonts w:eastAsiaTheme="minorEastAsia"/>
          <w:lang w:val="en-US"/>
        </w:rPr>
        <w:t xml:space="preserve"> the output of the system is only determined by </w:t>
      </w:r>
      <m:oMath>
        <m:r>
          <w:rPr>
            <w:rFonts w:ascii="Cambria Math" w:eastAsiaTheme="minorEastAsia" w:hAnsi="Cambria Math"/>
            <w:lang w:val="en-US"/>
          </w:rPr>
          <m:t>v(t)</m:t>
        </m:r>
      </m:oMath>
      <w:r w:rsidR="00E97D63" w:rsidRPr="009A6C94">
        <w:rPr>
          <w:rFonts w:eastAsiaTheme="minorEastAsia"/>
          <w:lang w:val="en-US"/>
        </w:rPr>
        <w:t xml:space="preserve">. Now a Power Spectral Density (PSD) estimate via Welch’s method is used to determine the frequency behavior of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(q)</m:t>
        </m:r>
      </m:oMath>
      <w:r w:rsidR="00E97D63" w:rsidRPr="009A6C94">
        <w:rPr>
          <w:rFonts w:eastAsiaTheme="minorEastAsia"/>
          <w:lang w:val="en-US"/>
        </w:rPr>
        <w:t xml:space="preserve">. This is done using the Matlab function </w:t>
      </w:r>
      <m:oMath>
        <m:r>
          <w:rPr>
            <w:rFonts w:ascii="Cambria Math" w:eastAsiaTheme="minorEastAsia" w:hAnsi="Cambria Math"/>
            <w:lang w:val="en-US"/>
          </w:rPr>
          <m:t>pwelch</m:t>
        </m:r>
        <m:d>
          <m:dPr>
            <m:ctrlPr>
              <w:rPr>
                <w:rFonts w:ascii="Cambria Math" w:eastAsiaTheme="minorEastAsia" w:hAnsi="Cambria Math"/>
                <w:i/>
                <w:lang w:val="en-US"/>
              </w:rPr>
            </m:ctrlPr>
          </m:dPr>
          <m:e>
            <m:r>
              <w:rPr>
                <w:rFonts w:ascii="Cambria Math" w:eastAsiaTheme="minorEastAsia" w:hAnsi="Cambria Math"/>
                <w:lang w:val="en-US"/>
              </w:rPr>
              <m:t>y,hann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256</m:t>
                    </m:r>
                  </m:den>
                </m:f>
              </m:e>
            </m:d>
          </m:e>
        </m:d>
      </m:oMath>
      <w:r w:rsidR="00E97D63" w:rsidRPr="009A6C94">
        <w:rPr>
          <w:rFonts w:eastAsiaTheme="minorEastAsia"/>
          <w:lang w:val="en-US"/>
        </w:rPr>
        <w:t xml:space="preserve"> </w:t>
      </w:r>
      <w:r w:rsidR="001F4539" w:rsidRPr="009A6C94">
        <w:rPr>
          <w:rFonts w:eastAsiaTheme="minorEastAsia"/>
          <w:lang w:val="en-US"/>
        </w:rPr>
        <w:t xml:space="preserve">with and experiment length of </w:t>
      </w:r>
      <m:oMath>
        <m:sSup>
          <m:sSupPr>
            <m:ctrlPr>
              <w:rPr>
                <w:rFonts w:ascii="Cambria Math" w:eastAsiaTheme="minorEastAsia" w:hAnsi="Cambria Math"/>
                <w:i/>
                <w:lang w:val="en-US"/>
              </w:rPr>
            </m:ctrlPr>
          </m:sSupPr>
          <m:e>
            <m:r>
              <w:rPr>
                <w:rFonts w:ascii="Cambria Math" w:eastAsiaTheme="minorEastAsia" w:hAnsi="Cambria Math"/>
                <w:lang w:val="en-US"/>
              </w:rPr>
              <m:t>N= 2</m:t>
            </m:r>
          </m:e>
          <m:sup>
            <m:r>
              <w:rPr>
                <w:rFonts w:ascii="Cambria Math" w:eastAsiaTheme="minorEastAsia" w:hAnsi="Cambria Math"/>
                <w:lang w:val="en-US"/>
              </w:rPr>
              <m:t>16</m:t>
            </m:r>
          </m:sup>
        </m:sSup>
      </m:oMath>
      <w:r w:rsidR="001F4539" w:rsidRPr="009A6C94">
        <w:rPr>
          <w:rFonts w:eastAsiaTheme="minorEastAsia"/>
          <w:lang w:val="en-US"/>
        </w:rPr>
        <w:t xml:space="preserve"> </w:t>
      </w:r>
      <w:r w:rsidR="00E97D63" w:rsidRPr="009A6C94">
        <w:rPr>
          <w:rFonts w:eastAsiaTheme="minorEastAsia"/>
          <w:lang w:val="en-US"/>
        </w:rPr>
        <w:t>of which the results are shown in</w:t>
      </w:r>
      <w:r w:rsidR="002E7329">
        <w:rPr>
          <w:rFonts w:eastAsiaTheme="minorEastAsia"/>
          <w:lang w:val="en-US"/>
        </w:rPr>
        <w:t xml:space="preserve"> </w:t>
      </w:r>
      <w:r w:rsidR="002E7329">
        <w:rPr>
          <w:rFonts w:eastAsiaTheme="minorEastAsia"/>
          <w:lang w:val="en-US"/>
        </w:rPr>
        <w:fldChar w:fldCharType="begin"/>
      </w:r>
      <w:r w:rsidR="002E7329">
        <w:rPr>
          <w:rFonts w:eastAsiaTheme="minorEastAsia"/>
          <w:lang w:val="en-US"/>
        </w:rPr>
        <w:instrText xml:space="preserve"> REF _Ref6568601 \h </w:instrText>
      </w:r>
      <w:r w:rsidR="002E7329">
        <w:rPr>
          <w:rFonts w:eastAsiaTheme="minorEastAsia"/>
          <w:lang w:val="en-US"/>
        </w:rPr>
      </w:r>
      <w:r w:rsidR="002E7329">
        <w:rPr>
          <w:rFonts w:eastAsiaTheme="minorEastAsia"/>
          <w:lang w:val="en-US"/>
        </w:rPr>
        <w:fldChar w:fldCharType="separate"/>
      </w:r>
      <w:proofErr w:type="spellStart"/>
      <w:r w:rsidR="004A3CE5">
        <w:t>Figure</w:t>
      </w:r>
      <w:proofErr w:type="spellEnd"/>
      <w:r w:rsidR="004A3CE5">
        <w:t xml:space="preserve"> </w:t>
      </w:r>
      <w:r w:rsidR="004A3CE5">
        <w:rPr>
          <w:noProof/>
        </w:rPr>
        <w:t>5</w:t>
      </w:r>
      <w:r w:rsidR="002E7329">
        <w:rPr>
          <w:rFonts w:eastAsiaTheme="minorEastAsia"/>
          <w:lang w:val="en-US"/>
        </w:rPr>
        <w:fldChar w:fldCharType="end"/>
      </w:r>
      <w:r w:rsidR="005A1534">
        <w:rPr>
          <w:rFonts w:eastAsiaTheme="minorEastAsia"/>
          <w:lang w:val="en-US"/>
        </w:rPr>
        <w:t>.</w:t>
      </w:r>
    </w:p>
    <w:p w14:paraId="4B3B8B59" w14:textId="77777777" w:rsidR="006B0AB7" w:rsidRPr="009A6C94" w:rsidRDefault="006B0AB7" w:rsidP="00E42420">
      <w:pPr>
        <w:pStyle w:val="Geenafstand"/>
        <w:jc w:val="both"/>
        <w:rPr>
          <w:lang w:val="en-US"/>
        </w:rPr>
      </w:pPr>
    </w:p>
    <w:tbl>
      <w:tblPr>
        <w:tblStyle w:val="Tabelraster"/>
        <w:tblW w:w="9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751"/>
      </w:tblGrid>
      <w:tr w:rsidR="006B0AB7" w:rsidRPr="009A6C94" w14:paraId="145B755D" w14:textId="77777777" w:rsidTr="006B0AB7">
        <w:trPr>
          <w:trHeight w:val="2976"/>
        </w:trPr>
        <w:tc>
          <w:tcPr>
            <w:tcW w:w="4696" w:type="dxa"/>
          </w:tcPr>
          <w:p w14:paraId="518368F0" w14:textId="77777777" w:rsidR="00E42420" w:rsidRPr="009A6C94" w:rsidRDefault="00E42420" w:rsidP="00E42420">
            <w:pPr>
              <w:pStyle w:val="Geenafstand"/>
              <w:keepNext/>
              <w:jc w:val="both"/>
              <w:rPr>
                <w:lang w:val="en-US"/>
              </w:rPr>
            </w:pPr>
            <w:r w:rsidRPr="009A6C94">
              <w:rPr>
                <w:i/>
                <w:iCs/>
                <w:noProof/>
                <w:color w:val="44546A" w:themeColor="text2"/>
                <w:sz w:val="18"/>
                <w:szCs w:val="18"/>
                <w:lang w:val="en-US"/>
              </w:rPr>
              <w:drawing>
                <wp:inline distT="0" distB="0" distL="0" distR="0" wp14:anchorId="5998D2A0" wp14:editId="7BA0139F">
                  <wp:extent cx="2577273" cy="2160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384" r="7127"/>
                          <a:stretch/>
                        </pic:blipFill>
                        <pic:spPr bwMode="auto">
                          <a:xfrm>
                            <a:off x="0" y="0"/>
                            <a:ext cx="2577273"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72AE7468" w14:textId="5A63CA9A" w:rsidR="00E42420" w:rsidRPr="009A6C94" w:rsidRDefault="00E42420" w:rsidP="00E42420">
            <w:pPr>
              <w:pStyle w:val="Bijschrift"/>
              <w:jc w:val="both"/>
            </w:pPr>
            <w:bookmarkStart w:id="2" w:name="_Ref4155925"/>
            <w:r w:rsidRPr="009A6C94">
              <w:t xml:space="preserve">Figure </w:t>
            </w:r>
            <w:r w:rsidRPr="009A6C94">
              <w:fldChar w:fldCharType="begin"/>
            </w:r>
            <w:r w:rsidRPr="009A6C94">
              <w:instrText xml:space="preserve"> SEQ Figure \* ARABIC </w:instrText>
            </w:r>
            <w:r w:rsidRPr="009A6C94">
              <w:fldChar w:fldCharType="separate"/>
            </w:r>
            <w:r w:rsidR="004A3CE5">
              <w:rPr>
                <w:noProof/>
              </w:rPr>
              <w:t>4</w:t>
            </w:r>
            <w:r w:rsidRPr="009A6C94">
              <w:fldChar w:fldCharType="end"/>
            </w:r>
            <w:bookmarkEnd w:id="2"/>
            <w:r w:rsidRPr="009A6C94">
              <w:t xml:space="preserve"> – Estimated frequency response of G(q)</w:t>
            </w:r>
          </w:p>
        </w:tc>
        <w:tc>
          <w:tcPr>
            <w:tcW w:w="4696" w:type="dxa"/>
          </w:tcPr>
          <w:p w14:paraId="54BD5FB2" w14:textId="77777777" w:rsidR="002E7329" w:rsidRDefault="00645411" w:rsidP="002E7329">
            <w:pPr>
              <w:keepNext/>
            </w:pPr>
            <w:r>
              <w:rPr>
                <w:noProof/>
              </w:rPr>
              <w:drawing>
                <wp:inline distT="0" distB="0" distL="0" distR="0" wp14:anchorId="4965BC9F" wp14:editId="0363E60E">
                  <wp:extent cx="2880000" cy="2160000"/>
                  <wp:effectExtent l="0" t="0" r="0" b="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0(q).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29B4B39E" w14:textId="2E88E9E3" w:rsidR="00E42420" w:rsidRPr="00645411" w:rsidRDefault="002E7329" w:rsidP="002E7329">
            <w:pPr>
              <w:pStyle w:val="Bijschrift"/>
            </w:pPr>
            <w:bookmarkStart w:id="3" w:name="_Ref6568601"/>
            <w:bookmarkStart w:id="4" w:name="_Ref6568597"/>
            <w:r>
              <w:t xml:space="preserve">Figure </w:t>
            </w:r>
            <w:r>
              <w:fldChar w:fldCharType="begin"/>
            </w:r>
            <w:r>
              <w:instrText xml:space="preserve"> SEQ Figure \* ARABIC </w:instrText>
            </w:r>
            <w:r>
              <w:fldChar w:fldCharType="separate"/>
            </w:r>
            <w:r w:rsidR="004A3CE5">
              <w:rPr>
                <w:noProof/>
              </w:rPr>
              <w:t>5</w:t>
            </w:r>
            <w:r>
              <w:fldChar w:fldCharType="end"/>
            </w:r>
            <w:bookmarkEnd w:id="3"/>
            <w:r>
              <w:t xml:space="preserve"> </w:t>
            </w:r>
            <w:r w:rsidRPr="000A3047">
              <w:t xml:space="preserve">– Welch Power Spectral Density Estimate of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(q)</m:t>
              </m:r>
            </m:oMath>
            <w:bookmarkEnd w:id="4"/>
          </w:p>
        </w:tc>
      </w:tr>
    </w:tbl>
    <w:p w14:paraId="40C39334" w14:textId="77777777" w:rsidR="00E42420" w:rsidRPr="009A6C94" w:rsidRDefault="00E42420" w:rsidP="00E42420"/>
    <w:p w14:paraId="4DC6FC1F" w14:textId="1B0F5A5F" w:rsidR="00E42420" w:rsidRPr="00645411" w:rsidRDefault="00E42420" w:rsidP="00645411">
      <w:r w:rsidRPr="00645411">
        <w:br w:type="page"/>
      </w:r>
    </w:p>
    <w:p w14:paraId="3C3E8C9C" w14:textId="5B119D28" w:rsidR="00A42553" w:rsidRPr="009A6C94" w:rsidRDefault="00A42553" w:rsidP="009C00F4">
      <w:pPr>
        <w:pStyle w:val="Kop1"/>
        <w:jc w:val="both"/>
      </w:pPr>
      <w:r w:rsidRPr="009A6C94">
        <w:lastRenderedPageBreak/>
        <w:t>Part 3: Experiment design</w:t>
      </w:r>
    </w:p>
    <w:p w14:paraId="46A51337" w14:textId="532DDB92" w:rsidR="00A42553" w:rsidRPr="009A6C94" w:rsidRDefault="00D36AB8" w:rsidP="009C00F4">
      <w:pPr>
        <w:pStyle w:val="Geenafstand"/>
        <w:jc w:val="both"/>
        <w:rPr>
          <w:lang w:val="en-US"/>
        </w:rPr>
      </w:pPr>
      <w:r w:rsidRPr="009A6C94">
        <w:rPr>
          <w:b/>
          <w:lang w:val="en-US"/>
        </w:rPr>
        <w:t>3.1</w:t>
      </w:r>
      <w:r w:rsidR="00602F88" w:rsidRPr="009A6C94">
        <w:rPr>
          <w:b/>
          <w:lang w:val="en-US"/>
        </w:rPr>
        <w:t xml:space="preserve"> </w:t>
      </w:r>
      <w:r w:rsidR="00602F88" w:rsidRPr="009A6C94">
        <w:rPr>
          <w:lang w:val="en-US"/>
        </w:rPr>
        <w:t xml:space="preserve">To generate a suitable PRBS input signal, </w:t>
      </w:r>
      <w:r w:rsidR="003B2ACA" w:rsidRPr="009A6C94">
        <w:rPr>
          <w:lang w:val="en-US"/>
        </w:rPr>
        <w:t xml:space="preserve">a clock based PRBS is used for which the power spectrum can be changed by changing the clock period. With a clock period of 1, the PRBS has a flat spectrum. To account for the filter which otherwise suppresses the high frequencies of the signal, a clock period of 2 is chosen which shifts the power from the higher frequency </w:t>
      </w:r>
      <w:r w:rsidR="0042286F" w:rsidRPr="009A6C94">
        <w:rPr>
          <w:lang w:val="en-US"/>
        </w:rPr>
        <w:t xml:space="preserve">range to the lower frequency range. The </w:t>
      </w:r>
      <w:r w:rsidR="000905E5" w:rsidRPr="009A6C94">
        <w:rPr>
          <w:lang w:val="en-US"/>
        </w:rPr>
        <w:t>smoothe</w:t>
      </w:r>
      <w:r w:rsidR="001F4539" w:rsidRPr="009A6C94">
        <w:rPr>
          <w:lang w:val="en-US"/>
        </w:rPr>
        <w:t>ne</w:t>
      </w:r>
      <w:r w:rsidR="000905E5" w:rsidRPr="009A6C94">
        <w:rPr>
          <w:lang w:val="en-US"/>
        </w:rPr>
        <w:t xml:space="preserve">d </w:t>
      </w:r>
      <w:r w:rsidR="0042286F" w:rsidRPr="009A6C94">
        <w:rPr>
          <w:lang w:val="en-US"/>
        </w:rPr>
        <w:t xml:space="preserve">power spectrum of the signal r can be seen in </w:t>
      </w:r>
      <w:r w:rsidR="0042286F" w:rsidRPr="009A6C94">
        <w:rPr>
          <w:lang w:val="en-US"/>
        </w:rPr>
        <w:fldChar w:fldCharType="begin"/>
      </w:r>
      <w:r w:rsidR="0042286F" w:rsidRPr="009A6C94">
        <w:rPr>
          <w:lang w:val="en-US"/>
        </w:rPr>
        <w:instrText xml:space="preserve"> REF _Ref4158955 \h </w:instrText>
      </w:r>
      <w:r w:rsidR="00EC7AA7" w:rsidRPr="009A6C94">
        <w:rPr>
          <w:lang w:val="en-US"/>
        </w:rPr>
        <w:instrText xml:space="preserve"> \* MERGEFORMAT </w:instrText>
      </w:r>
      <w:r w:rsidR="0042286F" w:rsidRPr="009A6C94">
        <w:rPr>
          <w:lang w:val="en-US"/>
        </w:rPr>
      </w:r>
      <w:r w:rsidR="0042286F" w:rsidRPr="009A6C94">
        <w:rPr>
          <w:lang w:val="en-US"/>
        </w:rPr>
        <w:fldChar w:fldCharType="separate"/>
      </w:r>
      <w:r w:rsidR="004A3CE5" w:rsidRPr="004A3CE5">
        <w:rPr>
          <w:lang w:val="en-US"/>
        </w:rPr>
        <w:t xml:space="preserve">Figure </w:t>
      </w:r>
      <w:r w:rsidR="004A3CE5" w:rsidRPr="004A3CE5">
        <w:rPr>
          <w:noProof/>
          <w:lang w:val="en-US"/>
        </w:rPr>
        <w:t>6</w:t>
      </w:r>
      <w:r w:rsidR="0042286F" w:rsidRPr="009A6C94">
        <w:rPr>
          <w:lang w:val="en-US"/>
        </w:rPr>
        <w:fldChar w:fldCharType="end"/>
      </w:r>
      <w:r w:rsidR="0042286F" w:rsidRPr="009A6C94">
        <w:rPr>
          <w:lang w:val="en-US"/>
        </w:rPr>
        <w:t xml:space="preserve">. </w:t>
      </w:r>
    </w:p>
    <w:p w14:paraId="45DEF6F4" w14:textId="77777777" w:rsidR="00996C24" w:rsidRPr="009A6C94" w:rsidRDefault="00B10C0C" w:rsidP="009C00F4">
      <w:pPr>
        <w:pStyle w:val="Geenafstand"/>
        <w:keepNext/>
        <w:jc w:val="both"/>
        <w:rPr>
          <w:lang w:val="en-US"/>
        </w:rPr>
      </w:pPr>
      <w:r w:rsidRPr="009A6C94">
        <w:rPr>
          <w:b/>
          <w:noProof/>
          <w:lang w:val="en-US"/>
        </w:rPr>
        <w:drawing>
          <wp:inline distT="0" distB="0" distL="0" distR="0" wp14:anchorId="37EAA909" wp14:editId="5FC22876">
            <wp:extent cx="2320120" cy="1740091"/>
            <wp:effectExtent l="0" t="0" r="4445" b="0"/>
            <wp:docPr id="4" name="Afbeelding 4"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BS_signal_Powerspectrum.png"/>
                    <pic:cNvPicPr/>
                  </pic:nvPicPr>
                  <pic:blipFill>
                    <a:blip r:embed="rId13">
                      <a:extLst>
                        <a:ext uri="{28A0092B-C50C-407E-A947-70E740481C1C}">
                          <a14:useLocalDpi xmlns:a14="http://schemas.microsoft.com/office/drawing/2010/main" val="0"/>
                        </a:ext>
                      </a:extLst>
                    </a:blip>
                    <a:stretch>
                      <a:fillRect/>
                    </a:stretch>
                  </pic:blipFill>
                  <pic:spPr>
                    <a:xfrm>
                      <a:off x="0" y="0"/>
                      <a:ext cx="2327962" cy="1745972"/>
                    </a:xfrm>
                    <a:prstGeom prst="rect">
                      <a:avLst/>
                    </a:prstGeom>
                  </pic:spPr>
                </pic:pic>
              </a:graphicData>
            </a:graphic>
          </wp:inline>
        </w:drawing>
      </w:r>
    </w:p>
    <w:p w14:paraId="15B4BD8B" w14:textId="4F72973A" w:rsidR="00D36AB8" w:rsidRPr="009A6C94" w:rsidRDefault="00996C24" w:rsidP="009C00F4">
      <w:pPr>
        <w:pStyle w:val="Bijschrift"/>
        <w:jc w:val="both"/>
      </w:pPr>
      <w:bookmarkStart w:id="5" w:name="_Ref4158955"/>
      <w:bookmarkStart w:id="6" w:name="_Ref4158949"/>
      <w:r w:rsidRPr="009A6C94">
        <w:t xml:space="preserve">Figure </w:t>
      </w:r>
      <w:r w:rsidRPr="009A6C94">
        <w:fldChar w:fldCharType="begin"/>
      </w:r>
      <w:r w:rsidRPr="009A6C94">
        <w:instrText xml:space="preserve"> SEQ Figure \* ARABIC </w:instrText>
      </w:r>
      <w:r w:rsidRPr="009A6C94">
        <w:fldChar w:fldCharType="separate"/>
      </w:r>
      <w:r w:rsidR="004A3CE5">
        <w:rPr>
          <w:noProof/>
        </w:rPr>
        <w:t>6</w:t>
      </w:r>
      <w:r w:rsidRPr="009A6C94">
        <w:fldChar w:fldCharType="end"/>
      </w:r>
      <w:bookmarkEnd w:id="5"/>
      <w:r w:rsidRPr="009A6C94">
        <w:t xml:space="preserve"> </w:t>
      </w:r>
      <w:r w:rsidR="00745134" w:rsidRPr="009A6C94">
        <w:t>–</w:t>
      </w:r>
      <w:r w:rsidRPr="009A6C94">
        <w:t xml:space="preserve"> Power spectrum PRBS signal</w:t>
      </w:r>
      <w:bookmarkEnd w:id="6"/>
    </w:p>
    <w:p w14:paraId="51D83B3C" w14:textId="762A259C" w:rsidR="00865F7B" w:rsidRPr="009A6C94" w:rsidRDefault="00B54D31" w:rsidP="009C00F4">
      <w:pPr>
        <w:jc w:val="both"/>
      </w:pPr>
      <w:r w:rsidRPr="009A6C94">
        <w:t xml:space="preserve">The length of the experiment is set to </w:t>
      </w:r>
      <m:oMath>
        <m:r>
          <w:rPr>
            <w:rFonts w:ascii="Cambria Math" w:hAnsi="Cambria Math"/>
          </w:rPr>
          <m:t>N=3000</m:t>
        </m:r>
      </m:oMath>
      <w:r w:rsidRPr="009A6C94">
        <w:rPr>
          <w:rFonts w:eastAsiaTheme="minorEastAsia"/>
        </w:rPr>
        <w:t xml:space="preserve"> which results in an input energy of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⋅N=4⋅3000=12⋅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9A6C94">
        <w:rPr>
          <w:rFonts w:eastAsiaTheme="minorEastAsia"/>
        </w:rPr>
        <w:t>. This corresponds with the measured energy in MATLAB. Using the same input</w:t>
      </w:r>
      <w:r w:rsidR="00FD1DC6" w:rsidRPr="009A6C94">
        <w:rPr>
          <w:rFonts w:eastAsiaTheme="minorEastAsia"/>
        </w:rPr>
        <w:t xml:space="preserve"> ‘r’</w:t>
      </w:r>
      <w:r w:rsidRPr="009A6C94">
        <w:rPr>
          <w:rFonts w:eastAsiaTheme="minorEastAsia"/>
        </w:rPr>
        <w:t>,</w:t>
      </w:r>
      <w:r w:rsidR="001F4539" w:rsidRPr="009A6C94">
        <w:rPr>
          <w:rFonts w:eastAsiaTheme="minorEastAsia"/>
        </w:rPr>
        <w:t xml:space="preserve"> generates a </w:t>
      </w:r>
      <w:r w:rsidRPr="009A6C94">
        <w:rPr>
          <w:rFonts w:eastAsiaTheme="minorEastAsia"/>
        </w:rPr>
        <w:t xml:space="preserve">signal ‘u’ </w:t>
      </w:r>
      <w:r w:rsidR="001F4539" w:rsidRPr="009A6C94">
        <w:rPr>
          <w:rFonts w:eastAsiaTheme="minorEastAsia"/>
        </w:rPr>
        <w:t>with</w:t>
      </w:r>
      <w:r w:rsidRPr="009A6C94">
        <w:rPr>
          <w:rFonts w:eastAsiaTheme="minorEastAsia"/>
        </w:rPr>
        <w:t xml:space="preserve"> an energy of </w:t>
      </w:r>
      <m:oMath>
        <m:r>
          <w:rPr>
            <w:rFonts w:ascii="Cambria Math" w:eastAsiaTheme="minorEastAsia" w:hAnsi="Cambria Math"/>
          </w:rPr>
          <m:t>E=8654</m:t>
        </m:r>
      </m:oMath>
      <w:r w:rsidRPr="009A6C94">
        <w:rPr>
          <w:rFonts w:eastAsiaTheme="minorEastAsia"/>
        </w:rPr>
        <w:t xml:space="preserve"> which is lower than the energy of ‘r’ due to the filter.  </w:t>
      </w:r>
    </w:p>
    <w:p w14:paraId="6F656069" w14:textId="77777777" w:rsidR="00A42553" w:rsidRPr="009A6C94" w:rsidRDefault="00D36AB8" w:rsidP="009C00F4">
      <w:pPr>
        <w:pStyle w:val="Geenafstand"/>
        <w:jc w:val="both"/>
        <w:rPr>
          <w:lang w:val="en-US"/>
        </w:rPr>
      </w:pPr>
      <w:r w:rsidRPr="009A6C94">
        <w:rPr>
          <w:b/>
          <w:lang w:val="en-US"/>
        </w:rPr>
        <w:t>3.2</w:t>
      </w:r>
      <w:r w:rsidR="00FD1DC6" w:rsidRPr="009A6C94">
        <w:rPr>
          <w:b/>
          <w:lang w:val="en-US"/>
        </w:rPr>
        <w:t xml:space="preserve"> </w:t>
      </w:r>
      <w:r w:rsidR="00EC7AA7" w:rsidRPr="009A6C94">
        <w:rPr>
          <w:lang w:val="en-US"/>
        </w:rPr>
        <w:t xml:space="preserve">A Gaussian process can generate samples between </w:t>
      </w:r>
      <m:oMath>
        <m:r>
          <w:rPr>
            <w:rFonts w:ascii="Cambria Math" w:eastAsiaTheme="minorEastAsia" w:hAnsi="Cambria Math"/>
            <w:lang w:val="en-US"/>
          </w:rPr>
          <m:t>[</m:t>
        </m:r>
        <m:r>
          <w:rPr>
            <w:rFonts w:ascii="Cambria Math" w:hAnsi="Cambria Math"/>
            <w:lang w:val="en-US"/>
          </w:rPr>
          <m:t>-∞,∞]</m:t>
        </m:r>
      </m:oMath>
      <w:r w:rsidR="00EC7AA7" w:rsidRPr="009A6C94">
        <w:rPr>
          <w:rFonts w:eastAsiaTheme="minorEastAsia"/>
          <w:lang w:val="en-US"/>
        </w:rPr>
        <w:t xml:space="preserve">. </w:t>
      </w:r>
      <w:r w:rsidR="00FD1DC6" w:rsidRPr="009A6C94">
        <w:rPr>
          <w:lang w:val="en-US"/>
        </w:rPr>
        <w:t>If a filtered Gaussian process was used as input in this setup</w:t>
      </w:r>
      <w:r w:rsidR="00EC7AA7" w:rsidRPr="009A6C94">
        <w:rPr>
          <w:lang w:val="en-US"/>
        </w:rPr>
        <w:t>, the filter could be chosen such that most of the samples are in between the saturation bounds but then a lot of signal power would be lost as most of the signal would have an amplitude close to zero.</w:t>
      </w:r>
      <w:r w:rsidR="00FD1DC6" w:rsidRPr="009A6C94">
        <w:rPr>
          <w:lang w:val="en-US"/>
        </w:rPr>
        <w:t xml:space="preserve">  </w:t>
      </w:r>
    </w:p>
    <w:p w14:paraId="1F308067" w14:textId="77777777" w:rsidR="00A42553" w:rsidRPr="009A6C94" w:rsidRDefault="00A42553" w:rsidP="009C00F4">
      <w:pPr>
        <w:pStyle w:val="Kop1"/>
        <w:jc w:val="both"/>
      </w:pPr>
      <w:r w:rsidRPr="009A6C94">
        <w:t>Part 4: Parametric identification</w:t>
      </w:r>
    </w:p>
    <w:p w14:paraId="22BAA465" w14:textId="15B5EC31" w:rsidR="00872FCD" w:rsidRPr="009A6C94" w:rsidRDefault="00872FCD" w:rsidP="009C00F4">
      <w:pPr>
        <w:pStyle w:val="Geenafstand"/>
        <w:jc w:val="both"/>
        <w:rPr>
          <w:rFonts w:eastAsiaTheme="minorEastAsia"/>
          <w:lang w:val="en-US"/>
        </w:rPr>
      </w:pPr>
      <w:r w:rsidRPr="009A6C94">
        <w:rPr>
          <w:b/>
          <w:lang w:val="en-US"/>
        </w:rPr>
        <w:t>4.1</w:t>
      </w:r>
      <w:r w:rsidRPr="009A6C94">
        <w:rPr>
          <w:lang w:val="en-US"/>
        </w:rPr>
        <w:t xml:space="preserve"> </w:t>
      </w:r>
      <w:r w:rsidR="00575F79" w:rsidRPr="009A6C94">
        <w:rPr>
          <w:lang w:val="en-US"/>
        </w:rPr>
        <w:t xml:space="preserve">The earlier designed input signal </w:t>
      </w: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oMath>
      <w:r w:rsidR="00575F79" w:rsidRPr="009A6C94">
        <w:rPr>
          <w:rFonts w:eastAsiaTheme="minorEastAsia"/>
          <w:lang w:val="en-US"/>
        </w:rPr>
        <w:t xml:space="preserve"> is now used to perform a parametric identification of the system using an OE model of the following type</w:t>
      </w:r>
      <w:r w:rsidR="002D7975" w:rsidRPr="009A6C94">
        <w:rPr>
          <w:rFonts w:eastAsiaTheme="minorEastAsia"/>
          <w:lang w:val="en-US"/>
        </w:rPr>
        <w:t>:</w:t>
      </w:r>
    </w:p>
    <w:p w14:paraId="6D417A46" w14:textId="77777777" w:rsidR="00575F79" w:rsidRPr="009A6C94" w:rsidRDefault="007F6A00" w:rsidP="009C00F4">
      <w:pPr>
        <w:pStyle w:val="Geenafstand"/>
        <w:jc w:val="both"/>
        <w:rPr>
          <w:lang w:val="en-US"/>
        </w:rPr>
      </w:pPr>
      <m:oMathPara>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OE</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q,θ</m:t>
                  </m:r>
                </m:e>
              </m:d>
              <m:r>
                <w:rPr>
                  <w:rFonts w:ascii="Cambria Math" w:hAnsi="Cambria Math"/>
                  <w:lang w:val="en-US"/>
                </w:rPr>
                <m:t xml:space="preserve"> :G</m:t>
              </m:r>
              <m:d>
                <m:dPr>
                  <m:ctrlPr>
                    <w:rPr>
                      <w:rFonts w:ascii="Cambria Math" w:hAnsi="Cambria Math"/>
                      <w:i/>
                      <w:lang w:val="en-US"/>
                    </w:rPr>
                  </m:ctrlPr>
                </m:dPr>
                <m:e>
                  <m:r>
                    <w:rPr>
                      <w:rFonts w:ascii="Cambria Math" w:hAnsi="Cambria Math"/>
                      <w:lang w:val="en-US"/>
                    </w:rPr>
                    <m:t>q,θ</m:t>
                  </m:r>
                </m:e>
              </m:d>
              <m:r>
                <w:rPr>
                  <w:rFonts w:ascii="Cambria Math" w:hAnsi="Cambria Math"/>
                  <w:lang w:val="en-US"/>
                </w:rPr>
                <m:t>=</m:t>
              </m:r>
              <m:f>
                <m:fPr>
                  <m:ctrlPr>
                    <w:rPr>
                      <w:rFonts w:ascii="Cambria Math" w:hAnsi="Cambria Math"/>
                      <w:i/>
                      <w:lang w:val="en-US"/>
                    </w:rPr>
                  </m:ctrlPr>
                </m:fPr>
                <m:num>
                  <m:r>
                    <w:rPr>
                      <w:rFonts w:ascii="Cambria Math" w:hAnsi="Cambria Math"/>
                      <w:lang w:val="en-US"/>
                    </w:rPr>
                    <m:t>B(q)</m:t>
                  </m:r>
                </m:num>
                <m:den>
                  <m:r>
                    <w:rPr>
                      <w:rFonts w:ascii="Cambria Math" w:hAnsi="Cambria Math"/>
                      <w:lang w:val="en-US"/>
                    </w:rPr>
                    <m:t>F(q)</m:t>
                  </m:r>
                </m:den>
              </m:f>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e>
                  </m:nary>
                </m:num>
                <m:den>
                  <m:r>
                    <w:rPr>
                      <w:rFonts w:ascii="Cambria Math" w:hAnsi="Cambria Math"/>
                      <w:lang w:val="en-US"/>
                    </w:rPr>
                    <m:t>1+</m:t>
                  </m:r>
                  <m:nary>
                    <m:naryPr>
                      <m:chr m:val="∑"/>
                      <m:limLoc m:val="subSup"/>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e>
                  </m:nary>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den>
              </m:f>
            </m:e>
          </m:d>
        </m:oMath>
      </m:oMathPara>
    </w:p>
    <w:p w14:paraId="03FCC97E" w14:textId="77777777" w:rsidR="00872FCD" w:rsidRPr="009A6C94" w:rsidRDefault="00575F79" w:rsidP="009C00F4">
      <w:pPr>
        <w:pStyle w:val="Geenafstand"/>
        <w:jc w:val="both"/>
        <w:rPr>
          <w:lang w:val="en-US"/>
        </w:rPr>
      </w:pPr>
      <w:r w:rsidRPr="009A6C94">
        <w:rPr>
          <w:lang w:val="en-US"/>
        </w:rPr>
        <w:t>Where</w:t>
      </w:r>
    </w:p>
    <w:p w14:paraId="13CA9635" w14:textId="77777777" w:rsidR="00575F79" w:rsidRPr="009A6C94" w:rsidRDefault="007F6A00" w:rsidP="009C00F4">
      <w:pPr>
        <w:pStyle w:val="Geenafstand"/>
        <w:jc w:val="both"/>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=1</m:t>
          </m:r>
        </m:oMath>
      </m:oMathPara>
    </w:p>
    <w:p w14:paraId="5DF121E7" w14:textId="77777777" w:rsidR="00575F79" w:rsidRPr="009A6C94" w:rsidRDefault="007F6A00" w:rsidP="009C00F4">
      <w:pPr>
        <w:pStyle w:val="Geenafstand"/>
        <w:jc w:val="both"/>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m:t>
              </m:r>
            </m:sub>
          </m:sSub>
          <m:r>
            <w:rPr>
              <w:rFonts w:ascii="Cambria Math" w:eastAsiaTheme="minorEastAsia" w:hAnsi="Cambria Math"/>
              <w:lang w:val="en-US"/>
            </w:rPr>
            <m:t>=4 (2⋅number of resonance peaks)</m:t>
          </m:r>
        </m:oMath>
      </m:oMathPara>
    </w:p>
    <w:p w14:paraId="06AE9308" w14:textId="77777777" w:rsidR="00575F79" w:rsidRPr="009A6C94" w:rsidRDefault="00575F79" w:rsidP="009C00F4">
      <w:pPr>
        <w:pStyle w:val="Geenafstand"/>
        <w:jc w:val="both"/>
        <w:rPr>
          <w:rFonts w:eastAsiaTheme="minorEastAsia"/>
          <w:lang w:val="en-US"/>
        </w:rPr>
      </w:pPr>
    </w:p>
    <w:p w14:paraId="724B53E6" w14:textId="41D4EF44" w:rsidR="009707E8" w:rsidRPr="009A6C94" w:rsidRDefault="002D7975" w:rsidP="009C00F4">
      <w:pPr>
        <w:pStyle w:val="Geenafstand"/>
        <w:jc w:val="both"/>
        <w:rPr>
          <w:rFonts w:eastAsiaTheme="minorEastAsia"/>
          <w:lang w:val="en-US"/>
        </w:rPr>
      </w:pPr>
      <w:r w:rsidRPr="009A6C94">
        <w:rPr>
          <w:rFonts w:eastAsiaTheme="minorEastAsia"/>
          <w:lang w:val="en-US"/>
        </w:rPr>
        <w:t>T</w:t>
      </w:r>
      <w:r w:rsidR="009707E8" w:rsidRPr="009A6C94">
        <w:rPr>
          <w:rFonts w:eastAsiaTheme="minorEastAsia"/>
          <w:lang w:val="en-US"/>
        </w:rPr>
        <w:t xml:space="preserve">his identification </w:t>
      </w:r>
      <w:r w:rsidRPr="009A6C94">
        <w:rPr>
          <w:rFonts w:eastAsiaTheme="minorEastAsia"/>
          <w:lang w:val="en-US"/>
        </w:rPr>
        <w:t xml:space="preserve">is executed using </w:t>
      </w:r>
      <w:r w:rsidR="009707E8" w:rsidRPr="009A6C94">
        <w:rPr>
          <w:rFonts w:eastAsiaTheme="minorEastAsia"/>
          <w:lang w:val="en-US"/>
        </w:rPr>
        <w:t xml:space="preserve">the System Identification toolbox </w:t>
      </w:r>
      <w:r w:rsidR="00B17820" w:rsidRPr="009A6C94">
        <w:rPr>
          <w:rFonts w:eastAsiaTheme="minorEastAsia"/>
          <w:lang w:val="en-US"/>
        </w:rPr>
        <w:t xml:space="preserve">GUI </w:t>
      </w:r>
      <w:r w:rsidR="009707E8" w:rsidRPr="009A6C94">
        <w:rPr>
          <w:rFonts w:eastAsiaTheme="minorEastAsia"/>
          <w:lang w:val="en-US"/>
        </w:rPr>
        <w:t xml:space="preserve">in </w:t>
      </w:r>
      <w:r w:rsidR="00602F88" w:rsidRPr="009A6C94">
        <w:rPr>
          <w:rFonts w:eastAsiaTheme="minorEastAsia"/>
          <w:lang w:val="en-US"/>
        </w:rPr>
        <w:t>MATLAB</w:t>
      </w:r>
      <w:r w:rsidRPr="009A6C94">
        <w:rPr>
          <w:rFonts w:eastAsiaTheme="minorEastAsia"/>
          <w:lang w:val="en-US"/>
        </w:rPr>
        <w:t xml:space="preserve">, </w:t>
      </w:r>
      <w:r w:rsidR="009707E8" w:rsidRPr="009A6C94">
        <w:rPr>
          <w:rFonts w:eastAsiaTheme="minorEastAsia"/>
          <w:lang w:val="en-US"/>
        </w:rPr>
        <w:t xml:space="preserve">resulting in the </w:t>
      </w:r>
      <w:r w:rsidR="00123216" w:rsidRPr="009A6C94">
        <w:rPr>
          <w:rFonts w:eastAsiaTheme="minorEastAsia"/>
          <w:lang w:val="en-US"/>
        </w:rPr>
        <w:t xml:space="preserve">model residuals </w:t>
      </w:r>
      <w:r w:rsidR="009707E8" w:rsidRPr="009A6C94">
        <w:rPr>
          <w:rFonts w:eastAsiaTheme="minorEastAsia"/>
          <w:lang w:val="en-US"/>
        </w:rPr>
        <w:t xml:space="preserve">shown in </w:t>
      </w:r>
      <w:r w:rsidR="00F93CDD" w:rsidRPr="009A6C94">
        <w:rPr>
          <w:rFonts w:eastAsiaTheme="minorEastAsia"/>
          <w:lang w:val="en-US"/>
        </w:rPr>
        <w:fldChar w:fldCharType="begin"/>
      </w:r>
      <w:r w:rsidR="00F93CDD" w:rsidRPr="009A6C94">
        <w:rPr>
          <w:rFonts w:eastAsiaTheme="minorEastAsia"/>
          <w:lang w:val="en-US"/>
        </w:rPr>
        <w:instrText xml:space="preserve"> REF _Ref4237795 \h </w:instrText>
      </w:r>
      <w:r w:rsidR="00EC7AA7" w:rsidRPr="009A6C94">
        <w:rPr>
          <w:rFonts w:eastAsiaTheme="minorEastAsia"/>
          <w:lang w:val="en-US"/>
        </w:rPr>
        <w:instrText xml:space="preserve"> \* MERGEFORMAT </w:instrText>
      </w:r>
      <w:r w:rsidR="00F93CDD" w:rsidRPr="009A6C94">
        <w:rPr>
          <w:rFonts w:eastAsiaTheme="minorEastAsia"/>
          <w:lang w:val="en-US"/>
        </w:rPr>
      </w:r>
      <w:r w:rsidR="00F93CDD" w:rsidRPr="009A6C94">
        <w:rPr>
          <w:rFonts w:eastAsiaTheme="minorEastAsia"/>
          <w:lang w:val="en-US"/>
        </w:rPr>
        <w:fldChar w:fldCharType="separate"/>
      </w:r>
      <w:r w:rsidR="004A3CE5" w:rsidRPr="004A3CE5">
        <w:rPr>
          <w:lang w:val="en-US"/>
        </w:rPr>
        <w:t xml:space="preserve">Figure </w:t>
      </w:r>
      <w:r w:rsidR="004A3CE5" w:rsidRPr="004A3CE5">
        <w:rPr>
          <w:noProof/>
          <w:lang w:val="en-US"/>
        </w:rPr>
        <w:t>7</w:t>
      </w:r>
      <w:r w:rsidR="00F93CDD" w:rsidRPr="009A6C94">
        <w:rPr>
          <w:rFonts w:eastAsiaTheme="minorEastAsia"/>
          <w:lang w:val="en-US"/>
        </w:rPr>
        <w:fldChar w:fldCharType="end"/>
      </w:r>
      <w:r w:rsidR="00F93CDD" w:rsidRPr="009A6C94">
        <w:rPr>
          <w:rFonts w:eastAsiaTheme="minorEastAsia"/>
          <w:lang w:val="en-US"/>
        </w:rPr>
        <w:t>.</w:t>
      </w:r>
      <w:r w:rsidR="00EA0B09" w:rsidRPr="009A6C94">
        <w:rPr>
          <w:rFonts w:eastAsiaTheme="minorEastAsia"/>
          <w:lang w:val="en-US"/>
        </w:rPr>
        <w:t xml:space="preserve"> </w:t>
      </w:r>
      <w:r w:rsidRPr="009A6C94">
        <w:rPr>
          <w:rFonts w:eastAsiaTheme="minorEastAsia"/>
          <w:lang w:val="en-US"/>
        </w:rPr>
        <w:t>T</w:t>
      </w:r>
      <w:r w:rsidR="00EA0B09" w:rsidRPr="009A6C94">
        <w:rPr>
          <w:rFonts w:eastAsiaTheme="minorEastAsia"/>
          <w:lang w:val="en-US"/>
        </w:rPr>
        <w:t>h</w:t>
      </w:r>
      <w:r w:rsidR="007B5130" w:rsidRPr="009A6C94">
        <w:rPr>
          <w:rFonts w:eastAsiaTheme="minorEastAsia"/>
          <w:lang w:val="en-US"/>
        </w:rPr>
        <w:t>e PRBS input designed in part 3 is used during this assignment.</w:t>
      </w:r>
    </w:p>
    <w:p w14:paraId="4EDE8F05" w14:textId="77777777" w:rsidR="00123216" w:rsidRPr="009A6C94" w:rsidRDefault="00123216" w:rsidP="009C00F4">
      <w:pPr>
        <w:pStyle w:val="Geenafstand"/>
        <w:keepNext/>
        <w:jc w:val="both"/>
        <w:rPr>
          <w:lang w:val="en-US"/>
        </w:rPr>
      </w:pPr>
      <w:r w:rsidRPr="009A6C94">
        <w:rPr>
          <w:noProof/>
          <w:lang w:val="en-US"/>
        </w:rPr>
        <w:drawing>
          <wp:inline distT="0" distB="0" distL="0" distR="0" wp14:anchorId="45E691D4" wp14:editId="4C94AEAF">
            <wp:extent cx="4159724" cy="187656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97" cy="1886390"/>
                    </a:xfrm>
                    <a:prstGeom prst="rect">
                      <a:avLst/>
                    </a:prstGeom>
                    <a:noFill/>
                    <a:ln>
                      <a:noFill/>
                    </a:ln>
                  </pic:spPr>
                </pic:pic>
              </a:graphicData>
            </a:graphic>
          </wp:inline>
        </w:drawing>
      </w:r>
    </w:p>
    <w:p w14:paraId="4B21A562" w14:textId="1CF31EF9" w:rsidR="00123216" w:rsidRPr="009A6C94" w:rsidRDefault="00123216" w:rsidP="009C00F4">
      <w:pPr>
        <w:pStyle w:val="Bijschrift"/>
        <w:jc w:val="both"/>
        <w:rPr>
          <w:i w:val="0"/>
          <w:iCs w:val="0"/>
        </w:rPr>
      </w:pPr>
      <w:bookmarkStart w:id="7" w:name="_Ref4237795"/>
      <w:r w:rsidRPr="009A6C94">
        <w:t xml:space="preserve">Figure </w:t>
      </w:r>
      <w:r w:rsidRPr="009A6C94">
        <w:fldChar w:fldCharType="begin"/>
      </w:r>
      <w:r w:rsidRPr="009A6C94">
        <w:instrText xml:space="preserve"> SEQ Figure \* ARABIC </w:instrText>
      </w:r>
      <w:r w:rsidRPr="009A6C94">
        <w:fldChar w:fldCharType="separate"/>
      </w:r>
      <w:r w:rsidR="004A3CE5">
        <w:rPr>
          <w:noProof/>
        </w:rPr>
        <w:t>7</w:t>
      </w:r>
      <w:r w:rsidRPr="009A6C94">
        <w:fldChar w:fldCharType="end"/>
      </w:r>
      <w:bookmarkEnd w:id="7"/>
      <w:r w:rsidRPr="009A6C94">
        <w:t xml:space="preserve"> – Model residuals of </w:t>
      </w:r>
      <m:oMath>
        <m:sSub>
          <m:sSubPr>
            <m:ctrlPr>
              <w:rPr>
                <w:rFonts w:ascii="Cambria Math" w:hAnsi="Cambria Math"/>
              </w:rPr>
            </m:ctrlPr>
          </m:sSubPr>
          <m:e>
            <m:r>
              <m:rPr>
                <m:scr m:val="script"/>
              </m:rPr>
              <w:rPr>
                <w:rFonts w:ascii="Cambria Math" w:hAnsi="Cambria Math"/>
              </w:rPr>
              <m:t>M</m:t>
            </m:r>
          </m:e>
          <m:sub>
            <m:r>
              <w:rPr>
                <w:rFonts w:ascii="Cambria Math" w:hAnsi="Cambria Math"/>
              </w:rPr>
              <m:t>OE</m:t>
            </m:r>
          </m:sub>
        </m:sSub>
      </m:oMath>
      <w:r w:rsidRPr="009A6C94">
        <w:rPr>
          <w:rFonts w:eastAsiaTheme="minorEastAsia"/>
        </w:rPr>
        <w:t xml:space="preserve"> fit</w:t>
      </w:r>
    </w:p>
    <w:p w14:paraId="64D27006" w14:textId="629BB350" w:rsidR="00872FCD" w:rsidRPr="009A6C94" w:rsidRDefault="00123216" w:rsidP="009C00F4">
      <w:pPr>
        <w:pStyle w:val="Geenafstand"/>
        <w:jc w:val="both"/>
        <w:rPr>
          <w:rFonts w:eastAsiaTheme="minorEastAsia"/>
          <w:lang w:val="en-US"/>
        </w:rPr>
      </w:pPr>
      <w:r w:rsidRPr="009A6C94">
        <w:rPr>
          <w:rFonts w:eastAsiaTheme="minorEastAsia"/>
          <w:lang w:val="en-US"/>
        </w:rPr>
        <w:lastRenderedPageBreak/>
        <w:t xml:space="preserve">The </w:t>
      </w:r>
      <w:r w:rsidR="0050017B" w:rsidRPr="009A6C94">
        <w:rPr>
          <w:rFonts w:eastAsiaTheme="minorEastAsia"/>
          <w:lang w:val="en-US"/>
        </w:rPr>
        <w:t xml:space="preserve">cross correlation </w:t>
      </w:r>
      <w:r w:rsidR="00F34F81" w:rsidRPr="009A6C94">
        <w:rPr>
          <w:rFonts w:eastAsiaTheme="minorEastAsia"/>
          <w:lang w:val="en-US"/>
        </w:rPr>
        <w:t xml:space="preserve">does </w:t>
      </w:r>
      <w:r w:rsidR="00F93CDD" w:rsidRPr="009A6C94">
        <w:rPr>
          <w:rFonts w:eastAsiaTheme="minorEastAsia"/>
          <w:lang w:val="en-US"/>
        </w:rPr>
        <w:t xml:space="preserve">not have the characteristics of white noise, indicating that the model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M</m:t>
            </m:r>
          </m:e>
          <m:sub>
            <m:r>
              <w:rPr>
                <w:rFonts w:ascii="Cambria Math" w:eastAsiaTheme="minorEastAsia" w:hAnsi="Cambria Math"/>
                <w:lang w:val="en-US"/>
              </w:rPr>
              <m:t>OE</m:t>
            </m:r>
          </m:sub>
        </m:sSub>
      </m:oMath>
      <w:r w:rsidR="00F93CDD" w:rsidRPr="009A6C94">
        <w:rPr>
          <w:rFonts w:eastAsiaTheme="minorEastAsia"/>
          <w:lang w:val="en-US"/>
        </w:rPr>
        <w:t xml:space="preserve"> does not completely fit the system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00F93CDD" w:rsidRPr="009A6C94">
        <w:rPr>
          <w:rFonts w:eastAsiaTheme="minorEastAsia"/>
          <w:lang w:val="en-US"/>
        </w:rPr>
        <w:t>. This</w:t>
      </w:r>
      <w:r w:rsidR="0050017B" w:rsidRPr="009A6C94">
        <w:rPr>
          <w:rFonts w:eastAsiaTheme="minorEastAsia"/>
          <w:lang w:val="en-US"/>
        </w:rPr>
        <w:t xml:space="preserve"> could be improved by increasing the order of the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M</m:t>
            </m:r>
          </m:e>
          <m:sub>
            <m:r>
              <w:rPr>
                <w:rFonts w:ascii="Cambria Math" w:eastAsiaTheme="minorEastAsia" w:hAnsi="Cambria Math"/>
                <w:lang w:val="en-US"/>
              </w:rPr>
              <m:t>OE</m:t>
            </m:r>
          </m:sub>
        </m:sSub>
      </m:oMath>
      <w:r w:rsidR="00F93CDD" w:rsidRPr="009A6C94">
        <w:rPr>
          <w:rFonts w:eastAsiaTheme="minorEastAsia"/>
          <w:lang w:val="en-US"/>
        </w:rPr>
        <w:t xml:space="preserve"> </w:t>
      </w:r>
      <w:r w:rsidR="0050017B" w:rsidRPr="009A6C94">
        <w:rPr>
          <w:rFonts w:eastAsiaTheme="minorEastAsia"/>
          <w:lang w:val="en-US"/>
        </w:rPr>
        <w:t xml:space="preserve">model. </w:t>
      </w:r>
      <w:r w:rsidR="00650B2F" w:rsidRPr="009A6C94">
        <w:rPr>
          <w:rFonts w:eastAsiaTheme="minorEastAsia"/>
          <w:lang w:val="en-US"/>
        </w:rPr>
        <w:t xml:space="preserve">Also does the autocorrelation not have a dominant peak at zero, indicating that </w:t>
      </w:r>
      <w:r w:rsidR="00DD6D57" w:rsidRPr="009A6C94">
        <w:rPr>
          <w:rFonts w:eastAsiaTheme="minorEastAsia"/>
          <w:lang w:val="en-US"/>
        </w:rPr>
        <w:t>it is not only white noise</w:t>
      </w:r>
      <w:r w:rsidR="00650B2F" w:rsidRPr="009A6C94">
        <w:rPr>
          <w:rFonts w:eastAsiaTheme="minorEastAsia"/>
          <w:lang w:val="en-US"/>
        </w:rPr>
        <w:t>.</w:t>
      </w:r>
    </w:p>
    <w:p w14:paraId="782084B2" w14:textId="77777777" w:rsidR="00872FCD" w:rsidRPr="009A6C94" w:rsidRDefault="00872FCD" w:rsidP="009C00F4">
      <w:pPr>
        <w:pStyle w:val="Geenafstand"/>
        <w:jc w:val="both"/>
        <w:rPr>
          <w:b/>
          <w:lang w:val="en-US"/>
        </w:rPr>
      </w:pPr>
    </w:p>
    <w:p w14:paraId="2AA55BC6" w14:textId="626BF824" w:rsidR="001D2142" w:rsidRPr="009A6C94" w:rsidRDefault="00872FCD" w:rsidP="009C00F4">
      <w:pPr>
        <w:pStyle w:val="Geenafstand"/>
        <w:jc w:val="both"/>
        <w:rPr>
          <w:rFonts w:eastAsiaTheme="minorEastAsia"/>
          <w:lang w:val="en-US"/>
        </w:rPr>
      </w:pPr>
      <w:r w:rsidRPr="009A6C94">
        <w:rPr>
          <w:b/>
          <w:lang w:val="en-US"/>
        </w:rPr>
        <w:t>4.2</w:t>
      </w:r>
      <w:r w:rsidR="0050017B" w:rsidRPr="009A6C94">
        <w:rPr>
          <w:b/>
          <w:lang w:val="en-US"/>
        </w:rPr>
        <w:t xml:space="preserve"> </w:t>
      </w:r>
      <w:r w:rsidR="0050017B" w:rsidRPr="009A6C94">
        <w:rPr>
          <w:lang w:val="en-US"/>
        </w:rPr>
        <w:t xml:space="preserve">Now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50017B" w:rsidRPr="009A6C9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0050017B" w:rsidRPr="009A6C94">
        <w:rPr>
          <w:rFonts w:eastAsiaTheme="minorEastAsia"/>
          <w:lang w:val="en-US"/>
        </w:rPr>
        <w:t xml:space="preserve"> are adjusted until the</w:t>
      </w:r>
      <w:r w:rsidR="00C602C8" w:rsidRPr="009A6C94">
        <w:rPr>
          <w:rFonts w:eastAsiaTheme="minorEastAsia"/>
          <w:lang w:val="en-US"/>
        </w:rPr>
        <w:t xml:space="preserve"> cross correlation is</w:t>
      </w:r>
      <w:r w:rsidR="00DD6D57" w:rsidRPr="009A6C94">
        <w:rPr>
          <w:rFonts w:eastAsiaTheme="minorEastAsia"/>
          <w:lang w:val="en-US"/>
        </w:rPr>
        <w:t xml:space="preserve"> between the bounds</w:t>
      </w:r>
      <w:r w:rsidR="00C602C8" w:rsidRPr="009A6C94">
        <w:rPr>
          <w:rFonts w:eastAsiaTheme="minorEastAsia"/>
          <w:lang w:val="en-US"/>
        </w:rPr>
        <w:t>, with the smallest possible model order</w:t>
      </w:r>
      <w:r w:rsidR="0050017B" w:rsidRPr="009A6C94">
        <w:rPr>
          <w:rFonts w:eastAsiaTheme="minorEastAsia"/>
          <w:lang w:val="en-US"/>
        </w:rPr>
        <w:t xml:space="preserve">. </w:t>
      </w:r>
      <w:r w:rsidR="00B4226A" w:rsidRPr="009A6C94">
        <w:rPr>
          <w:rFonts w:eastAsiaTheme="minorEastAsia"/>
          <w:lang w:val="en-US"/>
        </w:rPr>
        <w:t>T</w:t>
      </w:r>
      <w:r w:rsidR="00B04A86" w:rsidRPr="009A6C94">
        <w:rPr>
          <w:rFonts w:eastAsiaTheme="minorEastAsia"/>
          <w:lang w:val="en-US"/>
        </w:rPr>
        <w:t xml:space="preserve">his resulted </w:t>
      </w:r>
      <w:r w:rsidR="00B4226A" w:rsidRPr="009A6C94">
        <w:rPr>
          <w:rFonts w:eastAsiaTheme="minorEastAsia"/>
          <w:lang w:val="en-US"/>
        </w:rPr>
        <w:t xml:space="preserve">in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m:t>
            </m:r>
          </m:sub>
        </m:sSub>
        <m:r>
          <w:rPr>
            <w:rFonts w:ascii="Cambria Math" w:eastAsiaTheme="minorEastAsia" w:hAnsi="Cambria Math"/>
            <w:lang w:val="en-US"/>
          </w:rPr>
          <m:t>=5</m:t>
        </m:r>
      </m:oMath>
      <w:r w:rsidR="00B4226A" w:rsidRPr="009A6C9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r>
          <w:rPr>
            <w:rFonts w:ascii="Cambria Math" w:eastAsiaTheme="minorEastAsia" w:hAnsi="Cambria Math"/>
            <w:lang w:val="en-US"/>
          </w:rPr>
          <m:t>=7</m:t>
        </m:r>
      </m:oMath>
      <w:r w:rsidR="00B4226A" w:rsidRPr="009A6C94">
        <w:rPr>
          <w:rFonts w:eastAsiaTheme="minorEastAsia"/>
          <w:lang w:val="en-US"/>
        </w:rPr>
        <w:t xml:space="preserve"> </w:t>
      </w:r>
      <w:r w:rsidR="00B265D2" w:rsidRPr="009A6C94">
        <w:rPr>
          <w:rFonts w:eastAsiaTheme="minorEastAsia"/>
          <w:lang w:val="en-US"/>
        </w:rPr>
        <w:t xml:space="preserve">with the residuals visible in </w:t>
      </w:r>
      <w:r w:rsidR="00B4226A" w:rsidRPr="009A6C94">
        <w:rPr>
          <w:rFonts w:eastAsiaTheme="minorEastAsia"/>
          <w:lang w:val="en-US"/>
        </w:rPr>
        <w:fldChar w:fldCharType="begin"/>
      </w:r>
      <w:r w:rsidR="00B4226A" w:rsidRPr="009A6C94">
        <w:rPr>
          <w:rFonts w:eastAsiaTheme="minorEastAsia"/>
          <w:lang w:val="en-US"/>
        </w:rPr>
        <w:instrText xml:space="preserve"> REF _Ref4331680 \h </w:instrText>
      </w:r>
      <w:r w:rsidR="00EC7AA7" w:rsidRPr="009A6C94">
        <w:rPr>
          <w:rFonts w:eastAsiaTheme="minorEastAsia"/>
          <w:lang w:val="en-US"/>
        </w:rPr>
        <w:instrText xml:space="preserve"> \* MERGEFORMAT </w:instrText>
      </w:r>
      <w:r w:rsidR="00B4226A" w:rsidRPr="009A6C94">
        <w:rPr>
          <w:rFonts w:eastAsiaTheme="minorEastAsia"/>
          <w:lang w:val="en-US"/>
        </w:rPr>
      </w:r>
      <w:r w:rsidR="00B4226A" w:rsidRPr="009A6C94">
        <w:rPr>
          <w:rFonts w:eastAsiaTheme="minorEastAsia"/>
          <w:lang w:val="en-US"/>
        </w:rPr>
        <w:fldChar w:fldCharType="separate"/>
      </w:r>
      <w:r w:rsidR="004A3CE5" w:rsidRPr="004A3CE5">
        <w:rPr>
          <w:lang w:val="en-US"/>
        </w:rPr>
        <w:t xml:space="preserve">Figure </w:t>
      </w:r>
      <w:r w:rsidR="004A3CE5" w:rsidRPr="004A3CE5">
        <w:rPr>
          <w:noProof/>
          <w:lang w:val="en-US"/>
        </w:rPr>
        <w:t>8</w:t>
      </w:r>
      <w:r w:rsidR="00B4226A" w:rsidRPr="009A6C94">
        <w:rPr>
          <w:rFonts w:eastAsiaTheme="minorEastAsia"/>
          <w:lang w:val="en-US"/>
        </w:rPr>
        <w:fldChar w:fldCharType="end"/>
      </w:r>
      <w:r w:rsidR="00B4226A" w:rsidRPr="009A6C94">
        <w:rPr>
          <w:rFonts w:eastAsiaTheme="minorEastAsia"/>
          <w:lang w:val="en-US"/>
        </w:rPr>
        <w:t>.</w:t>
      </w:r>
      <w:r w:rsidR="00B265D2" w:rsidRPr="009A6C94">
        <w:rPr>
          <w:rFonts w:eastAsiaTheme="minorEastAsia"/>
          <w:lang w:val="en-US"/>
        </w:rPr>
        <w:t xml:space="preserve"> Using this model </w:t>
      </w:r>
      <w:r w:rsidR="00ED5E92" w:rsidRPr="009A6C94">
        <w:rPr>
          <w:rFonts w:eastAsiaTheme="minorEastAsia"/>
          <w:lang w:val="en-US"/>
        </w:rPr>
        <w:t>structure,</w:t>
      </w:r>
      <w:r w:rsidR="00B265D2" w:rsidRPr="009A6C94">
        <w:rPr>
          <w:rFonts w:eastAsiaTheme="minorEastAsia"/>
          <w:lang w:val="en-US"/>
        </w:rPr>
        <w:t xml:space="preserve"> it is not possible to improve both the autocorrelation and the cross correlation</w:t>
      </w:r>
      <w:r w:rsidR="00ED5E92" w:rsidRPr="009A6C94">
        <w:rPr>
          <w:rFonts w:eastAsiaTheme="minorEastAsia"/>
          <w:lang w:val="en-US"/>
        </w:rPr>
        <w:t>, because the noise model is threated as being one, which it is not.</w:t>
      </w:r>
    </w:p>
    <w:p w14:paraId="4EA7245E" w14:textId="77777777" w:rsidR="00DD6D57" w:rsidRPr="009A6C94" w:rsidRDefault="00DD6D57" w:rsidP="009C00F4">
      <w:pPr>
        <w:pStyle w:val="Geenafstand"/>
        <w:jc w:val="both"/>
        <w:rPr>
          <w:rFonts w:eastAsiaTheme="minorEastAsia"/>
          <w:lang w:val="en-US"/>
        </w:rPr>
      </w:pPr>
    </w:p>
    <w:p w14:paraId="24BE8B68" w14:textId="77777777" w:rsidR="00B4226A" w:rsidRPr="009A6C94" w:rsidRDefault="00B4226A" w:rsidP="009C00F4">
      <w:pPr>
        <w:pStyle w:val="Geenafstand"/>
        <w:keepNext/>
        <w:jc w:val="both"/>
        <w:rPr>
          <w:lang w:val="en-US"/>
        </w:rPr>
      </w:pPr>
      <w:r w:rsidRPr="009A6C94">
        <w:rPr>
          <w:noProof/>
          <w:lang w:val="en-US"/>
        </w:rPr>
        <w:drawing>
          <wp:inline distT="0" distB="0" distL="0" distR="0" wp14:anchorId="655BD1AD" wp14:editId="5C2B45AB">
            <wp:extent cx="3115073" cy="1800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672" r="6216"/>
                    <a:stretch/>
                  </pic:blipFill>
                  <pic:spPr bwMode="auto">
                    <a:xfrm>
                      <a:off x="0" y="0"/>
                      <a:ext cx="3115073"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03BE21A" w14:textId="4B1C16CA" w:rsidR="00872FCD" w:rsidRPr="009A6C94" w:rsidRDefault="00B4226A" w:rsidP="009C00F4">
      <w:pPr>
        <w:pStyle w:val="Bijschrift"/>
        <w:jc w:val="both"/>
      </w:pPr>
      <w:bookmarkStart w:id="8" w:name="_Ref4331680"/>
      <w:r w:rsidRPr="009A6C94">
        <w:t xml:space="preserve">Figure </w:t>
      </w:r>
      <w:r w:rsidRPr="009A6C94">
        <w:fldChar w:fldCharType="begin"/>
      </w:r>
      <w:r w:rsidRPr="009A6C94">
        <w:instrText xml:space="preserve"> SEQ Figure \* ARABIC </w:instrText>
      </w:r>
      <w:r w:rsidRPr="009A6C94">
        <w:fldChar w:fldCharType="separate"/>
      </w:r>
      <w:r w:rsidR="004A3CE5">
        <w:rPr>
          <w:noProof/>
        </w:rPr>
        <w:t>8</w:t>
      </w:r>
      <w:r w:rsidRPr="009A6C94">
        <w:fldChar w:fldCharType="end"/>
      </w:r>
      <w:bookmarkEnd w:id="8"/>
      <w:r w:rsidRPr="009A6C94">
        <w:t xml:space="preserve"> – Model residuals of </w:t>
      </w:r>
      <m:oMath>
        <m:sSub>
          <m:sSubPr>
            <m:ctrlPr>
              <w:rPr>
                <w:rFonts w:ascii="Cambria Math" w:hAnsi="Cambria Math"/>
              </w:rPr>
            </m:ctrlPr>
          </m:sSubPr>
          <m:e>
            <m:r>
              <m:rPr>
                <m:scr m:val="script"/>
              </m:rPr>
              <w:rPr>
                <w:rFonts w:ascii="Cambria Math" w:hAnsi="Cambria Math"/>
              </w:rPr>
              <m:t>M</m:t>
            </m:r>
          </m:e>
          <m:sub>
            <m:r>
              <w:rPr>
                <w:rFonts w:ascii="Cambria Math" w:hAnsi="Cambria Math"/>
              </w:rPr>
              <m:t>OE</m:t>
            </m:r>
          </m:sub>
        </m:sSub>
      </m:oMath>
      <w:r w:rsidRPr="009A6C94">
        <w:rPr>
          <w:rFonts w:eastAsiaTheme="minorEastAsia"/>
        </w:rPr>
        <w:t xml:space="preserve"> fit with increased model order</w:t>
      </w:r>
    </w:p>
    <w:p w14:paraId="045DDD69" w14:textId="5C8C7DB4" w:rsidR="00872FCD" w:rsidRPr="009A6C94" w:rsidRDefault="00872FCD" w:rsidP="009C00F4">
      <w:pPr>
        <w:pStyle w:val="Geenafstand"/>
        <w:jc w:val="both"/>
        <w:rPr>
          <w:rFonts w:eastAsiaTheme="minorEastAsia"/>
          <w:lang w:val="en-US"/>
        </w:rPr>
      </w:pPr>
      <w:r w:rsidRPr="009A6C94">
        <w:rPr>
          <w:b/>
          <w:lang w:val="en-US"/>
        </w:rPr>
        <w:t>4.3</w:t>
      </w:r>
      <w:r w:rsidRPr="009A6C94">
        <w:rPr>
          <w:lang w:val="en-US"/>
        </w:rPr>
        <w:t xml:space="preserve"> </w:t>
      </w:r>
      <w:r w:rsidR="00C602C8" w:rsidRPr="009A6C94">
        <w:rPr>
          <w:lang w:val="en-US"/>
        </w:rPr>
        <w:t>Further</w:t>
      </w:r>
      <w:r w:rsidR="001D2142" w:rsidRPr="009A6C94">
        <w:rPr>
          <w:lang w:val="en-US"/>
        </w:rPr>
        <w:t xml:space="preserve"> improv</w:t>
      </w:r>
      <w:r w:rsidR="00C602C8" w:rsidRPr="009A6C94">
        <w:rPr>
          <w:lang w:val="en-US"/>
        </w:rPr>
        <w:t>ing</w:t>
      </w:r>
      <w:r w:rsidR="001D2142" w:rsidRPr="009A6C94">
        <w:rPr>
          <w:lang w:val="en-US"/>
        </w:rPr>
        <w:t xml:space="preserve"> the outcome of the identification procedure </w:t>
      </w:r>
      <w:r w:rsidR="0098299E" w:rsidRPr="009A6C94">
        <w:rPr>
          <w:lang w:val="en-US"/>
        </w:rPr>
        <w:t xml:space="preserve">is done </w:t>
      </w:r>
      <w:r w:rsidR="001D2142" w:rsidRPr="009A6C94">
        <w:rPr>
          <w:lang w:val="en-US"/>
        </w:rPr>
        <w:t xml:space="preserve">by considering a different model class that </w:t>
      </w:r>
      <w:r w:rsidR="00394233" w:rsidRPr="009A6C94">
        <w:rPr>
          <w:lang w:val="en-US"/>
        </w:rPr>
        <w:t xml:space="preserve">models the </w:t>
      </w:r>
      <w:r w:rsidR="001D2142" w:rsidRPr="009A6C94">
        <w:rPr>
          <w:lang w:val="en-US"/>
        </w:rPr>
        <w:t xml:space="preserve">noise </w:t>
      </w:r>
      <w:r w:rsidR="00394233" w:rsidRPr="009A6C94">
        <w:rPr>
          <w:lang w:val="en-US"/>
        </w:rPr>
        <w:t>dynamics in</w:t>
      </w:r>
      <w:r w:rsidR="001D2142" w:rsidRPr="009A6C94">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(q)</m:t>
        </m:r>
      </m:oMath>
      <w:r w:rsidR="001D2142" w:rsidRPr="009A6C94">
        <w:rPr>
          <w:rFonts w:eastAsiaTheme="minorEastAsia"/>
          <w:lang w:val="en-US"/>
        </w:rPr>
        <w:t xml:space="preserve">. </w:t>
      </w:r>
      <w:r w:rsidR="00A63D08" w:rsidRPr="009A6C94">
        <w:rPr>
          <w:rFonts w:eastAsiaTheme="minorEastAsia"/>
          <w:lang w:val="en-US"/>
        </w:rPr>
        <w:t xml:space="preserve">This results in the options ARX, ARMAX and Box-Jenkins. </w:t>
      </w:r>
      <w:r w:rsidR="0098299E" w:rsidRPr="009A6C94">
        <w:rPr>
          <w:rFonts w:eastAsiaTheme="minorEastAsia"/>
          <w:lang w:val="en-US"/>
        </w:rPr>
        <w:t xml:space="preserve">The </w:t>
      </w:r>
      <w:r w:rsidR="00A63D08" w:rsidRPr="009A6C94">
        <w:rPr>
          <w:rFonts w:eastAsiaTheme="minorEastAsia"/>
          <w:lang w:val="en-US"/>
        </w:rPr>
        <w:t xml:space="preserve">ARX </w:t>
      </w:r>
      <w:r w:rsidR="0098299E" w:rsidRPr="009A6C94">
        <w:rPr>
          <w:rFonts w:eastAsiaTheme="minorEastAsia"/>
          <w:lang w:val="en-US"/>
        </w:rPr>
        <w:t>and</w:t>
      </w:r>
      <w:r w:rsidR="00A63D08" w:rsidRPr="009A6C94">
        <w:rPr>
          <w:rFonts w:eastAsiaTheme="minorEastAsia"/>
          <w:lang w:val="en-US"/>
        </w:rPr>
        <w:t xml:space="preserve"> ARMAX model structure </w:t>
      </w:r>
      <w:r w:rsidR="0098299E" w:rsidRPr="009A6C94">
        <w:rPr>
          <w:rFonts w:eastAsiaTheme="minorEastAsia"/>
          <w:lang w:val="en-US"/>
        </w:rPr>
        <w:t xml:space="preserve">share </w:t>
      </w:r>
      <w:r w:rsidR="00A63D08" w:rsidRPr="009A6C94">
        <w:rPr>
          <w:rFonts w:eastAsiaTheme="minorEastAsia"/>
          <w:lang w:val="en-US"/>
        </w:rPr>
        <w:t xml:space="preserve">the denominator </w:t>
      </w:r>
      <w:r w:rsidR="0098299E" w:rsidRPr="009A6C94">
        <w:rPr>
          <w:rFonts w:eastAsiaTheme="minorEastAsia"/>
          <w:lang w:val="en-US"/>
        </w:rPr>
        <w:t>between</w:t>
      </w:r>
      <w:r w:rsidR="00A63D08" w:rsidRPr="009A6C94">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(q)</m:t>
        </m:r>
      </m:oMath>
      <w:r w:rsidR="00A63D08" w:rsidRPr="009A6C9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0098299E" w:rsidRPr="009A6C94">
        <w:rPr>
          <w:rFonts w:eastAsiaTheme="minorEastAsia"/>
          <w:lang w:val="en-US"/>
        </w:rPr>
        <w:t xml:space="preserve"> and </w:t>
      </w:r>
      <w:r w:rsidR="00B26D99" w:rsidRPr="009A6C94">
        <w:rPr>
          <w:rFonts w:eastAsiaTheme="minorEastAsia"/>
          <w:lang w:val="en-US"/>
        </w:rPr>
        <w:t xml:space="preserve">ARMAX also has a numerator therm. </w:t>
      </w:r>
      <w:r w:rsidR="00A63D08" w:rsidRPr="009A6C94">
        <w:rPr>
          <w:rFonts w:eastAsiaTheme="minorEastAsia"/>
          <w:lang w:val="en-US"/>
        </w:rPr>
        <w:t>With a Box-Jenkins model structure</w:t>
      </w:r>
      <w:r w:rsidR="00005B28" w:rsidRPr="009A6C94">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00005B28" w:rsidRPr="009A6C9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(q)</m:t>
        </m:r>
      </m:oMath>
      <w:r w:rsidR="00005B28" w:rsidRPr="009A6C94">
        <w:rPr>
          <w:rFonts w:eastAsiaTheme="minorEastAsia"/>
          <w:lang w:val="en-US"/>
        </w:rPr>
        <w:t xml:space="preserve"> are independently parameterize</w:t>
      </w:r>
      <w:r w:rsidR="00DD2A24">
        <w:rPr>
          <w:rFonts w:eastAsiaTheme="minorEastAsia"/>
          <w:lang w:val="en-US"/>
        </w:rPr>
        <w:t>d</w:t>
      </w:r>
      <w:r w:rsidR="00005B28" w:rsidRPr="009A6C94">
        <w:rPr>
          <w:rFonts w:eastAsiaTheme="minorEastAsia"/>
          <w:lang w:val="en-US"/>
        </w:rPr>
        <w:t>,</w:t>
      </w:r>
      <w:r w:rsidR="00AF21E7" w:rsidRPr="009A6C94">
        <w:rPr>
          <w:rFonts w:eastAsiaTheme="minorEastAsia"/>
          <w:lang w:val="en-US"/>
        </w:rPr>
        <w:t xml:space="preserve"> resulting in</w:t>
      </w:r>
      <w:r w:rsidR="00A63D08" w:rsidRPr="009A6C94">
        <w:rPr>
          <w:rFonts w:eastAsiaTheme="minorEastAsia"/>
          <w:lang w:val="en-US"/>
        </w:rPr>
        <w:t xml:space="preserve"> </w:t>
      </w:r>
      <w:r w:rsidR="00005B28" w:rsidRPr="009A6C94">
        <w:rPr>
          <w:rFonts w:eastAsiaTheme="minorEastAsia"/>
          <w:lang w:val="en-US"/>
        </w:rPr>
        <w:t>the</w:t>
      </w:r>
      <w:r w:rsidR="00A63D08" w:rsidRPr="009A6C94">
        <w:rPr>
          <w:rFonts w:eastAsiaTheme="minorEastAsia"/>
          <w:lang w:val="en-US"/>
        </w:rPr>
        <w:t xml:space="preserve"> denominator of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(q)</m:t>
        </m:r>
      </m:oMath>
      <w:r w:rsidR="00A63D08" w:rsidRPr="009A6C94">
        <w:rPr>
          <w:rFonts w:eastAsiaTheme="minorEastAsia"/>
          <w:lang w:val="en-US"/>
        </w:rPr>
        <w:t xml:space="preserve"> </w:t>
      </w:r>
      <w:r w:rsidR="00AF21E7" w:rsidRPr="009A6C94">
        <w:rPr>
          <w:rFonts w:eastAsiaTheme="minorEastAsia"/>
          <w:lang w:val="en-US"/>
        </w:rPr>
        <w:t>being</w:t>
      </w:r>
      <w:r w:rsidR="00A63D08" w:rsidRPr="009A6C94">
        <w:rPr>
          <w:rFonts w:eastAsiaTheme="minorEastAsia"/>
          <w:lang w:val="en-US"/>
        </w:rPr>
        <w:t xml:space="preserve"> unrelated to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00A63D08" w:rsidRPr="009A6C94">
        <w:rPr>
          <w:rFonts w:eastAsiaTheme="minorEastAsia"/>
          <w:lang w:val="en-US"/>
        </w:rPr>
        <w:t>.</w:t>
      </w:r>
    </w:p>
    <w:p w14:paraId="2003B015" w14:textId="77777777" w:rsidR="00872FCD" w:rsidRPr="009A6C94" w:rsidRDefault="00872FCD" w:rsidP="009C00F4">
      <w:pPr>
        <w:pStyle w:val="Geenafstand"/>
        <w:jc w:val="both"/>
        <w:rPr>
          <w:lang w:val="en-US"/>
        </w:rPr>
      </w:pPr>
    </w:p>
    <w:p w14:paraId="4886CC2D" w14:textId="3C64E04C" w:rsidR="00363AB7" w:rsidRPr="009A6C94" w:rsidRDefault="00363AB7" w:rsidP="009C00F4">
      <w:pPr>
        <w:pStyle w:val="Geenafstand"/>
        <w:jc w:val="both"/>
        <w:rPr>
          <w:lang w:val="en-US"/>
        </w:rPr>
      </w:pPr>
      <w:r w:rsidRPr="009A6C94">
        <w:rPr>
          <w:lang w:val="en-US"/>
        </w:rPr>
        <w:t>The choice for best model structure</w:t>
      </w:r>
      <w:r w:rsidR="0098299E" w:rsidRPr="009A6C94">
        <w:rPr>
          <w:lang w:val="en-US"/>
        </w:rPr>
        <w:t xml:space="preserve"> </w:t>
      </w:r>
      <w:r w:rsidRPr="009A6C94">
        <w:rPr>
          <w:lang w:val="en-US"/>
        </w:rPr>
        <w:t xml:space="preserve">depends on the expected denominator of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(q)</m:t>
        </m:r>
      </m:oMath>
      <w:r w:rsidRPr="009A6C94">
        <w:rPr>
          <w:rFonts w:eastAsiaTheme="minorEastAsia"/>
          <w:lang w:val="en-US"/>
        </w:rPr>
        <w:t>. In this case it is expected that the denominator is different, thus a Box-Jenkins model structure is chosen.</w:t>
      </w:r>
      <w:r w:rsidR="005E22FD" w:rsidRPr="009A6C94">
        <w:rPr>
          <w:rFonts w:eastAsiaTheme="minorEastAsia"/>
          <w:lang w:val="en-US"/>
        </w:rPr>
        <w:t xml:space="preserve"> This expectation is based on the earlier obtained results in</w:t>
      </w:r>
      <w:r w:rsidR="001C6CDB" w:rsidRPr="009A6C94">
        <w:rPr>
          <w:rFonts w:eastAsiaTheme="minorEastAsia"/>
          <w:lang w:val="en-US"/>
        </w:rPr>
        <w:t xml:space="preserve"> </w:t>
      </w:r>
      <w:r w:rsidR="001C6CDB" w:rsidRPr="009A6C94">
        <w:rPr>
          <w:rFonts w:eastAsiaTheme="minorEastAsia"/>
          <w:lang w:val="en-US"/>
        </w:rPr>
        <w:fldChar w:fldCharType="begin"/>
      </w:r>
      <w:r w:rsidR="001C6CDB" w:rsidRPr="009A6C94">
        <w:rPr>
          <w:rFonts w:eastAsiaTheme="minorEastAsia"/>
          <w:lang w:val="en-US"/>
        </w:rPr>
        <w:instrText xml:space="preserve"> REF _Ref4155925 \h </w:instrText>
      </w:r>
      <w:r w:rsidR="00EC7AA7" w:rsidRPr="009A6C94">
        <w:rPr>
          <w:rFonts w:eastAsiaTheme="minorEastAsia"/>
          <w:lang w:val="en-US"/>
        </w:rPr>
        <w:instrText xml:space="preserve"> \* MERGEFORMAT </w:instrText>
      </w:r>
      <w:r w:rsidR="001C6CDB" w:rsidRPr="009A6C94">
        <w:rPr>
          <w:rFonts w:eastAsiaTheme="minorEastAsia"/>
          <w:lang w:val="en-US"/>
        </w:rPr>
      </w:r>
      <w:r w:rsidR="001C6CDB" w:rsidRPr="009A6C94">
        <w:rPr>
          <w:rFonts w:eastAsiaTheme="minorEastAsia"/>
          <w:lang w:val="en-US"/>
        </w:rPr>
        <w:fldChar w:fldCharType="separate"/>
      </w:r>
      <w:r w:rsidR="004A3CE5" w:rsidRPr="004A3CE5">
        <w:rPr>
          <w:lang w:val="en-US"/>
        </w:rPr>
        <w:t xml:space="preserve">Figure </w:t>
      </w:r>
      <w:r w:rsidR="004A3CE5" w:rsidRPr="004A3CE5">
        <w:rPr>
          <w:noProof/>
          <w:lang w:val="en-US"/>
        </w:rPr>
        <w:t>4</w:t>
      </w:r>
      <w:r w:rsidR="001C6CDB" w:rsidRPr="009A6C94">
        <w:rPr>
          <w:rFonts w:eastAsiaTheme="minorEastAsia"/>
          <w:lang w:val="en-US"/>
        </w:rPr>
        <w:fldChar w:fldCharType="end"/>
      </w:r>
      <w:r w:rsidR="001C6CDB" w:rsidRPr="009A6C94">
        <w:rPr>
          <w:rFonts w:eastAsiaTheme="minorEastAsia"/>
          <w:lang w:val="en-US"/>
        </w:rPr>
        <w:t xml:space="preserve"> and</w:t>
      </w:r>
      <w:r w:rsidR="002E7329">
        <w:rPr>
          <w:rFonts w:eastAsiaTheme="minorEastAsia"/>
          <w:lang w:val="en-US"/>
        </w:rPr>
        <w:t xml:space="preserve"> </w:t>
      </w:r>
      <w:r w:rsidR="002E7329">
        <w:rPr>
          <w:rFonts w:eastAsiaTheme="minorEastAsia"/>
          <w:lang w:val="en-US"/>
        </w:rPr>
        <w:fldChar w:fldCharType="begin"/>
      </w:r>
      <w:r w:rsidR="002E7329">
        <w:rPr>
          <w:rFonts w:eastAsiaTheme="minorEastAsia"/>
          <w:lang w:val="en-US"/>
        </w:rPr>
        <w:instrText xml:space="preserve"> REF _Ref6568601 \h </w:instrText>
      </w:r>
      <w:r w:rsidR="002E7329">
        <w:rPr>
          <w:rFonts w:eastAsiaTheme="minorEastAsia"/>
          <w:lang w:val="en-US"/>
        </w:rPr>
      </w:r>
      <w:r w:rsidR="002E7329">
        <w:rPr>
          <w:rFonts w:eastAsiaTheme="minorEastAsia"/>
          <w:lang w:val="en-US"/>
        </w:rPr>
        <w:fldChar w:fldCharType="separate"/>
      </w:r>
      <w:proofErr w:type="spellStart"/>
      <w:r w:rsidR="004A3CE5">
        <w:t>Figure</w:t>
      </w:r>
      <w:proofErr w:type="spellEnd"/>
      <w:r w:rsidR="004A3CE5">
        <w:t xml:space="preserve"> </w:t>
      </w:r>
      <w:r w:rsidR="004A3CE5">
        <w:rPr>
          <w:noProof/>
        </w:rPr>
        <w:t>5</w:t>
      </w:r>
      <w:r w:rsidR="002E7329">
        <w:rPr>
          <w:rFonts w:eastAsiaTheme="minorEastAsia"/>
          <w:lang w:val="en-US"/>
        </w:rPr>
        <w:fldChar w:fldCharType="end"/>
      </w:r>
      <w:r w:rsidR="00645411">
        <w:rPr>
          <w:rFonts w:eastAsiaTheme="minorEastAsia"/>
          <w:lang w:val="en-US"/>
        </w:rPr>
        <w:t xml:space="preserve"> </w:t>
      </w:r>
      <w:r w:rsidR="001C6CDB" w:rsidRPr="009A6C94">
        <w:rPr>
          <w:rFonts w:eastAsiaTheme="minorEastAsia"/>
          <w:lang w:val="en-US"/>
        </w:rPr>
        <w:t xml:space="preserve">in which is visible that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(q)</m:t>
        </m:r>
      </m:oMath>
      <w:r w:rsidR="001C6CDB" w:rsidRPr="009A6C94">
        <w:rPr>
          <w:rFonts w:eastAsiaTheme="minorEastAsia"/>
          <w:lang w:val="en-US"/>
        </w:rPr>
        <w:t xml:space="preserve"> has </w:t>
      </w:r>
      <w:r w:rsidR="0098299E" w:rsidRPr="009A6C94">
        <w:rPr>
          <w:rFonts w:eastAsiaTheme="minorEastAsia"/>
          <w:lang w:val="en-US"/>
        </w:rPr>
        <w:t>low frequent behavior</w:t>
      </w:r>
      <w:r w:rsidR="001C6CDB" w:rsidRPr="009A6C9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(q)</m:t>
        </m:r>
      </m:oMath>
      <w:r w:rsidR="001C6CDB" w:rsidRPr="009A6C94">
        <w:rPr>
          <w:rFonts w:eastAsiaTheme="minorEastAsia"/>
          <w:lang w:val="en-US"/>
        </w:rPr>
        <w:t xml:space="preserve"> has </w:t>
      </w:r>
      <w:r w:rsidR="001C3320" w:rsidRPr="009A6C94">
        <w:rPr>
          <w:rFonts w:eastAsiaTheme="minorEastAsia"/>
          <w:lang w:val="en-US"/>
        </w:rPr>
        <w:t xml:space="preserve">high frequent behavior. </w:t>
      </w:r>
    </w:p>
    <w:p w14:paraId="7653BD2D" w14:textId="77777777" w:rsidR="00363AB7" w:rsidRPr="009A6C94" w:rsidRDefault="00363AB7" w:rsidP="009C00F4">
      <w:pPr>
        <w:pStyle w:val="Geenafstand"/>
        <w:jc w:val="both"/>
        <w:rPr>
          <w:b/>
          <w:lang w:val="en-US"/>
        </w:rPr>
      </w:pPr>
    </w:p>
    <w:p w14:paraId="005502A0" w14:textId="01E522B3" w:rsidR="00872FCD" w:rsidRPr="009A6C94" w:rsidRDefault="00872FCD" w:rsidP="009C00F4">
      <w:pPr>
        <w:pStyle w:val="Geenafstand"/>
        <w:jc w:val="both"/>
        <w:rPr>
          <w:lang w:val="en-US"/>
        </w:rPr>
      </w:pPr>
      <w:r w:rsidRPr="009A6C94">
        <w:rPr>
          <w:b/>
          <w:lang w:val="en-US"/>
        </w:rPr>
        <w:t>4.4</w:t>
      </w:r>
      <w:r w:rsidRPr="009A6C94">
        <w:rPr>
          <w:lang w:val="en-US"/>
        </w:rPr>
        <w:t xml:space="preserve"> </w:t>
      </w:r>
      <w:r w:rsidR="0039028D" w:rsidRPr="009A6C94">
        <w:rPr>
          <w:lang w:val="en-US"/>
        </w:rPr>
        <w:t>Now the model of the system is identified with the Box-Jenkins model structure. After some tuning, this resulted in the following settings</w:t>
      </w:r>
      <w:r w:rsidR="00B55A27" w:rsidRPr="009A6C94">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 xml:space="preserve">=5,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 xml:space="preserve">=7,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r>
          <w:rPr>
            <w:rFonts w:ascii="Cambria Math" w:hAnsi="Cambria Math"/>
            <w:lang w:val="en-US"/>
          </w:rPr>
          <m:t>=2</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=0</m:t>
        </m:r>
      </m:oMath>
      <w:r w:rsidR="00B55A27" w:rsidRPr="009A6C94">
        <w:rPr>
          <w:rFonts w:eastAsiaTheme="minorEastAsia"/>
          <w:lang w:val="en-US"/>
        </w:rPr>
        <w:t xml:space="preserve">. The order of the noise model for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(q)</m:t>
        </m:r>
      </m:oMath>
      <w:r w:rsidR="00B55A27" w:rsidRPr="009A6C94">
        <w:rPr>
          <w:rFonts w:eastAsiaTheme="minorEastAsia"/>
          <w:lang w:val="en-US"/>
        </w:rPr>
        <w:t xml:space="preserve"> is based on the single resonance peak that it has, resulting in two poles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d</m:t>
            </m:r>
          </m:sub>
        </m:sSub>
        <m:r>
          <w:rPr>
            <w:rFonts w:ascii="Cambria Math" w:eastAsiaTheme="minorEastAsia" w:hAnsi="Cambria Math"/>
            <w:lang w:val="en-US"/>
          </w:rPr>
          <m:t>=2</m:t>
        </m:r>
      </m:oMath>
      <w:r w:rsidR="00B55A27" w:rsidRPr="009A6C94">
        <w:rPr>
          <w:rFonts w:eastAsiaTheme="minorEastAsia"/>
          <w:lang w:val="en-US"/>
        </w:rPr>
        <w:t xml:space="preserve">). </w:t>
      </w:r>
      <w:r w:rsidR="00AF21E7" w:rsidRPr="009A6C94">
        <w:rPr>
          <w:rFonts w:eastAsiaTheme="minorEastAsia"/>
          <w:lang w:val="en-US"/>
        </w:rPr>
        <w:t xml:space="preserve">The parameter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m:t>
            </m:r>
          </m:sub>
        </m:sSub>
      </m:oMath>
      <w:r w:rsidR="00AF21E7" w:rsidRPr="009A6C94">
        <w:rPr>
          <w:rFonts w:eastAsiaTheme="minorEastAsia"/>
          <w:lang w:val="en-US"/>
        </w:rPr>
        <w:t xml:space="preserve"> is set to 1, resulting in a single gain. Lowering the earlier determined parameters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oMath>
      <w:r w:rsidR="00AF21E7" w:rsidRPr="009A6C94">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AF21E7" w:rsidRPr="009A6C94">
        <w:rPr>
          <w:rFonts w:eastAsiaTheme="minorEastAsia"/>
          <w:lang w:val="en-US"/>
        </w:rPr>
        <w:t xml:space="preserve"> resulted in </w:t>
      </w:r>
      <w:r w:rsidR="00B57242" w:rsidRPr="009A6C94">
        <w:rPr>
          <w:rFonts w:eastAsiaTheme="minorEastAsia"/>
          <w:lang w:val="en-US"/>
        </w:rPr>
        <w:t>worse residuals.</w:t>
      </w:r>
      <w:r w:rsidR="00DD6D57" w:rsidRPr="009A6C94">
        <w:rPr>
          <w:lang w:val="en-US"/>
        </w:rPr>
        <w:t xml:space="preserve"> </w:t>
      </w:r>
      <w:r w:rsidR="00AF21E7" w:rsidRPr="009A6C94">
        <w:rPr>
          <w:lang w:val="en-US"/>
        </w:rPr>
        <w:t xml:space="preserve">The resulting </w:t>
      </w:r>
      <w:r w:rsidR="00B57242" w:rsidRPr="009A6C94">
        <w:rPr>
          <w:lang w:val="en-US"/>
        </w:rPr>
        <w:t>residuals</w:t>
      </w:r>
      <w:r w:rsidR="00AF21E7" w:rsidRPr="009A6C94">
        <w:rPr>
          <w:lang w:val="en-US"/>
        </w:rPr>
        <w:t xml:space="preserve"> of the determined model are shown in </w:t>
      </w:r>
      <w:r w:rsidR="00AF21E7" w:rsidRPr="009A6C94">
        <w:rPr>
          <w:lang w:val="en-US"/>
        </w:rPr>
        <w:fldChar w:fldCharType="begin"/>
      </w:r>
      <w:r w:rsidR="00AF21E7" w:rsidRPr="009A6C94">
        <w:rPr>
          <w:lang w:val="en-US"/>
        </w:rPr>
        <w:instrText xml:space="preserve"> REF _Ref6238851 \h </w:instrText>
      </w:r>
      <w:r w:rsidR="00740758" w:rsidRPr="009A6C94">
        <w:rPr>
          <w:lang w:val="en-US"/>
        </w:rPr>
        <w:instrText xml:space="preserve"> \* MERGEFORMAT </w:instrText>
      </w:r>
      <w:r w:rsidR="00AF21E7" w:rsidRPr="009A6C94">
        <w:rPr>
          <w:lang w:val="en-US"/>
        </w:rPr>
      </w:r>
      <w:r w:rsidR="00AF21E7" w:rsidRPr="009A6C94">
        <w:rPr>
          <w:lang w:val="en-US"/>
        </w:rPr>
        <w:fldChar w:fldCharType="separate"/>
      </w:r>
      <w:r w:rsidR="004A3CE5" w:rsidRPr="004A3CE5">
        <w:rPr>
          <w:lang w:val="en-US"/>
        </w:rPr>
        <w:t xml:space="preserve">Figure </w:t>
      </w:r>
      <w:r w:rsidR="004A3CE5" w:rsidRPr="004A3CE5">
        <w:rPr>
          <w:noProof/>
          <w:lang w:val="en-US"/>
        </w:rPr>
        <w:t>9</w:t>
      </w:r>
      <w:r w:rsidR="00AF21E7" w:rsidRPr="009A6C94">
        <w:rPr>
          <w:lang w:val="en-US"/>
        </w:rPr>
        <w:fldChar w:fldCharType="end"/>
      </w:r>
      <w:r w:rsidR="00AF21E7" w:rsidRPr="009A6C94">
        <w:rPr>
          <w:lang w:val="en-US"/>
        </w:rPr>
        <w:t xml:space="preserve">. </w:t>
      </w:r>
      <w:r w:rsidR="00DC5C4A" w:rsidRPr="009A6C94">
        <w:rPr>
          <w:lang w:val="en-US"/>
        </w:rPr>
        <w:t xml:space="preserve">The autocorrelation </w:t>
      </w:r>
      <w:r w:rsidR="00B57242" w:rsidRPr="009A6C94">
        <w:rPr>
          <w:lang w:val="en-US"/>
        </w:rPr>
        <w:t>and cross</w:t>
      </w:r>
      <w:r w:rsidR="00B265D2" w:rsidRPr="009A6C94">
        <w:rPr>
          <w:lang w:val="en-US"/>
        </w:rPr>
        <w:t xml:space="preserve"> </w:t>
      </w:r>
      <w:r w:rsidR="00B57242" w:rsidRPr="009A6C94">
        <w:rPr>
          <w:lang w:val="en-US"/>
        </w:rPr>
        <w:t>correlation are close to 0, indicating a good model fit.</w:t>
      </w:r>
    </w:p>
    <w:p w14:paraId="1361C0C1" w14:textId="77777777" w:rsidR="00DD6D57" w:rsidRPr="009A6C94" w:rsidRDefault="00DD6D57" w:rsidP="009C00F4">
      <w:pPr>
        <w:pStyle w:val="Geenafstand"/>
        <w:jc w:val="both"/>
        <w:rPr>
          <w:lang w:val="en-US"/>
        </w:rPr>
      </w:pPr>
    </w:p>
    <w:p w14:paraId="58526234" w14:textId="1EC118B7" w:rsidR="00AF21E7" w:rsidRPr="009A6C94" w:rsidRDefault="00AF21E7" w:rsidP="009C00F4">
      <w:pPr>
        <w:pStyle w:val="Geenafstand"/>
        <w:keepNext/>
        <w:jc w:val="both"/>
        <w:rPr>
          <w:lang w:val="en-US"/>
        </w:rPr>
      </w:pPr>
      <w:r w:rsidRPr="009A6C94">
        <w:rPr>
          <w:noProof/>
          <w:lang w:val="en-US"/>
        </w:rPr>
        <w:drawing>
          <wp:inline distT="0" distB="0" distL="0" distR="0" wp14:anchorId="0863E8D6" wp14:editId="58EED3F0">
            <wp:extent cx="2798894" cy="1800000"/>
            <wp:effectExtent l="0" t="0" r="190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367" r="7613"/>
                    <a:stretch/>
                  </pic:blipFill>
                  <pic:spPr bwMode="auto">
                    <a:xfrm>
                      <a:off x="0" y="0"/>
                      <a:ext cx="2798894"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6B8E59EE" w14:textId="514CE934" w:rsidR="00AF21E7" w:rsidRPr="009A6C94" w:rsidRDefault="00AF21E7" w:rsidP="009C00F4">
      <w:pPr>
        <w:pStyle w:val="Bijschrift"/>
        <w:jc w:val="both"/>
        <w:rPr>
          <w:b/>
        </w:rPr>
      </w:pPr>
      <w:bookmarkStart w:id="9" w:name="_Ref6238851"/>
      <w:r w:rsidRPr="009A6C94">
        <w:t xml:space="preserve">Figure </w:t>
      </w:r>
      <w:r w:rsidRPr="009A6C94">
        <w:fldChar w:fldCharType="begin"/>
      </w:r>
      <w:r w:rsidRPr="009A6C94">
        <w:instrText xml:space="preserve"> SEQ Figure \* ARABIC </w:instrText>
      </w:r>
      <w:r w:rsidRPr="009A6C94">
        <w:fldChar w:fldCharType="separate"/>
      </w:r>
      <w:r w:rsidR="004A3CE5">
        <w:rPr>
          <w:noProof/>
        </w:rPr>
        <w:t>9</w:t>
      </w:r>
      <w:r w:rsidRPr="009A6C94">
        <w:fldChar w:fldCharType="end"/>
      </w:r>
      <w:bookmarkEnd w:id="9"/>
      <w:r w:rsidRPr="009A6C94">
        <w:t xml:space="preserve"> – Auto- and cross correlation of determined Box-Jenkins model</w:t>
      </w:r>
    </w:p>
    <w:p w14:paraId="4F1CDD0C" w14:textId="77777777" w:rsidR="00A42553" w:rsidRPr="009A6C94" w:rsidRDefault="00A42553" w:rsidP="009C00F4">
      <w:pPr>
        <w:pStyle w:val="Kop1"/>
        <w:jc w:val="both"/>
      </w:pPr>
      <w:r w:rsidRPr="009A6C94">
        <w:lastRenderedPageBreak/>
        <w:t>Part 5: Validation</w:t>
      </w:r>
    </w:p>
    <w:p w14:paraId="0569181F" w14:textId="77777777" w:rsidR="004A3CE5" w:rsidRPr="009A6C94" w:rsidRDefault="00AD6D14" w:rsidP="009C00F4">
      <w:pPr>
        <w:pStyle w:val="Geenafstand"/>
        <w:jc w:val="both"/>
        <w:rPr>
          <w:lang w:val="en-US"/>
        </w:rPr>
      </w:pPr>
      <w:r w:rsidRPr="009A6C94">
        <w:rPr>
          <w:b/>
          <w:lang w:val="en-US"/>
        </w:rPr>
        <w:t xml:space="preserve">5.1 </w:t>
      </w:r>
      <w:r w:rsidRPr="009A6C94">
        <w:rPr>
          <w:lang w:val="en-US"/>
        </w:rPr>
        <w:t xml:space="preserve">To further assess the choice of model class and order, the earlier designed PRBS input is applied again </w:t>
      </w:r>
      <w:r w:rsidR="00B57242" w:rsidRPr="009A6C94">
        <w:rPr>
          <w:lang w:val="en-US"/>
        </w:rPr>
        <w:t>to</w:t>
      </w:r>
      <w:r w:rsidRPr="009A6C94">
        <w:rPr>
          <w:lang w:val="en-US"/>
        </w:rPr>
        <w:t xml:space="preserve"> the system. Now the Box-Jenkins model is determined again but with the orders for </w:t>
      </w:r>
      <m:oMath>
        <m:r>
          <w:rPr>
            <w:rFonts w:ascii="Cambria Math" w:hAnsi="Cambria Math"/>
            <w:lang w:val="en-US"/>
          </w:rPr>
          <m:t>G(q,θ)</m:t>
        </m:r>
      </m:oMath>
      <w:r w:rsidRPr="009A6C94">
        <w:rPr>
          <w:lang w:val="en-US"/>
        </w:rPr>
        <w:t xml:space="preserve"> shown in </w:t>
      </w:r>
      <w:r w:rsidRPr="009A6C94">
        <w:rPr>
          <w:lang w:val="en-US"/>
        </w:rPr>
        <w:fldChar w:fldCharType="begin"/>
      </w:r>
      <w:r w:rsidRPr="009A6C94">
        <w:rPr>
          <w:lang w:val="en-US"/>
        </w:rPr>
        <w:instrText xml:space="preserve"> REF _Ref6216167 \h  \* MERGEFORMAT </w:instrText>
      </w:r>
      <w:r w:rsidRPr="009A6C94">
        <w:rPr>
          <w:lang w:val="en-US"/>
        </w:rPr>
      </w:r>
      <w:r w:rsidRPr="009A6C94">
        <w:rPr>
          <w:lang w:val="en-US"/>
        </w:rPr>
        <w:fldChar w:fldCharType="separate"/>
      </w:r>
    </w:p>
    <w:p w14:paraId="4C0A09B9" w14:textId="42D477FB" w:rsidR="00B57242" w:rsidRPr="009A6C94" w:rsidRDefault="004A3CE5" w:rsidP="009C00F4">
      <w:pPr>
        <w:pStyle w:val="Geenafstand"/>
        <w:jc w:val="both"/>
        <w:rPr>
          <w:lang w:val="en-US"/>
        </w:rPr>
      </w:pPr>
      <w:r w:rsidRPr="004A3CE5">
        <w:rPr>
          <w:lang w:val="en-US"/>
        </w:rPr>
        <w:t>Table</w:t>
      </w:r>
      <w:r w:rsidRPr="004A3CE5">
        <w:rPr>
          <w:noProof/>
          <w:lang w:val="en-US"/>
        </w:rPr>
        <w:t xml:space="preserve"> 1</w:t>
      </w:r>
      <w:r w:rsidR="00AD6D14" w:rsidRPr="009A6C94">
        <w:rPr>
          <w:lang w:val="en-US"/>
        </w:rPr>
        <w:fldChar w:fldCharType="end"/>
      </w:r>
      <w:r w:rsidR="00AD6D14" w:rsidRPr="009A6C94">
        <w:rPr>
          <w:lang w:val="en-US"/>
        </w:rPr>
        <w:t xml:space="preserve">. </w:t>
      </w:r>
      <w:bookmarkStart w:id="10" w:name="_Ref6216167"/>
    </w:p>
    <w:p w14:paraId="2926124A" w14:textId="2E582CAD" w:rsidR="00AD6D14" w:rsidRPr="009A6C94" w:rsidRDefault="00AD6D14" w:rsidP="009C00F4">
      <w:pPr>
        <w:pStyle w:val="Bijschrift"/>
        <w:keepNext/>
        <w:jc w:val="both"/>
      </w:pPr>
      <w:r w:rsidRPr="009A6C94">
        <w:t xml:space="preserve">Table </w:t>
      </w:r>
      <w:r w:rsidRPr="009A6C94">
        <w:fldChar w:fldCharType="begin"/>
      </w:r>
      <w:r w:rsidRPr="009A6C94">
        <w:instrText xml:space="preserve"> SEQ Table \* ARABIC </w:instrText>
      </w:r>
      <w:r w:rsidRPr="009A6C94">
        <w:fldChar w:fldCharType="separate"/>
      </w:r>
      <w:r w:rsidR="004A3CE5">
        <w:rPr>
          <w:noProof/>
        </w:rPr>
        <w:t>1</w:t>
      </w:r>
      <w:r w:rsidRPr="009A6C94">
        <w:fldChar w:fldCharType="end"/>
      </w:r>
      <w:bookmarkEnd w:id="10"/>
      <w:r w:rsidRPr="009A6C94">
        <w:t xml:space="preserve"> – </w:t>
      </w:r>
      <w:r w:rsidR="00B57242" w:rsidRPr="009A6C94">
        <w:t>M</w:t>
      </w:r>
      <w:r w:rsidRPr="009A6C94">
        <w:t>odel orders for validation</w:t>
      </w:r>
    </w:p>
    <w:tbl>
      <w:tblPr>
        <w:tblStyle w:val="Tabelraster"/>
        <w:tblW w:w="0" w:type="auto"/>
        <w:tblLook w:val="04A0" w:firstRow="1" w:lastRow="0" w:firstColumn="1" w:lastColumn="0" w:noHBand="0" w:noVBand="1"/>
      </w:tblPr>
      <w:tblGrid>
        <w:gridCol w:w="846"/>
        <w:gridCol w:w="567"/>
        <w:gridCol w:w="567"/>
      </w:tblGrid>
      <w:tr w:rsidR="00AD6D14" w:rsidRPr="009A6C94" w14:paraId="7922CC08" w14:textId="77777777" w:rsidTr="00B57242">
        <w:tc>
          <w:tcPr>
            <w:tcW w:w="846" w:type="dxa"/>
            <w:tcBorders>
              <w:top w:val="single" w:sz="12" w:space="0" w:color="auto"/>
              <w:left w:val="single" w:sz="12" w:space="0" w:color="auto"/>
              <w:bottom w:val="single" w:sz="12" w:space="0" w:color="auto"/>
            </w:tcBorders>
          </w:tcPr>
          <w:p w14:paraId="349875DA" w14:textId="77777777" w:rsidR="00AD6D14" w:rsidRPr="009A6C94" w:rsidRDefault="00AD6D14" w:rsidP="009C00F4">
            <w:pPr>
              <w:pStyle w:val="Geenafstand"/>
              <w:jc w:val="both"/>
              <w:rPr>
                <w:lang w:val="en-US"/>
              </w:rPr>
            </w:pPr>
            <w:r w:rsidRPr="009A6C94">
              <w:rPr>
                <w:lang w:val="en-US"/>
              </w:rPr>
              <w:t>Model</w:t>
            </w:r>
          </w:p>
        </w:tc>
        <w:tc>
          <w:tcPr>
            <w:tcW w:w="567" w:type="dxa"/>
            <w:tcBorders>
              <w:top w:val="single" w:sz="12" w:space="0" w:color="auto"/>
              <w:bottom w:val="single" w:sz="12" w:space="0" w:color="auto"/>
            </w:tcBorders>
          </w:tcPr>
          <w:p w14:paraId="57EE0549"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oMath>
            </m:oMathPara>
          </w:p>
        </w:tc>
        <w:tc>
          <w:tcPr>
            <w:tcW w:w="567" w:type="dxa"/>
            <w:tcBorders>
              <w:top w:val="single" w:sz="12" w:space="0" w:color="auto"/>
              <w:bottom w:val="single" w:sz="12" w:space="0" w:color="auto"/>
              <w:right w:val="single" w:sz="12" w:space="0" w:color="auto"/>
            </w:tcBorders>
          </w:tcPr>
          <w:p w14:paraId="614D9A3C"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m:oMathPara>
          </w:p>
        </w:tc>
      </w:tr>
      <w:tr w:rsidR="00AD6D14" w:rsidRPr="009A6C94" w14:paraId="0363415E" w14:textId="77777777" w:rsidTr="00B57242">
        <w:tc>
          <w:tcPr>
            <w:tcW w:w="846" w:type="dxa"/>
            <w:tcBorders>
              <w:top w:val="single" w:sz="12" w:space="0" w:color="auto"/>
              <w:left w:val="single" w:sz="12" w:space="0" w:color="auto"/>
            </w:tcBorders>
          </w:tcPr>
          <w:p w14:paraId="46FA3FC0"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1</m:t>
                    </m:r>
                  </m:sub>
                </m:sSub>
              </m:oMath>
            </m:oMathPara>
          </w:p>
        </w:tc>
        <w:tc>
          <w:tcPr>
            <w:tcW w:w="567" w:type="dxa"/>
            <w:tcBorders>
              <w:top w:val="single" w:sz="12" w:space="0" w:color="auto"/>
            </w:tcBorders>
          </w:tcPr>
          <w:p w14:paraId="096C7182" w14:textId="77777777" w:rsidR="00AD6D14" w:rsidRPr="009A6C94" w:rsidRDefault="00AD6D14" w:rsidP="009C00F4">
            <w:pPr>
              <w:pStyle w:val="Geenafstand"/>
              <w:jc w:val="both"/>
              <w:rPr>
                <w:lang w:val="en-US"/>
              </w:rPr>
            </w:pPr>
            <w:r w:rsidRPr="009A6C94">
              <w:rPr>
                <w:lang w:val="en-US"/>
              </w:rPr>
              <w:t>2</w:t>
            </w:r>
          </w:p>
        </w:tc>
        <w:tc>
          <w:tcPr>
            <w:tcW w:w="567" w:type="dxa"/>
            <w:tcBorders>
              <w:top w:val="single" w:sz="12" w:space="0" w:color="auto"/>
              <w:right w:val="single" w:sz="12" w:space="0" w:color="auto"/>
            </w:tcBorders>
          </w:tcPr>
          <w:p w14:paraId="204B4A04" w14:textId="77777777" w:rsidR="00AD6D14" w:rsidRPr="009A6C94" w:rsidRDefault="00AD6D14" w:rsidP="009C00F4">
            <w:pPr>
              <w:pStyle w:val="Geenafstand"/>
              <w:jc w:val="both"/>
              <w:rPr>
                <w:lang w:val="en-US"/>
              </w:rPr>
            </w:pPr>
            <w:r w:rsidRPr="009A6C94">
              <w:rPr>
                <w:lang w:val="en-US"/>
              </w:rPr>
              <w:t>3</w:t>
            </w:r>
          </w:p>
        </w:tc>
      </w:tr>
      <w:tr w:rsidR="00AD6D14" w:rsidRPr="009A6C94" w14:paraId="4F7E55C6" w14:textId="77777777" w:rsidTr="00B57242">
        <w:tc>
          <w:tcPr>
            <w:tcW w:w="846" w:type="dxa"/>
            <w:tcBorders>
              <w:left w:val="single" w:sz="12" w:space="0" w:color="auto"/>
            </w:tcBorders>
          </w:tcPr>
          <w:p w14:paraId="11CF5252"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2</m:t>
                    </m:r>
                  </m:sub>
                </m:sSub>
              </m:oMath>
            </m:oMathPara>
          </w:p>
        </w:tc>
        <w:tc>
          <w:tcPr>
            <w:tcW w:w="567" w:type="dxa"/>
          </w:tcPr>
          <w:p w14:paraId="5995DCD8" w14:textId="77777777" w:rsidR="00AD6D14" w:rsidRPr="009A6C94" w:rsidRDefault="00AD6D14" w:rsidP="009C00F4">
            <w:pPr>
              <w:pStyle w:val="Geenafstand"/>
              <w:jc w:val="both"/>
              <w:rPr>
                <w:lang w:val="en-US"/>
              </w:rPr>
            </w:pPr>
            <w:r w:rsidRPr="009A6C94">
              <w:rPr>
                <w:lang w:val="en-US"/>
              </w:rPr>
              <w:t>2</w:t>
            </w:r>
          </w:p>
        </w:tc>
        <w:tc>
          <w:tcPr>
            <w:tcW w:w="567" w:type="dxa"/>
            <w:tcBorders>
              <w:right w:val="single" w:sz="12" w:space="0" w:color="auto"/>
            </w:tcBorders>
          </w:tcPr>
          <w:p w14:paraId="65462821" w14:textId="77777777" w:rsidR="00AD6D14" w:rsidRPr="009A6C94" w:rsidRDefault="00AD6D14" w:rsidP="009C00F4">
            <w:pPr>
              <w:pStyle w:val="Geenafstand"/>
              <w:jc w:val="both"/>
              <w:rPr>
                <w:lang w:val="en-US"/>
              </w:rPr>
            </w:pPr>
            <w:r w:rsidRPr="009A6C94">
              <w:rPr>
                <w:lang w:val="en-US"/>
              </w:rPr>
              <w:t>4</w:t>
            </w:r>
          </w:p>
        </w:tc>
      </w:tr>
      <w:tr w:rsidR="00AD6D14" w:rsidRPr="009A6C94" w14:paraId="4B06EA5F" w14:textId="77777777" w:rsidTr="00B57242">
        <w:tc>
          <w:tcPr>
            <w:tcW w:w="846" w:type="dxa"/>
            <w:tcBorders>
              <w:left w:val="single" w:sz="12" w:space="0" w:color="auto"/>
            </w:tcBorders>
          </w:tcPr>
          <w:p w14:paraId="3CAD7A53"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3</m:t>
                    </m:r>
                  </m:sub>
                </m:sSub>
              </m:oMath>
            </m:oMathPara>
          </w:p>
        </w:tc>
        <w:tc>
          <w:tcPr>
            <w:tcW w:w="567" w:type="dxa"/>
          </w:tcPr>
          <w:p w14:paraId="663AA37B" w14:textId="77777777" w:rsidR="00AD6D14" w:rsidRPr="009A6C94" w:rsidRDefault="00AD6D14" w:rsidP="009C00F4">
            <w:pPr>
              <w:pStyle w:val="Geenafstand"/>
              <w:jc w:val="both"/>
              <w:rPr>
                <w:lang w:val="en-US"/>
              </w:rPr>
            </w:pPr>
            <w:r w:rsidRPr="009A6C94">
              <w:rPr>
                <w:lang w:val="en-US"/>
              </w:rPr>
              <w:t>3</w:t>
            </w:r>
          </w:p>
        </w:tc>
        <w:tc>
          <w:tcPr>
            <w:tcW w:w="567" w:type="dxa"/>
            <w:tcBorders>
              <w:right w:val="single" w:sz="12" w:space="0" w:color="auto"/>
            </w:tcBorders>
          </w:tcPr>
          <w:p w14:paraId="729EA403" w14:textId="77777777" w:rsidR="00AD6D14" w:rsidRPr="009A6C94" w:rsidRDefault="00AD6D14" w:rsidP="009C00F4">
            <w:pPr>
              <w:pStyle w:val="Geenafstand"/>
              <w:jc w:val="both"/>
              <w:rPr>
                <w:lang w:val="en-US"/>
              </w:rPr>
            </w:pPr>
            <w:r w:rsidRPr="009A6C94">
              <w:rPr>
                <w:lang w:val="en-US"/>
              </w:rPr>
              <w:t>3</w:t>
            </w:r>
          </w:p>
        </w:tc>
      </w:tr>
      <w:tr w:rsidR="00AD6D14" w:rsidRPr="009A6C94" w14:paraId="50A803B3" w14:textId="77777777" w:rsidTr="00B57242">
        <w:tc>
          <w:tcPr>
            <w:tcW w:w="846" w:type="dxa"/>
            <w:tcBorders>
              <w:left w:val="single" w:sz="12" w:space="0" w:color="auto"/>
            </w:tcBorders>
          </w:tcPr>
          <w:p w14:paraId="635A0BE9"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4</m:t>
                    </m:r>
                  </m:sub>
                </m:sSub>
              </m:oMath>
            </m:oMathPara>
          </w:p>
        </w:tc>
        <w:tc>
          <w:tcPr>
            <w:tcW w:w="567" w:type="dxa"/>
          </w:tcPr>
          <w:p w14:paraId="1087DBD7" w14:textId="77777777" w:rsidR="00AD6D14" w:rsidRPr="009A6C94" w:rsidRDefault="00AD6D14" w:rsidP="009C00F4">
            <w:pPr>
              <w:pStyle w:val="Geenafstand"/>
              <w:jc w:val="both"/>
              <w:rPr>
                <w:lang w:val="en-US"/>
              </w:rPr>
            </w:pPr>
            <w:r w:rsidRPr="009A6C94">
              <w:rPr>
                <w:lang w:val="en-US"/>
              </w:rPr>
              <w:t>3</w:t>
            </w:r>
          </w:p>
        </w:tc>
        <w:tc>
          <w:tcPr>
            <w:tcW w:w="567" w:type="dxa"/>
            <w:tcBorders>
              <w:right w:val="single" w:sz="12" w:space="0" w:color="auto"/>
            </w:tcBorders>
          </w:tcPr>
          <w:p w14:paraId="470973B0" w14:textId="77777777" w:rsidR="00AD6D14" w:rsidRPr="009A6C94" w:rsidRDefault="00AD6D14" w:rsidP="009C00F4">
            <w:pPr>
              <w:pStyle w:val="Geenafstand"/>
              <w:jc w:val="both"/>
              <w:rPr>
                <w:lang w:val="en-US"/>
              </w:rPr>
            </w:pPr>
            <w:r w:rsidRPr="009A6C94">
              <w:rPr>
                <w:lang w:val="en-US"/>
              </w:rPr>
              <w:t>4</w:t>
            </w:r>
          </w:p>
        </w:tc>
      </w:tr>
      <w:tr w:rsidR="00AD6D14" w:rsidRPr="009A6C94" w14:paraId="38ADD1A1" w14:textId="77777777" w:rsidTr="00B57242">
        <w:tc>
          <w:tcPr>
            <w:tcW w:w="846" w:type="dxa"/>
            <w:tcBorders>
              <w:left w:val="single" w:sz="12" w:space="0" w:color="auto"/>
            </w:tcBorders>
          </w:tcPr>
          <w:p w14:paraId="58A2BEEB"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5</m:t>
                    </m:r>
                  </m:sub>
                </m:sSub>
              </m:oMath>
            </m:oMathPara>
          </w:p>
        </w:tc>
        <w:tc>
          <w:tcPr>
            <w:tcW w:w="567" w:type="dxa"/>
          </w:tcPr>
          <w:p w14:paraId="768335DA" w14:textId="77777777" w:rsidR="00AD6D14" w:rsidRPr="009A6C94" w:rsidRDefault="00AD6D14" w:rsidP="009C00F4">
            <w:pPr>
              <w:pStyle w:val="Geenafstand"/>
              <w:jc w:val="both"/>
              <w:rPr>
                <w:lang w:val="en-US"/>
              </w:rPr>
            </w:pPr>
            <w:r w:rsidRPr="009A6C94">
              <w:rPr>
                <w:lang w:val="en-US"/>
              </w:rPr>
              <w:t>5</w:t>
            </w:r>
          </w:p>
        </w:tc>
        <w:tc>
          <w:tcPr>
            <w:tcW w:w="567" w:type="dxa"/>
            <w:tcBorders>
              <w:right w:val="single" w:sz="12" w:space="0" w:color="auto"/>
            </w:tcBorders>
          </w:tcPr>
          <w:p w14:paraId="22B5EF66" w14:textId="77777777" w:rsidR="00AD6D14" w:rsidRPr="009A6C94" w:rsidRDefault="00AD6D14" w:rsidP="009C00F4">
            <w:pPr>
              <w:pStyle w:val="Geenafstand"/>
              <w:jc w:val="both"/>
              <w:rPr>
                <w:lang w:val="en-US"/>
              </w:rPr>
            </w:pPr>
            <w:r w:rsidRPr="009A6C94">
              <w:rPr>
                <w:lang w:val="en-US"/>
              </w:rPr>
              <w:t>5</w:t>
            </w:r>
          </w:p>
        </w:tc>
      </w:tr>
      <w:tr w:rsidR="00AD6D14" w:rsidRPr="009A6C94" w14:paraId="0354E2F0" w14:textId="77777777" w:rsidTr="00B57242">
        <w:tc>
          <w:tcPr>
            <w:tcW w:w="846" w:type="dxa"/>
            <w:tcBorders>
              <w:left w:val="single" w:sz="12" w:space="0" w:color="auto"/>
            </w:tcBorders>
          </w:tcPr>
          <w:p w14:paraId="7F4FE274"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6</m:t>
                    </m:r>
                  </m:sub>
                </m:sSub>
              </m:oMath>
            </m:oMathPara>
          </w:p>
        </w:tc>
        <w:tc>
          <w:tcPr>
            <w:tcW w:w="567" w:type="dxa"/>
          </w:tcPr>
          <w:p w14:paraId="36AF7B98" w14:textId="77777777" w:rsidR="00AD6D14" w:rsidRPr="009A6C94" w:rsidRDefault="00AD6D14" w:rsidP="009C00F4">
            <w:pPr>
              <w:pStyle w:val="Geenafstand"/>
              <w:jc w:val="both"/>
              <w:rPr>
                <w:lang w:val="en-US"/>
              </w:rPr>
            </w:pPr>
            <w:r w:rsidRPr="009A6C94">
              <w:rPr>
                <w:lang w:val="en-US"/>
              </w:rPr>
              <w:t>8</w:t>
            </w:r>
          </w:p>
        </w:tc>
        <w:tc>
          <w:tcPr>
            <w:tcW w:w="567" w:type="dxa"/>
            <w:tcBorders>
              <w:right w:val="single" w:sz="12" w:space="0" w:color="auto"/>
            </w:tcBorders>
          </w:tcPr>
          <w:p w14:paraId="05254F03" w14:textId="77777777" w:rsidR="00AD6D14" w:rsidRPr="009A6C94" w:rsidRDefault="00AD6D14" w:rsidP="009C00F4">
            <w:pPr>
              <w:pStyle w:val="Geenafstand"/>
              <w:jc w:val="both"/>
              <w:rPr>
                <w:lang w:val="en-US"/>
              </w:rPr>
            </w:pPr>
            <w:r w:rsidRPr="009A6C94">
              <w:rPr>
                <w:lang w:val="en-US"/>
              </w:rPr>
              <w:t>8</w:t>
            </w:r>
          </w:p>
        </w:tc>
      </w:tr>
      <w:tr w:rsidR="00AD6D14" w:rsidRPr="009A6C94" w14:paraId="4EBEE67F" w14:textId="77777777" w:rsidTr="00B57242">
        <w:tc>
          <w:tcPr>
            <w:tcW w:w="846" w:type="dxa"/>
            <w:tcBorders>
              <w:left w:val="single" w:sz="12" w:space="0" w:color="auto"/>
            </w:tcBorders>
          </w:tcPr>
          <w:p w14:paraId="6A92B12E"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7</m:t>
                    </m:r>
                  </m:sub>
                </m:sSub>
              </m:oMath>
            </m:oMathPara>
          </w:p>
        </w:tc>
        <w:tc>
          <w:tcPr>
            <w:tcW w:w="567" w:type="dxa"/>
          </w:tcPr>
          <w:p w14:paraId="18A4210F" w14:textId="77777777" w:rsidR="00AD6D14" w:rsidRPr="009A6C94" w:rsidRDefault="00AD6D14" w:rsidP="009C00F4">
            <w:pPr>
              <w:pStyle w:val="Geenafstand"/>
              <w:jc w:val="both"/>
              <w:rPr>
                <w:lang w:val="en-US"/>
              </w:rPr>
            </w:pPr>
            <w:r w:rsidRPr="009A6C94">
              <w:rPr>
                <w:lang w:val="en-US"/>
              </w:rPr>
              <w:t>9</w:t>
            </w:r>
          </w:p>
        </w:tc>
        <w:tc>
          <w:tcPr>
            <w:tcW w:w="567" w:type="dxa"/>
            <w:tcBorders>
              <w:right w:val="single" w:sz="12" w:space="0" w:color="auto"/>
            </w:tcBorders>
          </w:tcPr>
          <w:p w14:paraId="6B9503C7" w14:textId="77777777" w:rsidR="00AD6D14" w:rsidRPr="009A6C94" w:rsidRDefault="00AD6D14" w:rsidP="009C00F4">
            <w:pPr>
              <w:pStyle w:val="Geenafstand"/>
              <w:jc w:val="both"/>
              <w:rPr>
                <w:lang w:val="en-US"/>
              </w:rPr>
            </w:pPr>
            <w:r w:rsidRPr="009A6C94">
              <w:rPr>
                <w:lang w:val="en-US"/>
              </w:rPr>
              <w:t>10</w:t>
            </w:r>
          </w:p>
        </w:tc>
      </w:tr>
      <w:tr w:rsidR="00AD6D14" w:rsidRPr="009A6C94" w14:paraId="0BADB1D4" w14:textId="77777777" w:rsidTr="00B57242">
        <w:tc>
          <w:tcPr>
            <w:tcW w:w="846" w:type="dxa"/>
            <w:tcBorders>
              <w:left w:val="single" w:sz="12" w:space="0" w:color="auto"/>
              <w:bottom w:val="single" w:sz="12" w:space="0" w:color="auto"/>
            </w:tcBorders>
          </w:tcPr>
          <w:p w14:paraId="0C9D840F" w14:textId="77777777" w:rsidR="00AD6D14" w:rsidRPr="009A6C94" w:rsidRDefault="007F6A00" w:rsidP="009C00F4">
            <w:pPr>
              <w:pStyle w:val="Geenafstand"/>
              <w:jc w:val="both"/>
              <w:rPr>
                <w:lang w:val="en-US"/>
              </w:rPr>
            </w:pPr>
            <m:oMathPara>
              <m:oMathParaPr>
                <m:jc m:val="left"/>
              </m:oMathParaPr>
              <m:oMath>
                <m:sSub>
                  <m:sSubPr>
                    <m:ctrlPr>
                      <w:rPr>
                        <w:rFonts w:ascii="Cambria Math" w:hAnsi="Cambria Math"/>
                        <w:i/>
                        <w:lang w:val="en-US"/>
                      </w:rPr>
                    </m:ctrlPr>
                  </m:sSubPr>
                  <m:e>
                    <m:r>
                      <m:rPr>
                        <m:scr m:val="script"/>
                      </m:rPr>
                      <w:rPr>
                        <w:rFonts w:ascii="Cambria Math" w:hAnsi="Cambria Math"/>
                        <w:lang w:val="en-US"/>
                      </w:rPr>
                      <m:t>M</m:t>
                    </m:r>
                  </m:e>
                  <m:sub>
                    <m:r>
                      <w:rPr>
                        <w:rFonts w:ascii="Cambria Math" w:hAnsi="Cambria Math"/>
                        <w:lang w:val="en-US"/>
                      </w:rPr>
                      <m:t>8</m:t>
                    </m:r>
                  </m:sub>
                </m:sSub>
              </m:oMath>
            </m:oMathPara>
          </w:p>
        </w:tc>
        <w:tc>
          <w:tcPr>
            <w:tcW w:w="567" w:type="dxa"/>
            <w:tcBorders>
              <w:bottom w:val="single" w:sz="12" w:space="0" w:color="auto"/>
            </w:tcBorders>
          </w:tcPr>
          <w:p w14:paraId="11DFF8D6" w14:textId="77777777" w:rsidR="00AD6D14" w:rsidRPr="009A6C94" w:rsidRDefault="00AD6D14" w:rsidP="009C00F4">
            <w:pPr>
              <w:pStyle w:val="Geenafstand"/>
              <w:jc w:val="both"/>
              <w:rPr>
                <w:lang w:val="en-US"/>
              </w:rPr>
            </w:pPr>
            <w:r w:rsidRPr="009A6C94">
              <w:rPr>
                <w:lang w:val="en-US"/>
              </w:rPr>
              <w:t>11</w:t>
            </w:r>
          </w:p>
        </w:tc>
        <w:tc>
          <w:tcPr>
            <w:tcW w:w="567" w:type="dxa"/>
            <w:tcBorders>
              <w:bottom w:val="single" w:sz="12" w:space="0" w:color="auto"/>
              <w:right w:val="single" w:sz="12" w:space="0" w:color="auto"/>
            </w:tcBorders>
          </w:tcPr>
          <w:p w14:paraId="5859E4DC" w14:textId="77777777" w:rsidR="00AD6D14" w:rsidRPr="009A6C94" w:rsidRDefault="00AD6D14" w:rsidP="009C00F4">
            <w:pPr>
              <w:pStyle w:val="Geenafstand"/>
              <w:jc w:val="both"/>
              <w:rPr>
                <w:lang w:val="en-US"/>
              </w:rPr>
            </w:pPr>
            <w:r w:rsidRPr="009A6C94">
              <w:rPr>
                <w:lang w:val="en-US"/>
              </w:rPr>
              <w:t>12</w:t>
            </w:r>
          </w:p>
        </w:tc>
      </w:tr>
    </w:tbl>
    <w:p w14:paraId="218BC6B1" w14:textId="77777777" w:rsidR="00AD6D14" w:rsidRPr="009A6C94" w:rsidRDefault="00AD6D14" w:rsidP="009C00F4">
      <w:pPr>
        <w:pStyle w:val="Geenafstand"/>
        <w:jc w:val="both"/>
        <w:rPr>
          <w:lang w:val="en-US"/>
        </w:rPr>
      </w:pPr>
    </w:p>
    <w:p w14:paraId="632A1F67" w14:textId="4D041D6E" w:rsidR="001D0140" w:rsidRPr="009A6C94" w:rsidRDefault="00AD6D14" w:rsidP="009C00F4">
      <w:pPr>
        <w:pStyle w:val="Geenafstand"/>
        <w:jc w:val="both"/>
        <w:rPr>
          <w:rFonts w:eastAsiaTheme="minorEastAsia"/>
          <w:lang w:val="en-US"/>
        </w:rPr>
      </w:pPr>
      <w:r w:rsidRPr="009A6C94">
        <w:rPr>
          <w:b/>
          <w:lang w:val="en-US"/>
        </w:rPr>
        <w:t xml:space="preserve">5.2 </w:t>
      </w:r>
      <w:r w:rsidRPr="009A6C94">
        <w:rPr>
          <w:lang w:val="en-US"/>
        </w:rPr>
        <w:t xml:space="preserve">Now the identified models are simulated using both the old PRBS input signal used for determining the model and a newly generated PRBS input signal. The results are plotted in </w:t>
      </w:r>
      <w:r w:rsidRPr="009A6C94">
        <w:rPr>
          <w:lang w:val="en-US"/>
        </w:rPr>
        <w:fldChar w:fldCharType="begin"/>
      </w:r>
      <w:r w:rsidRPr="009A6C94">
        <w:rPr>
          <w:lang w:val="en-US"/>
        </w:rPr>
        <w:instrText xml:space="preserve"> REF _Ref6224528 \h </w:instrText>
      </w:r>
      <w:r w:rsidR="00740758" w:rsidRPr="009A6C94">
        <w:rPr>
          <w:lang w:val="en-US"/>
        </w:rPr>
        <w:instrText xml:space="preserve"> \* MERGEFORMAT </w:instrText>
      </w:r>
      <w:r w:rsidRPr="009A6C94">
        <w:rPr>
          <w:lang w:val="en-US"/>
        </w:rPr>
      </w:r>
      <w:r w:rsidRPr="009A6C94">
        <w:rPr>
          <w:lang w:val="en-US"/>
        </w:rPr>
        <w:fldChar w:fldCharType="separate"/>
      </w:r>
      <w:r w:rsidR="004A3CE5" w:rsidRPr="004A3CE5">
        <w:rPr>
          <w:lang w:val="en-US"/>
        </w:rPr>
        <w:t xml:space="preserve">Figure </w:t>
      </w:r>
      <w:r w:rsidR="004A3CE5" w:rsidRPr="004A3CE5">
        <w:rPr>
          <w:noProof/>
          <w:lang w:val="en-US"/>
        </w:rPr>
        <w:t>10</w:t>
      </w:r>
      <w:r w:rsidRPr="009A6C94">
        <w:rPr>
          <w:lang w:val="en-US"/>
        </w:rPr>
        <w:fldChar w:fldCharType="end"/>
      </w:r>
      <w:r w:rsidRPr="009A6C94">
        <w:rPr>
          <w:lang w:val="en-US"/>
        </w:rPr>
        <w:t xml:space="preserve">, where the model number is plotted on the horizontal axis and the cost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ctrlPr>
              <w:rPr>
                <w:rFonts w:ascii="Cambria Math" w:hAnsi="Cambria Math"/>
                <w:i/>
                <w:lang w:val="en-US"/>
              </w:rPr>
            </m:ctrlPr>
          </m:e>
          <m:sub>
            <m:r>
              <w:rPr>
                <w:rFonts w:ascii="Cambria Math" w:eastAsiaTheme="minorEastAsia" w:hAnsi="Cambria Math"/>
                <w:lang w:val="en-US"/>
              </w:rPr>
              <m:t>i</m:t>
            </m:r>
          </m:sub>
        </m:sSub>
        <m:r>
          <w:rPr>
            <w:rFonts w:ascii="Cambria Math" w:eastAsiaTheme="minorEastAsia" w:hAnsi="Cambria Math"/>
            <w:lang w:val="en-US"/>
          </w:rPr>
          <m:t>)</m:t>
        </m:r>
      </m:oMath>
      <w:r w:rsidRPr="009A6C94">
        <w:rPr>
          <w:rFonts w:eastAsiaTheme="minorEastAsia"/>
          <w:lang w:val="en-US"/>
        </w:rPr>
        <w:t xml:space="preserve"> in the vertical axis. </w:t>
      </w:r>
    </w:p>
    <w:p w14:paraId="3EC0BF49" w14:textId="577AACDB" w:rsidR="001D0140" w:rsidRPr="009A6C94" w:rsidRDefault="001D0140" w:rsidP="009C00F4">
      <w:pPr>
        <w:pStyle w:val="Geenafstand"/>
        <w:jc w:val="both"/>
        <w:rPr>
          <w:rFonts w:eastAsiaTheme="minorEastAsia"/>
          <w:lang w:val="en-US"/>
        </w:rPr>
      </w:pPr>
    </w:p>
    <w:p w14:paraId="197DACB3" w14:textId="3F96D8E5" w:rsidR="001D0140" w:rsidRPr="009A6C94" w:rsidRDefault="00AD6D14" w:rsidP="009C00F4">
      <w:pPr>
        <w:pStyle w:val="Geenafstand"/>
        <w:jc w:val="both"/>
        <w:rPr>
          <w:rFonts w:eastAsiaTheme="minorEastAsia"/>
          <w:lang w:val="en-US"/>
        </w:rPr>
      </w:pPr>
      <w:r w:rsidRPr="009A6C94">
        <w:rPr>
          <w:lang w:val="en-US"/>
        </w:rPr>
        <w:t xml:space="preserve">The overall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ctrlPr>
              <w:rPr>
                <w:rFonts w:ascii="Cambria Math" w:hAnsi="Cambria Math"/>
                <w:i/>
                <w:lang w:val="en-US"/>
              </w:rPr>
            </m:ctrlPr>
          </m:e>
          <m:sub>
            <m:r>
              <w:rPr>
                <w:rFonts w:ascii="Cambria Math" w:eastAsiaTheme="minorEastAsia" w:hAnsi="Cambria Math"/>
                <w:lang w:val="en-US"/>
              </w:rPr>
              <m:t>i</m:t>
            </m:r>
          </m:sub>
        </m:sSub>
        <m:r>
          <w:rPr>
            <w:rFonts w:ascii="Cambria Math" w:eastAsiaTheme="minorEastAsia" w:hAnsi="Cambria Math"/>
            <w:lang w:val="en-US"/>
          </w:rPr>
          <m:t>)</m:t>
        </m:r>
      </m:oMath>
      <w:r w:rsidRPr="009A6C94">
        <w:rPr>
          <w:rFonts w:eastAsiaTheme="minorEastAsia"/>
          <w:lang w:val="en-US"/>
        </w:rPr>
        <w:t xml:space="preserve"> decreases over an increasing mode</w:t>
      </w:r>
      <w:r w:rsidR="00B51344">
        <w:rPr>
          <w:rFonts w:eastAsiaTheme="minorEastAsia"/>
          <w:lang w:val="en-US"/>
        </w:rPr>
        <w:t>l number</w:t>
      </w:r>
      <w:bookmarkStart w:id="11" w:name="_GoBack"/>
      <w:bookmarkEnd w:id="11"/>
      <w:r w:rsidRPr="009A6C94">
        <w:rPr>
          <w:rFonts w:eastAsiaTheme="minorEastAsia"/>
          <w:lang w:val="en-US"/>
        </w:rPr>
        <w:t xml:space="preserve">. </w:t>
      </w:r>
      <w:r w:rsidR="001D0140" w:rsidRPr="009A6C94">
        <w:rPr>
          <w:rFonts w:eastAsiaTheme="minorEastAsia"/>
          <w:lang w:val="en-US"/>
        </w:rPr>
        <w:t>There is a minimal difference in the cost when calculating it with a new dataset</w:t>
      </w:r>
      <w:r w:rsidRPr="009A6C94">
        <w:rPr>
          <w:rFonts w:eastAsiaTheme="minorEastAsia"/>
          <w:lang w:val="en-US"/>
        </w:rPr>
        <w:t xml:space="preserve">. </w:t>
      </w:r>
      <w:r w:rsidR="009C00F4" w:rsidRPr="009A6C94">
        <w:rPr>
          <w:rFonts w:eastAsiaTheme="minorEastAsia"/>
          <w:lang w:val="en-US"/>
        </w:rPr>
        <w:t>M</w:t>
      </w:r>
      <w:r w:rsidRPr="009A6C94">
        <w:rPr>
          <w:rFonts w:eastAsiaTheme="minorEastAsia"/>
          <w:lang w:val="en-US"/>
        </w:rPr>
        <w:t>ost of the time model 5 has the lowest cost</w:t>
      </w:r>
      <w:r w:rsidR="009C00F4" w:rsidRPr="009A6C94">
        <w:rPr>
          <w:rFonts w:eastAsiaTheme="minorEastAsia"/>
          <w:lang w:val="en-US"/>
        </w:rPr>
        <w:t xml:space="preserve"> when repeating this experiment</w:t>
      </w:r>
      <w:r w:rsidRPr="009A6C94">
        <w:rPr>
          <w:rFonts w:eastAsiaTheme="minorEastAsia"/>
          <w:lang w:val="en-US"/>
        </w:rPr>
        <w:t>, indicating that this is the best fitting model.</w:t>
      </w:r>
      <w:r w:rsidR="001D0140" w:rsidRPr="009A6C94">
        <w:rPr>
          <w:rFonts w:eastAsiaTheme="minorEastAsia"/>
          <w:lang w:val="en-US"/>
        </w:rPr>
        <w:t xml:space="preserve"> The curve can vary wildly with different data sets, sometimes one model can have a relatively high cost for a certain dataset</w:t>
      </w:r>
      <w:r w:rsidR="009C00F4" w:rsidRPr="009A6C94">
        <w:rPr>
          <w:rFonts w:eastAsiaTheme="minorEastAsia"/>
          <w:lang w:val="en-US"/>
        </w:rPr>
        <w:t xml:space="preserve"> as can be seen in </w:t>
      </w:r>
      <w:r w:rsidR="009C00F4" w:rsidRPr="009A6C94">
        <w:rPr>
          <w:rFonts w:eastAsiaTheme="minorEastAsia"/>
          <w:lang w:val="en-US"/>
        </w:rPr>
        <w:fldChar w:fldCharType="begin"/>
      </w:r>
      <w:r w:rsidR="009C00F4" w:rsidRPr="009A6C94">
        <w:rPr>
          <w:rFonts w:eastAsiaTheme="minorEastAsia"/>
          <w:lang w:val="en-US"/>
        </w:rPr>
        <w:instrText xml:space="preserve"> REF _Ref6480010 \h  \* MERGEFORMAT </w:instrText>
      </w:r>
      <w:r w:rsidR="009C00F4" w:rsidRPr="009A6C94">
        <w:rPr>
          <w:rFonts w:eastAsiaTheme="minorEastAsia"/>
          <w:lang w:val="en-US"/>
        </w:rPr>
      </w:r>
      <w:r w:rsidR="009C00F4" w:rsidRPr="009A6C94">
        <w:rPr>
          <w:rFonts w:eastAsiaTheme="minorEastAsia"/>
          <w:lang w:val="en-US"/>
        </w:rPr>
        <w:fldChar w:fldCharType="separate"/>
      </w:r>
      <w:r w:rsidR="004A3CE5" w:rsidRPr="004A3CE5">
        <w:rPr>
          <w:lang w:val="en-US"/>
        </w:rPr>
        <w:t xml:space="preserve">Figure </w:t>
      </w:r>
      <w:r w:rsidR="004A3CE5" w:rsidRPr="004A3CE5">
        <w:rPr>
          <w:noProof/>
          <w:lang w:val="en-US"/>
        </w:rPr>
        <w:t>11</w:t>
      </w:r>
      <w:r w:rsidR="009C00F4" w:rsidRPr="009A6C94">
        <w:rPr>
          <w:rFonts w:eastAsiaTheme="minorEastAsia"/>
          <w:lang w:val="en-US"/>
        </w:rPr>
        <w:fldChar w:fldCharType="end"/>
      </w:r>
      <w:r w:rsidR="001D0140" w:rsidRPr="009A6C94">
        <w:rPr>
          <w:rFonts w:eastAsiaTheme="minorEastAsia"/>
          <w:lang w:val="en-U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0140" w:rsidRPr="009A6C94" w14:paraId="18509B3D" w14:textId="77777777" w:rsidTr="001D0140">
        <w:tc>
          <w:tcPr>
            <w:tcW w:w="4531" w:type="dxa"/>
          </w:tcPr>
          <w:p w14:paraId="5334FE1C" w14:textId="4F296420" w:rsidR="001D0140" w:rsidRPr="009A6C94" w:rsidRDefault="001D0140" w:rsidP="009C00F4">
            <w:pPr>
              <w:pStyle w:val="Geenafstand"/>
              <w:jc w:val="both"/>
              <w:rPr>
                <w:rFonts w:eastAsiaTheme="minorEastAsia"/>
                <w:lang w:val="en-US"/>
              </w:rPr>
            </w:pPr>
            <w:r w:rsidRPr="009A6C94">
              <w:rPr>
                <w:noProof/>
                <w:lang w:val="en-US"/>
              </w:rPr>
              <w:drawing>
                <wp:inline distT="0" distB="0" distL="0" distR="0" wp14:anchorId="0FA376C7" wp14:editId="6E0BF18F">
                  <wp:extent cx="2400238" cy="1800000"/>
                  <wp:effectExtent l="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00238" cy="1800000"/>
                          </a:xfrm>
                          <a:prstGeom prst="rect">
                            <a:avLst/>
                          </a:prstGeom>
                          <a:noFill/>
                          <a:ln>
                            <a:noFill/>
                          </a:ln>
                        </pic:spPr>
                      </pic:pic>
                    </a:graphicData>
                  </a:graphic>
                </wp:inline>
              </w:drawing>
            </w:r>
          </w:p>
          <w:p w14:paraId="5FEEDD1F" w14:textId="68059A36" w:rsidR="001D0140" w:rsidRPr="009A6C94" w:rsidRDefault="001D0140" w:rsidP="009C00F4">
            <w:pPr>
              <w:pStyle w:val="Bijschrift"/>
              <w:jc w:val="both"/>
            </w:pPr>
            <w:bookmarkStart w:id="12" w:name="_Ref6224528"/>
            <w:r w:rsidRPr="009A6C94">
              <w:t xml:space="preserve">Figure </w:t>
            </w:r>
            <w:r w:rsidRPr="009A6C94">
              <w:fldChar w:fldCharType="begin"/>
            </w:r>
            <w:r w:rsidRPr="009A6C94">
              <w:instrText xml:space="preserve"> SEQ Figure \* ARABIC </w:instrText>
            </w:r>
            <w:r w:rsidRPr="009A6C94">
              <w:fldChar w:fldCharType="separate"/>
            </w:r>
            <w:r w:rsidR="004A3CE5">
              <w:rPr>
                <w:noProof/>
              </w:rPr>
              <w:t>10</w:t>
            </w:r>
            <w:r w:rsidRPr="009A6C94">
              <w:fldChar w:fldCharType="end"/>
            </w:r>
            <w:bookmarkEnd w:id="12"/>
            <w:r w:rsidRPr="009A6C94">
              <w:t xml:space="preserve"> – Cost over different models</w:t>
            </w:r>
          </w:p>
        </w:tc>
        <w:tc>
          <w:tcPr>
            <w:tcW w:w="4531" w:type="dxa"/>
          </w:tcPr>
          <w:p w14:paraId="00F06992" w14:textId="77777777" w:rsidR="001D0140" w:rsidRPr="009A6C94" w:rsidRDefault="001D0140" w:rsidP="009C00F4">
            <w:pPr>
              <w:pStyle w:val="Geenafstand"/>
              <w:keepNext/>
              <w:jc w:val="both"/>
              <w:rPr>
                <w:lang w:val="en-US"/>
              </w:rPr>
            </w:pPr>
            <w:r w:rsidRPr="009A6C94">
              <w:rPr>
                <w:rFonts w:eastAsiaTheme="minorEastAsia"/>
                <w:noProof/>
                <w:lang w:val="en-US"/>
              </w:rPr>
              <w:drawing>
                <wp:inline distT="0" distB="0" distL="0" distR="0" wp14:anchorId="3FD9C94C" wp14:editId="3349AF4A">
                  <wp:extent cx="2399999" cy="1800000"/>
                  <wp:effectExtent l="0" t="0" r="635" b="0"/>
                  <wp:docPr id="19" name="Afbeelding 19"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CostBad.png"/>
                          <pic:cNvPicPr/>
                        </pic:nvPicPr>
                        <pic:blipFill>
                          <a:blip r:embed="rId18">
                            <a:extLst>
                              <a:ext uri="{28A0092B-C50C-407E-A947-70E740481C1C}">
                                <a14:useLocalDpi xmlns:a14="http://schemas.microsoft.com/office/drawing/2010/main" val="0"/>
                              </a:ext>
                            </a:extLst>
                          </a:blip>
                          <a:stretch>
                            <a:fillRect/>
                          </a:stretch>
                        </pic:blipFill>
                        <pic:spPr>
                          <a:xfrm>
                            <a:off x="0" y="0"/>
                            <a:ext cx="2399999" cy="1800000"/>
                          </a:xfrm>
                          <a:prstGeom prst="rect">
                            <a:avLst/>
                          </a:prstGeom>
                        </pic:spPr>
                      </pic:pic>
                    </a:graphicData>
                  </a:graphic>
                </wp:inline>
              </w:drawing>
            </w:r>
          </w:p>
          <w:p w14:paraId="69A5CA59" w14:textId="5CA77CD0" w:rsidR="001D0140" w:rsidRPr="009A6C94" w:rsidRDefault="001D0140" w:rsidP="009C00F4">
            <w:pPr>
              <w:pStyle w:val="Bijschrift"/>
              <w:jc w:val="both"/>
              <w:rPr>
                <w:rFonts w:eastAsiaTheme="minorEastAsia"/>
              </w:rPr>
            </w:pPr>
            <w:bookmarkStart w:id="13" w:name="_Ref6480010"/>
            <w:bookmarkStart w:id="14" w:name="_Ref6480005"/>
            <w:r w:rsidRPr="009A6C94">
              <w:t xml:space="preserve">Figure </w:t>
            </w:r>
            <w:r w:rsidRPr="009A6C94">
              <w:fldChar w:fldCharType="begin"/>
            </w:r>
            <w:r w:rsidRPr="009A6C94">
              <w:instrText xml:space="preserve"> SEQ Figure \* ARABIC </w:instrText>
            </w:r>
            <w:r w:rsidRPr="009A6C94">
              <w:fldChar w:fldCharType="separate"/>
            </w:r>
            <w:r w:rsidR="004A3CE5">
              <w:rPr>
                <w:noProof/>
              </w:rPr>
              <w:t>11</w:t>
            </w:r>
            <w:r w:rsidRPr="009A6C94">
              <w:fldChar w:fldCharType="end"/>
            </w:r>
            <w:bookmarkEnd w:id="13"/>
            <w:r w:rsidRPr="009A6C94">
              <w:t xml:space="preserve"> – Cost over different models 2</w:t>
            </w:r>
            <w:bookmarkEnd w:id="14"/>
          </w:p>
        </w:tc>
      </w:tr>
    </w:tbl>
    <w:p w14:paraId="6630A56E" w14:textId="77777777" w:rsidR="00AD6D14" w:rsidRPr="009A6C94" w:rsidRDefault="00AD6D14" w:rsidP="009C00F4">
      <w:pPr>
        <w:pStyle w:val="Geenafstand"/>
        <w:jc w:val="both"/>
        <w:rPr>
          <w:lang w:val="en-US"/>
        </w:rPr>
      </w:pPr>
      <w:r w:rsidRPr="009A6C94">
        <w:rPr>
          <w:b/>
          <w:lang w:val="en-US"/>
        </w:rPr>
        <w:t xml:space="preserve">5.3 </w:t>
      </w:r>
      <w:r w:rsidRPr="009A6C94">
        <w:rPr>
          <w:lang w:val="en-US"/>
        </w:rPr>
        <w:t xml:space="preserve">The model does almost correspond to the earlier determined model, where model number 5 has an order of 5 instead of the determined 7. </w:t>
      </w:r>
    </w:p>
    <w:p w14:paraId="3B28A079" w14:textId="77777777" w:rsidR="00A42553" w:rsidRPr="009A6C94" w:rsidRDefault="00A42553" w:rsidP="009C00F4">
      <w:pPr>
        <w:pStyle w:val="Kop1"/>
        <w:jc w:val="both"/>
      </w:pPr>
      <w:r w:rsidRPr="009A6C94">
        <w:t xml:space="preserve">Part 6: </w:t>
      </w:r>
      <w:r w:rsidR="00F46A6E" w:rsidRPr="009A6C94">
        <w:t>T</w:t>
      </w:r>
      <w:r w:rsidRPr="009A6C94">
        <w:t>heoretical verification</w:t>
      </w:r>
    </w:p>
    <w:p w14:paraId="2D2D896E" w14:textId="77777777" w:rsidR="0005035B" w:rsidRPr="009A6C94" w:rsidRDefault="0005035B" w:rsidP="009C00F4">
      <w:pPr>
        <w:pStyle w:val="Geenafstand"/>
        <w:jc w:val="both"/>
        <w:rPr>
          <w:rFonts w:eastAsiaTheme="minorEastAsia"/>
          <w:lang w:val="en-US"/>
        </w:rPr>
      </w:pPr>
      <w:r w:rsidRPr="009A6C94">
        <w:rPr>
          <w:b/>
          <w:lang w:val="en-US"/>
        </w:rPr>
        <w:t xml:space="preserve">6.1 </w:t>
      </w:r>
      <w:r w:rsidRPr="009A6C94">
        <w:rPr>
          <w:lang w:val="en-US"/>
        </w:rPr>
        <w:t xml:space="preserve">For the Monte Carlo simulations an RBS input with a length of 1000, a clock of 2 and an amplitude of 2 is generated. Using this signal, an input/output data set u and y is generated. Afterwards this data set is used to identify an OE model with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=5</m:t>
        </m:r>
      </m:oMath>
      <w:r w:rsidRPr="009A6C9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m:t>
            </m:r>
          </m:sub>
        </m:sSub>
        <m:r>
          <w:rPr>
            <w:rFonts w:ascii="Cambria Math" w:eastAsiaTheme="minorEastAsia" w:hAnsi="Cambria Math"/>
            <w:lang w:val="en-US"/>
          </w:rPr>
          <m:t>=5</m:t>
        </m:r>
      </m:oMath>
      <w:r w:rsidRPr="009A6C94">
        <w:rPr>
          <w:rFonts w:eastAsiaTheme="minorEastAsia"/>
          <w:lang w:val="en-US"/>
        </w:rPr>
        <w:t>. The process of generating the data set and identifying a model is repeated 100 times.</w:t>
      </w:r>
    </w:p>
    <w:p w14:paraId="46FDF916" w14:textId="77777777" w:rsidR="0005035B" w:rsidRPr="009A6C94" w:rsidRDefault="0005035B" w:rsidP="009C00F4">
      <w:pPr>
        <w:pStyle w:val="Geenafstand"/>
        <w:jc w:val="both"/>
        <w:rPr>
          <w:rFonts w:eastAsiaTheme="minorEastAsia"/>
          <w:lang w:val="en-US"/>
        </w:rPr>
      </w:pPr>
      <w:r w:rsidRPr="009A6C94">
        <w:rPr>
          <w:rFonts w:eastAsiaTheme="minorEastAsia"/>
          <w:lang w:val="en-US"/>
        </w:rPr>
        <w:t xml:space="preserve"> </w:t>
      </w:r>
    </w:p>
    <w:p w14:paraId="18498D59" w14:textId="0C6B40F9" w:rsidR="0005035B" w:rsidRPr="009A6C94" w:rsidRDefault="0005035B" w:rsidP="009C00F4">
      <w:pPr>
        <w:pStyle w:val="Geenafstand"/>
        <w:jc w:val="both"/>
        <w:rPr>
          <w:lang w:val="en-US"/>
        </w:rPr>
      </w:pPr>
      <w:r w:rsidRPr="009A6C94">
        <w:rPr>
          <w:b/>
          <w:lang w:val="en-US"/>
        </w:rPr>
        <w:t xml:space="preserve">6.2 </w:t>
      </w:r>
      <w:r w:rsidR="00745134" w:rsidRPr="009A6C94">
        <w:rPr>
          <w:lang w:val="en-US"/>
        </w:rPr>
        <w:t xml:space="preserve">As can be seen in </w:t>
      </w:r>
      <w:r w:rsidR="00745134" w:rsidRPr="009A6C94">
        <w:rPr>
          <w:lang w:val="en-US"/>
        </w:rPr>
        <w:fldChar w:fldCharType="begin"/>
      </w:r>
      <w:r w:rsidR="00745134" w:rsidRPr="009A6C94">
        <w:rPr>
          <w:lang w:val="en-US"/>
        </w:rPr>
        <w:instrText xml:space="preserve"> REF _Ref6405652 \h </w:instrText>
      </w:r>
      <w:r w:rsidR="00740758" w:rsidRPr="009A6C94">
        <w:rPr>
          <w:lang w:val="en-US"/>
        </w:rPr>
        <w:instrText xml:space="preserve"> \* MERGEFORMAT </w:instrText>
      </w:r>
      <w:r w:rsidR="00745134" w:rsidRPr="009A6C94">
        <w:rPr>
          <w:lang w:val="en-US"/>
        </w:rPr>
      </w:r>
      <w:r w:rsidR="00745134" w:rsidRPr="009A6C94">
        <w:rPr>
          <w:lang w:val="en-US"/>
        </w:rPr>
        <w:fldChar w:fldCharType="separate"/>
      </w:r>
      <w:r w:rsidR="004A3CE5" w:rsidRPr="004A3CE5">
        <w:rPr>
          <w:lang w:val="en-US"/>
        </w:rPr>
        <w:t xml:space="preserve">Figure </w:t>
      </w:r>
      <w:r w:rsidR="004A3CE5" w:rsidRPr="004A3CE5">
        <w:rPr>
          <w:noProof/>
          <w:lang w:val="en-US"/>
        </w:rPr>
        <w:t>12</w:t>
      </w:r>
      <w:r w:rsidR="00745134" w:rsidRPr="009A6C94">
        <w:rPr>
          <w:lang w:val="en-US"/>
        </w:rPr>
        <w:fldChar w:fldCharType="end"/>
      </w:r>
      <w:r w:rsidR="00745134" w:rsidRPr="009A6C94">
        <w:rPr>
          <w:lang w:val="en-US"/>
        </w:rPr>
        <w:t xml:space="preserve">, the parameters vary a lot over the different iterations. This is probably due to different local minima for the optimization problem. </w:t>
      </w:r>
    </w:p>
    <w:p w14:paraId="42986107" w14:textId="7B3E7AC1" w:rsidR="000F1046" w:rsidRPr="009A6C94" w:rsidRDefault="000F1046" w:rsidP="009C00F4">
      <w:pPr>
        <w:pStyle w:val="Geenafstand"/>
        <w:keepNext/>
        <w:jc w:val="both"/>
        <w:rPr>
          <w:lang w:val="en-US"/>
        </w:rPr>
      </w:pPr>
    </w:p>
    <w:p w14:paraId="00027272" w14:textId="46635BC3" w:rsidR="00F75C83" w:rsidRPr="009A6C94" w:rsidRDefault="0005035B" w:rsidP="009C00F4">
      <w:pPr>
        <w:pStyle w:val="Geenafstand"/>
        <w:jc w:val="both"/>
        <w:rPr>
          <w:lang w:val="en-US"/>
        </w:rPr>
      </w:pPr>
      <w:r w:rsidRPr="009A6C94">
        <w:rPr>
          <w:b/>
          <w:lang w:val="en-US"/>
        </w:rPr>
        <w:t xml:space="preserve">6.3 </w:t>
      </w:r>
      <w:r w:rsidR="00F75C83" w:rsidRPr="009A6C94">
        <w:rPr>
          <w:lang w:val="en-US"/>
        </w:rPr>
        <w:t xml:space="preserve">In </w:t>
      </w:r>
      <w:r w:rsidR="00F75C83" w:rsidRPr="009A6C94">
        <w:rPr>
          <w:lang w:val="en-US"/>
        </w:rPr>
        <w:fldChar w:fldCharType="begin"/>
      </w:r>
      <w:r w:rsidR="00F75C83" w:rsidRPr="009A6C94">
        <w:rPr>
          <w:lang w:val="en-US"/>
        </w:rPr>
        <w:instrText xml:space="preserve"> REF _Ref6406266 \h </w:instrText>
      </w:r>
      <w:r w:rsidR="00740758" w:rsidRPr="009A6C94">
        <w:rPr>
          <w:lang w:val="en-US"/>
        </w:rPr>
        <w:instrText xml:space="preserve"> \* MERGEFORMAT </w:instrText>
      </w:r>
      <w:r w:rsidR="00F75C83" w:rsidRPr="009A6C94">
        <w:rPr>
          <w:lang w:val="en-US"/>
        </w:rPr>
      </w:r>
      <w:r w:rsidR="00F75C83" w:rsidRPr="009A6C94">
        <w:rPr>
          <w:lang w:val="en-US"/>
        </w:rPr>
        <w:fldChar w:fldCharType="separate"/>
      </w:r>
      <w:r w:rsidR="004A3CE5" w:rsidRPr="004A3CE5">
        <w:rPr>
          <w:lang w:val="en-US"/>
        </w:rPr>
        <w:t xml:space="preserve">Figure </w:t>
      </w:r>
      <w:r w:rsidR="004A3CE5" w:rsidRPr="004A3CE5">
        <w:rPr>
          <w:noProof/>
          <w:lang w:val="en-US"/>
        </w:rPr>
        <w:t>13</w:t>
      </w:r>
      <w:r w:rsidR="00F75C83" w:rsidRPr="009A6C94">
        <w:rPr>
          <w:lang w:val="en-US"/>
        </w:rPr>
        <w:fldChar w:fldCharType="end"/>
      </w:r>
      <w:r w:rsidR="00F75C83" w:rsidRPr="009A6C94">
        <w:rPr>
          <w:lang w:val="en-US"/>
        </w:rPr>
        <w:t xml:space="preserve"> the computed variance of the identified coefficients is compared with the theoretical variance. This theoretical variance is computed with median of the variance calculated with the ‘</w:t>
      </w:r>
      <w:proofErr w:type="spellStart"/>
      <w:r w:rsidR="00F75C83" w:rsidRPr="009A6C94">
        <w:rPr>
          <w:lang w:val="en-US"/>
        </w:rPr>
        <w:t>getcov</w:t>
      </w:r>
      <w:proofErr w:type="spellEnd"/>
      <w:r w:rsidR="00F75C83" w:rsidRPr="009A6C94">
        <w:rPr>
          <w:lang w:val="en-US"/>
        </w:rPr>
        <w:t xml:space="preserve">’ command for </w:t>
      </w:r>
      <w:r w:rsidR="00F75C83" w:rsidRPr="009A6C94">
        <w:rPr>
          <w:lang w:val="en-US"/>
        </w:rPr>
        <w:lastRenderedPageBreak/>
        <w:t xml:space="preserve">each iteration. </w:t>
      </w:r>
      <w:r w:rsidR="006E6AFA" w:rsidRPr="009A6C94">
        <w:rPr>
          <w:lang w:val="en-US"/>
        </w:rPr>
        <w:t xml:space="preserve">The calculated variances do not match the theoretical ones which is probably </w:t>
      </w:r>
      <w:r w:rsidR="00CE6129" w:rsidRPr="009A6C94">
        <w:rPr>
          <w:lang w:val="en-US"/>
        </w:rPr>
        <w:t>since</w:t>
      </w:r>
      <w:r w:rsidR="006E6AFA" w:rsidRPr="009A6C94">
        <w:rPr>
          <w:lang w:val="en-US"/>
        </w:rPr>
        <w:t xml:space="preserve"> the theoretical variance is calculated </w:t>
      </w:r>
      <w:r w:rsidR="00CE6129" w:rsidRPr="009A6C94">
        <w:rPr>
          <w:lang w:val="en-US"/>
        </w:rPr>
        <w:t>according to one local minima of the optimization problem and the calculated variance is based on identifications which can have different local minima.</w:t>
      </w:r>
      <w:r w:rsidR="00F75C83" w:rsidRPr="009A6C94">
        <w:rPr>
          <w:lang w:val="en-US"/>
        </w:rPr>
        <w:t xml:space="preserve"> </w:t>
      </w:r>
    </w:p>
    <w:p w14:paraId="07BB0223" w14:textId="77777777" w:rsidR="00CE6129" w:rsidRPr="009A6C94" w:rsidRDefault="00CE6129" w:rsidP="009C00F4">
      <w:pPr>
        <w:pStyle w:val="Geenafstand"/>
        <w:jc w:val="both"/>
        <w:rPr>
          <w:lang w:val="en-US"/>
        </w:rPr>
      </w:pPr>
    </w:p>
    <w:tbl>
      <w:tblPr>
        <w:tblStyle w:val="Tabelraster"/>
        <w:tblW w:w="9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3"/>
        <w:gridCol w:w="4841"/>
      </w:tblGrid>
      <w:tr w:rsidR="00CE6129" w:rsidRPr="009A6C94" w14:paraId="5110213B" w14:textId="77777777" w:rsidTr="00ED5E92">
        <w:trPr>
          <w:trHeight w:val="2824"/>
        </w:trPr>
        <w:tc>
          <w:tcPr>
            <w:tcW w:w="4903" w:type="dxa"/>
            <w:shd w:val="clear" w:color="auto" w:fill="auto"/>
          </w:tcPr>
          <w:p w14:paraId="12D16870" w14:textId="60845A6A" w:rsidR="00CE6129" w:rsidRPr="009A6C94" w:rsidRDefault="00CE6129" w:rsidP="009C00F4">
            <w:pPr>
              <w:pStyle w:val="Geenafstand"/>
              <w:jc w:val="both"/>
              <w:rPr>
                <w:lang w:val="en-US"/>
              </w:rPr>
            </w:pPr>
            <w:r w:rsidRPr="009A6C94">
              <w:rPr>
                <w:noProof/>
                <w:lang w:val="en-US"/>
              </w:rPr>
              <w:drawing>
                <wp:inline distT="0" distB="0" distL="0" distR="0" wp14:anchorId="6E0B4594" wp14:editId="778DDA11">
                  <wp:extent cx="2123723" cy="1800000"/>
                  <wp:effectExtent l="0" t="0" r="0" b="0"/>
                  <wp:docPr id="11" name="Afbeelding 11" descr="Afbeelding met luch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meters random initial guess.png"/>
                          <pic:cNvPicPr/>
                        </pic:nvPicPr>
                        <pic:blipFill rotWithShape="1">
                          <a:blip r:embed="rId19" cstate="print">
                            <a:extLst>
                              <a:ext uri="{28A0092B-C50C-407E-A947-70E740481C1C}">
                                <a14:useLocalDpi xmlns:a14="http://schemas.microsoft.com/office/drawing/2010/main" val="0"/>
                              </a:ext>
                            </a:extLst>
                          </a:blip>
                          <a:srcRect l="4843" r="6702"/>
                          <a:stretch/>
                        </pic:blipFill>
                        <pic:spPr bwMode="auto">
                          <a:xfrm>
                            <a:off x="0" y="0"/>
                            <a:ext cx="2123723" cy="1800000"/>
                          </a:xfrm>
                          <a:prstGeom prst="rect">
                            <a:avLst/>
                          </a:prstGeom>
                          <a:ln>
                            <a:noFill/>
                          </a:ln>
                          <a:extLst>
                            <a:ext uri="{53640926-AAD7-44D8-BBD7-CCE9431645EC}">
                              <a14:shadowObscured xmlns:a14="http://schemas.microsoft.com/office/drawing/2010/main"/>
                            </a:ext>
                          </a:extLst>
                        </pic:spPr>
                      </pic:pic>
                    </a:graphicData>
                  </a:graphic>
                </wp:inline>
              </w:drawing>
            </w:r>
          </w:p>
          <w:p w14:paraId="00393FB5" w14:textId="0527C973" w:rsidR="00CE6129" w:rsidRPr="009A6C94" w:rsidRDefault="00CE6129" w:rsidP="009C00F4">
            <w:pPr>
              <w:pStyle w:val="Bijschrift"/>
              <w:jc w:val="both"/>
            </w:pPr>
            <w:bookmarkStart w:id="15" w:name="_Ref6405652"/>
            <w:r w:rsidRPr="009A6C94">
              <w:t xml:space="preserve">Figure </w:t>
            </w:r>
            <w:r w:rsidRPr="009A6C94">
              <w:fldChar w:fldCharType="begin"/>
            </w:r>
            <w:r w:rsidRPr="009A6C94">
              <w:instrText xml:space="preserve"> SEQ Figure \* ARABIC </w:instrText>
            </w:r>
            <w:r w:rsidRPr="009A6C94">
              <w:fldChar w:fldCharType="separate"/>
            </w:r>
            <w:r w:rsidR="004A3CE5">
              <w:rPr>
                <w:noProof/>
              </w:rPr>
              <w:t>12</w:t>
            </w:r>
            <w:r w:rsidRPr="009A6C94">
              <w:fldChar w:fldCharType="end"/>
            </w:r>
            <w:bookmarkEnd w:id="15"/>
            <w:r w:rsidRPr="009A6C94">
              <w:t xml:space="preserve"> – Parameters random initial guess</w:t>
            </w:r>
          </w:p>
        </w:tc>
        <w:tc>
          <w:tcPr>
            <w:tcW w:w="4841" w:type="dxa"/>
            <w:shd w:val="clear" w:color="auto" w:fill="auto"/>
          </w:tcPr>
          <w:p w14:paraId="703FB8EA" w14:textId="77777777" w:rsidR="00CE6129" w:rsidRPr="009A6C94" w:rsidRDefault="00CE6129" w:rsidP="009C00F4">
            <w:pPr>
              <w:pStyle w:val="Geenafstand"/>
              <w:keepNext/>
              <w:jc w:val="both"/>
              <w:rPr>
                <w:lang w:val="en-US"/>
              </w:rPr>
            </w:pPr>
            <w:r w:rsidRPr="009A6C94">
              <w:rPr>
                <w:noProof/>
                <w:lang w:val="en-US"/>
              </w:rPr>
              <w:drawing>
                <wp:inline distT="0" distB="0" distL="0" distR="0" wp14:anchorId="12EACEA0" wp14:editId="06E649B2">
                  <wp:extent cx="2090741" cy="1800000"/>
                  <wp:effectExtent l="0" t="0" r="5080" b="0"/>
                  <wp:docPr id="12" name="Afbeelding 12" descr="Afbeelding met lu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riance random initial guess.png"/>
                          <pic:cNvPicPr/>
                        </pic:nvPicPr>
                        <pic:blipFill rotWithShape="1">
                          <a:blip r:embed="rId20" cstate="print">
                            <a:extLst>
                              <a:ext uri="{28A0092B-C50C-407E-A947-70E740481C1C}">
                                <a14:useLocalDpi xmlns:a14="http://schemas.microsoft.com/office/drawing/2010/main" val="0"/>
                              </a:ext>
                            </a:extLst>
                          </a:blip>
                          <a:srcRect l="5405" r="7514"/>
                          <a:stretch/>
                        </pic:blipFill>
                        <pic:spPr bwMode="auto">
                          <a:xfrm>
                            <a:off x="0" y="0"/>
                            <a:ext cx="2090741" cy="1800000"/>
                          </a:xfrm>
                          <a:prstGeom prst="rect">
                            <a:avLst/>
                          </a:prstGeom>
                          <a:ln>
                            <a:noFill/>
                          </a:ln>
                          <a:extLst>
                            <a:ext uri="{53640926-AAD7-44D8-BBD7-CCE9431645EC}">
                              <a14:shadowObscured xmlns:a14="http://schemas.microsoft.com/office/drawing/2010/main"/>
                            </a:ext>
                          </a:extLst>
                        </pic:spPr>
                      </pic:pic>
                    </a:graphicData>
                  </a:graphic>
                </wp:inline>
              </w:drawing>
            </w:r>
          </w:p>
          <w:p w14:paraId="2F4DA718" w14:textId="514C0AD2" w:rsidR="00CE6129" w:rsidRPr="009A6C94" w:rsidRDefault="00CE6129" w:rsidP="009C00F4">
            <w:pPr>
              <w:pStyle w:val="Bijschrift"/>
              <w:jc w:val="both"/>
            </w:pPr>
            <w:bookmarkStart w:id="16" w:name="_Ref6406266"/>
            <w:r w:rsidRPr="009A6C94">
              <w:t xml:space="preserve">Figure </w:t>
            </w:r>
            <w:r w:rsidRPr="009A6C94">
              <w:fldChar w:fldCharType="begin"/>
            </w:r>
            <w:r w:rsidRPr="009A6C94">
              <w:instrText xml:space="preserve"> SEQ Figure \* ARABIC </w:instrText>
            </w:r>
            <w:r w:rsidRPr="009A6C94">
              <w:fldChar w:fldCharType="separate"/>
            </w:r>
            <w:r w:rsidR="004A3CE5">
              <w:rPr>
                <w:noProof/>
              </w:rPr>
              <w:t>13</w:t>
            </w:r>
            <w:r w:rsidRPr="009A6C94">
              <w:fldChar w:fldCharType="end"/>
            </w:r>
            <w:bookmarkEnd w:id="16"/>
            <w:r w:rsidRPr="009A6C94">
              <w:t xml:space="preserve"> – Variance random initial guess</w:t>
            </w:r>
          </w:p>
        </w:tc>
      </w:tr>
    </w:tbl>
    <w:p w14:paraId="6356EACA" w14:textId="78EF9028" w:rsidR="0005035B" w:rsidRPr="009A6C94" w:rsidRDefault="0005035B" w:rsidP="009C00F4">
      <w:pPr>
        <w:pStyle w:val="Geenafstand"/>
        <w:jc w:val="both"/>
        <w:rPr>
          <w:lang w:val="en-US"/>
        </w:rPr>
      </w:pPr>
    </w:p>
    <w:p w14:paraId="0B45CF00" w14:textId="110DBB82" w:rsidR="00740758" w:rsidRPr="009A6C94" w:rsidRDefault="0005035B" w:rsidP="009C00F4">
      <w:pPr>
        <w:pStyle w:val="Geenafstand"/>
        <w:jc w:val="both"/>
        <w:rPr>
          <w:lang w:val="en-US"/>
        </w:rPr>
      </w:pPr>
      <w:r w:rsidRPr="009A6C94">
        <w:rPr>
          <w:b/>
          <w:lang w:val="en-US"/>
        </w:rPr>
        <w:t xml:space="preserve">6.4 </w:t>
      </w:r>
      <w:r w:rsidR="00740758" w:rsidRPr="009A6C94">
        <w:rPr>
          <w:lang w:val="en-US"/>
        </w:rPr>
        <w:t>When using the median of the identified coefficients as initialization for the new identification, the variance is a lot smaller and matches the theoretical variance a lot better. The reason probably is that the optimization</w:t>
      </w:r>
      <w:r w:rsidR="003905BB" w:rsidRPr="009A6C94">
        <w:rPr>
          <w:lang w:val="en-US"/>
        </w:rPr>
        <w:t xml:space="preserve"> now</w:t>
      </w:r>
      <w:r w:rsidR="00740758" w:rsidRPr="009A6C94">
        <w:rPr>
          <w:lang w:val="en-US"/>
        </w:rPr>
        <w:t xml:space="preserve"> converges to the same local min</w:t>
      </w:r>
      <w:r w:rsidR="003905BB" w:rsidRPr="009A6C94">
        <w:rPr>
          <w:lang w:val="en-US"/>
        </w:rPr>
        <w:t xml:space="preserve">imum each time which is closest to the initialization point. </w:t>
      </w:r>
      <w:r w:rsidR="00CE6129" w:rsidRPr="009A6C94">
        <w:rPr>
          <w:lang w:val="en-US"/>
        </w:rPr>
        <w:t xml:space="preserve">  </w:t>
      </w:r>
    </w:p>
    <w:tbl>
      <w:tblPr>
        <w:tblStyle w:val="Tabelraster"/>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720"/>
      </w:tblGrid>
      <w:tr w:rsidR="00740758" w:rsidRPr="009A6C94" w14:paraId="4DC18308" w14:textId="77777777" w:rsidTr="00ED5E92">
        <w:trPr>
          <w:trHeight w:val="2939"/>
        </w:trPr>
        <w:tc>
          <w:tcPr>
            <w:tcW w:w="4682" w:type="dxa"/>
          </w:tcPr>
          <w:p w14:paraId="6C154E93" w14:textId="77777777" w:rsidR="00740758" w:rsidRPr="009A6C94" w:rsidRDefault="00740758" w:rsidP="009C00F4">
            <w:pPr>
              <w:pStyle w:val="Geenafstand"/>
              <w:keepNext/>
              <w:jc w:val="both"/>
              <w:rPr>
                <w:lang w:val="en-US"/>
              </w:rPr>
            </w:pPr>
            <w:r w:rsidRPr="009A6C94">
              <w:rPr>
                <w:noProof/>
                <w:lang w:val="en-US"/>
              </w:rPr>
              <w:drawing>
                <wp:inline distT="0" distB="0" distL="0" distR="0" wp14:anchorId="5443953A" wp14:editId="5B4F4203">
                  <wp:extent cx="2063157" cy="1800000"/>
                  <wp:effectExtent l="0" t="0" r="0" b="0"/>
                  <wp:docPr id="14" name="Afbeelding 14" descr="Afbeelding met luch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meters median initial guess.png"/>
                          <pic:cNvPicPr/>
                        </pic:nvPicPr>
                        <pic:blipFill rotWithShape="1">
                          <a:blip r:embed="rId21" cstate="print">
                            <a:extLst>
                              <a:ext uri="{28A0092B-C50C-407E-A947-70E740481C1C}">
                                <a14:useLocalDpi xmlns:a14="http://schemas.microsoft.com/office/drawing/2010/main" val="0"/>
                              </a:ext>
                            </a:extLst>
                          </a:blip>
                          <a:srcRect l="6327" r="7741"/>
                          <a:stretch/>
                        </pic:blipFill>
                        <pic:spPr bwMode="auto">
                          <a:xfrm>
                            <a:off x="0" y="0"/>
                            <a:ext cx="2063157" cy="1800000"/>
                          </a:xfrm>
                          <a:prstGeom prst="rect">
                            <a:avLst/>
                          </a:prstGeom>
                          <a:ln>
                            <a:noFill/>
                          </a:ln>
                          <a:extLst>
                            <a:ext uri="{53640926-AAD7-44D8-BBD7-CCE9431645EC}">
                              <a14:shadowObscured xmlns:a14="http://schemas.microsoft.com/office/drawing/2010/main"/>
                            </a:ext>
                          </a:extLst>
                        </pic:spPr>
                      </pic:pic>
                    </a:graphicData>
                  </a:graphic>
                </wp:inline>
              </w:drawing>
            </w:r>
          </w:p>
          <w:p w14:paraId="090B8349" w14:textId="5E7AD6B5" w:rsidR="00740758" w:rsidRPr="009A6C94" w:rsidRDefault="00740758" w:rsidP="009C00F4">
            <w:pPr>
              <w:pStyle w:val="Bijschrift"/>
              <w:jc w:val="both"/>
            </w:pPr>
            <w:r w:rsidRPr="009A6C94">
              <w:t xml:space="preserve">Figure </w:t>
            </w:r>
            <w:r w:rsidRPr="009A6C94">
              <w:fldChar w:fldCharType="begin"/>
            </w:r>
            <w:r w:rsidRPr="009A6C94">
              <w:instrText xml:space="preserve"> SEQ Figure \* ARABIC </w:instrText>
            </w:r>
            <w:r w:rsidRPr="009A6C94">
              <w:fldChar w:fldCharType="separate"/>
            </w:r>
            <w:r w:rsidR="004A3CE5">
              <w:rPr>
                <w:noProof/>
              </w:rPr>
              <w:t>14</w:t>
            </w:r>
            <w:r w:rsidRPr="009A6C94">
              <w:fldChar w:fldCharType="end"/>
            </w:r>
            <w:r w:rsidRPr="009A6C94">
              <w:t xml:space="preserve"> – Parameters median initial guess</w:t>
            </w:r>
          </w:p>
        </w:tc>
        <w:tc>
          <w:tcPr>
            <w:tcW w:w="4720" w:type="dxa"/>
          </w:tcPr>
          <w:p w14:paraId="5C1F7F34" w14:textId="77777777" w:rsidR="00740758" w:rsidRPr="009A6C94" w:rsidRDefault="00740758" w:rsidP="009C00F4">
            <w:pPr>
              <w:pStyle w:val="Geenafstand"/>
              <w:keepNext/>
              <w:jc w:val="both"/>
              <w:rPr>
                <w:lang w:val="en-US"/>
              </w:rPr>
            </w:pPr>
            <w:r w:rsidRPr="009A6C94">
              <w:rPr>
                <w:noProof/>
                <w:lang w:val="en-US"/>
              </w:rPr>
              <w:drawing>
                <wp:inline distT="0" distB="0" distL="0" distR="0" wp14:anchorId="67C2DCFB" wp14:editId="3FECB612">
                  <wp:extent cx="2086492" cy="1800000"/>
                  <wp:effectExtent l="0" t="0" r="9525" b="0"/>
                  <wp:docPr id="13" name="Afbeelding 13" descr="Afbeelding met lu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riance median initial guess.png"/>
                          <pic:cNvPicPr/>
                        </pic:nvPicPr>
                        <pic:blipFill rotWithShape="1">
                          <a:blip r:embed="rId22" cstate="print">
                            <a:extLst>
                              <a:ext uri="{28A0092B-C50C-407E-A947-70E740481C1C}">
                                <a14:useLocalDpi xmlns:a14="http://schemas.microsoft.com/office/drawing/2010/main" val="0"/>
                              </a:ext>
                            </a:extLst>
                          </a:blip>
                          <a:srcRect l="5007" r="8090"/>
                          <a:stretch/>
                        </pic:blipFill>
                        <pic:spPr bwMode="auto">
                          <a:xfrm>
                            <a:off x="0" y="0"/>
                            <a:ext cx="2086492" cy="1800000"/>
                          </a:xfrm>
                          <a:prstGeom prst="rect">
                            <a:avLst/>
                          </a:prstGeom>
                          <a:ln>
                            <a:noFill/>
                          </a:ln>
                          <a:extLst>
                            <a:ext uri="{53640926-AAD7-44D8-BBD7-CCE9431645EC}">
                              <a14:shadowObscured xmlns:a14="http://schemas.microsoft.com/office/drawing/2010/main"/>
                            </a:ext>
                          </a:extLst>
                        </pic:spPr>
                      </pic:pic>
                    </a:graphicData>
                  </a:graphic>
                </wp:inline>
              </w:drawing>
            </w:r>
          </w:p>
          <w:p w14:paraId="19B8487C" w14:textId="11BBF577" w:rsidR="00740758" w:rsidRPr="009A6C94" w:rsidRDefault="00740758" w:rsidP="009C00F4">
            <w:pPr>
              <w:pStyle w:val="Bijschrift"/>
              <w:jc w:val="both"/>
            </w:pPr>
            <w:r w:rsidRPr="009A6C94">
              <w:t xml:space="preserve">Figure </w:t>
            </w:r>
            <w:r w:rsidRPr="009A6C94">
              <w:fldChar w:fldCharType="begin"/>
            </w:r>
            <w:r w:rsidRPr="009A6C94">
              <w:instrText xml:space="preserve"> SEQ Figure \* ARABIC </w:instrText>
            </w:r>
            <w:r w:rsidRPr="009A6C94">
              <w:fldChar w:fldCharType="separate"/>
            </w:r>
            <w:r w:rsidR="004A3CE5">
              <w:rPr>
                <w:noProof/>
              </w:rPr>
              <w:t>15</w:t>
            </w:r>
            <w:r w:rsidRPr="009A6C94">
              <w:fldChar w:fldCharType="end"/>
            </w:r>
            <w:r w:rsidRPr="009A6C94">
              <w:t xml:space="preserve"> – Variance median initial guess</w:t>
            </w:r>
          </w:p>
        </w:tc>
      </w:tr>
    </w:tbl>
    <w:p w14:paraId="48832303" w14:textId="77777777" w:rsidR="003905BB" w:rsidRPr="009A6C94" w:rsidRDefault="003905BB" w:rsidP="009C00F4">
      <w:pPr>
        <w:pStyle w:val="Geenafstand"/>
        <w:jc w:val="both"/>
        <w:rPr>
          <w:b/>
          <w:lang w:val="en-US"/>
        </w:rPr>
      </w:pPr>
    </w:p>
    <w:p w14:paraId="4AD7C93A" w14:textId="1790C378" w:rsidR="00ED5E92" w:rsidRPr="009A6C94" w:rsidRDefault="00CE6129" w:rsidP="009C00F4">
      <w:pPr>
        <w:pStyle w:val="Geenafstand"/>
        <w:jc w:val="both"/>
        <w:rPr>
          <w:lang w:val="en-US"/>
        </w:rPr>
      </w:pPr>
      <w:r w:rsidRPr="009A6C94">
        <w:rPr>
          <w:b/>
          <w:lang w:val="en-US"/>
        </w:rPr>
        <w:t>6.5</w:t>
      </w:r>
      <w:r w:rsidR="00DA292E" w:rsidRPr="009A6C94">
        <w:rPr>
          <w:b/>
          <w:lang w:val="en-US"/>
        </w:rPr>
        <w:t xml:space="preserve"> </w:t>
      </w:r>
      <w:r w:rsidR="00DA292E" w:rsidRPr="009A6C94">
        <w:rPr>
          <w:lang w:val="en-US"/>
        </w:rPr>
        <w:t xml:space="preserve">When repeating the experiment with a lower model order, the results are different. In this case the variance of the parameters with a random initial point are already low because they all converge to the same local minimum. The calculated variance is in this case with both the random initial guess as well as the median initial guess lower than the theoretical variances. This is probably because the </w:t>
      </w:r>
      <w:r w:rsidR="00A540DB" w:rsidRPr="009A6C94">
        <w:rPr>
          <w:lang w:val="en-US"/>
        </w:rPr>
        <w:t>model order is wrong and therefor the theoretical variance is calculated wrong.</w:t>
      </w:r>
      <w:r w:rsidR="005F0D19" w:rsidRPr="009A6C94">
        <w:rPr>
          <w:lang w:val="en-US"/>
        </w:rPr>
        <w:t xml:space="preserve"> The parameters and variances with a random initial guess can be seen in </w:t>
      </w:r>
      <w:r w:rsidR="005F0D19" w:rsidRPr="009A6C94">
        <w:rPr>
          <w:lang w:val="en-US"/>
        </w:rPr>
        <w:fldChar w:fldCharType="begin"/>
      </w:r>
      <w:r w:rsidR="005F0D19" w:rsidRPr="009A6C94">
        <w:rPr>
          <w:lang w:val="en-US"/>
        </w:rPr>
        <w:instrText xml:space="preserve"> REF _Ref6480232 \h </w:instrText>
      </w:r>
      <w:r w:rsidR="005F0D19" w:rsidRPr="009A6C94">
        <w:rPr>
          <w:lang w:val="en-US"/>
        </w:rPr>
      </w:r>
      <w:r w:rsidR="005F0D19" w:rsidRPr="009A6C94">
        <w:rPr>
          <w:lang w:val="en-US"/>
        </w:rPr>
        <w:fldChar w:fldCharType="separate"/>
      </w:r>
      <w:r w:rsidR="004A3CE5" w:rsidRPr="004A3CE5">
        <w:rPr>
          <w:lang w:val="en-US"/>
        </w:rPr>
        <w:t xml:space="preserve">Figure </w:t>
      </w:r>
      <w:r w:rsidR="004A3CE5" w:rsidRPr="004A3CE5">
        <w:rPr>
          <w:noProof/>
          <w:lang w:val="en-US"/>
        </w:rPr>
        <w:t>16</w:t>
      </w:r>
      <w:r w:rsidR="005F0D19" w:rsidRPr="009A6C94">
        <w:rPr>
          <w:lang w:val="en-US"/>
        </w:rPr>
        <w:fldChar w:fldCharType="end"/>
      </w:r>
      <w:r w:rsidR="005F0D19" w:rsidRPr="009A6C94">
        <w:rPr>
          <w:lang w:val="en-US"/>
        </w:rPr>
        <w:t>.</w:t>
      </w:r>
      <w:r w:rsidR="003F42AA" w:rsidRPr="009A6C94">
        <w:rPr>
          <w:lang w:val="en-US"/>
        </w:rPr>
        <w:t xml:space="preserve"> For the median initial guess, the results are almost identical, because these parameters already converge to same local minimum.</w:t>
      </w:r>
    </w:p>
    <w:tbl>
      <w:tblPr>
        <w:tblStyle w:val="Tabelraster"/>
        <w:tblW w:w="10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964"/>
      </w:tblGrid>
      <w:tr w:rsidR="001F76E7" w:rsidRPr="009A6C94" w14:paraId="2FD858F4" w14:textId="77777777" w:rsidTr="00ED5E92">
        <w:trPr>
          <w:trHeight w:val="2728"/>
        </w:trPr>
        <w:tc>
          <w:tcPr>
            <w:tcW w:w="5142" w:type="dxa"/>
          </w:tcPr>
          <w:p w14:paraId="38681D19" w14:textId="534F977A" w:rsidR="001F76E7" w:rsidRPr="009A6C94" w:rsidRDefault="00DA292E" w:rsidP="009C00F4">
            <w:pPr>
              <w:jc w:val="both"/>
            </w:pPr>
            <w:r w:rsidRPr="009A6C94">
              <w:rPr>
                <w:noProof/>
              </w:rPr>
              <w:drawing>
                <wp:inline distT="0" distB="0" distL="0" distR="0" wp14:anchorId="4FD86397" wp14:editId="26199EA0">
                  <wp:extent cx="2136874" cy="1800000"/>
                  <wp:effectExtent l="0" t="0" r="0" b="0"/>
                  <wp:docPr id="16" name="Afbeelding 16" descr="Afbeelding met luch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ameters random initial guess.png"/>
                          <pic:cNvPicPr/>
                        </pic:nvPicPr>
                        <pic:blipFill rotWithShape="1">
                          <a:blip r:embed="rId23" cstate="print">
                            <a:extLst>
                              <a:ext uri="{28A0092B-C50C-407E-A947-70E740481C1C}">
                                <a14:useLocalDpi xmlns:a14="http://schemas.microsoft.com/office/drawing/2010/main" val="0"/>
                              </a:ext>
                            </a:extLst>
                          </a:blip>
                          <a:srcRect l="3965" r="7033"/>
                          <a:stretch/>
                        </pic:blipFill>
                        <pic:spPr bwMode="auto">
                          <a:xfrm>
                            <a:off x="0" y="0"/>
                            <a:ext cx="2136874" cy="1800000"/>
                          </a:xfrm>
                          <a:prstGeom prst="rect">
                            <a:avLst/>
                          </a:prstGeom>
                          <a:ln>
                            <a:noFill/>
                          </a:ln>
                          <a:extLst>
                            <a:ext uri="{53640926-AAD7-44D8-BBD7-CCE9431645EC}">
                              <a14:shadowObscured xmlns:a14="http://schemas.microsoft.com/office/drawing/2010/main"/>
                            </a:ext>
                          </a:extLst>
                        </pic:spPr>
                      </pic:pic>
                    </a:graphicData>
                  </a:graphic>
                </wp:inline>
              </w:drawing>
            </w:r>
          </w:p>
        </w:tc>
        <w:tc>
          <w:tcPr>
            <w:tcW w:w="4964" w:type="dxa"/>
          </w:tcPr>
          <w:p w14:paraId="0D311AA8" w14:textId="7CAA929A" w:rsidR="001F76E7" w:rsidRPr="009A6C94" w:rsidRDefault="00DA292E" w:rsidP="009C00F4">
            <w:pPr>
              <w:jc w:val="both"/>
            </w:pPr>
            <w:r w:rsidRPr="009A6C94">
              <w:rPr>
                <w:noProof/>
              </w:rPr>
              <w:drawing>
                <wp:inline distT="0" distB="0" distL="0" distR="0" wp14:anchorId="2E7E7001" wp14:editId="5B21E89A">
                  <wp:extent cx="2059206" cy="1800000"/>
                  <wp:effectExtent l="0" t="0" r="0" b="0"/>
                  <wp:docPr id="18" name="Afbeelding 18" descr="Afbeelding met lu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riance random initial guess.png"/>
                          <pic:cNvPicPr/>
                        </pic:nvPicPr>
                        <pic:blipFill rotWithShape="1">
                          <a:blip r:embed="rId24" cstate="print">
                            <a:extLst>
                              <a:ext uri="{28A0092B-C50C-407E-A947-70E740481C1C}">
                                <a14:useLocalDpi xmlns:a14="http://schemas.microsoft.com/office/drawing/2010/main" val="0"/>
                              </a:ext>
                            </a:extLst>
                          </a:blip>
                          <a:srcRect l="6886" r="7346"/>
                          <a:stretch/>
                        </pic:blipFill>
                        <pic:spPr bwMode="auto">
                          <a:xfrm>
                            <a:off x="0" y="0"/>
                            <a:ext cx="2059206" cy="1800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AE1DC9A" w14:textId="2CEBDCE0" w:rsidR="007D4D47" w:rsidRPr="009A6C94" w:rsidRDefault="00DA292E" w:rsidP="00ED5E92">
      <w:pPr>
        <w:pStyle w:val="Bijschrift"/>
        <w:jc w:val="both"/>
      </w:pPr>
      <w:bookmarkStart w:id="17" w:name="_Ref6480232"/>
      <w:r w:rsidRPr="009A6C94">
        <w:t xml:space="preserve">Figure </w:t>
      </w:r>
      <w:r w:rsidRPr="009A6C94">
        <w:fldChar w:fldCharType="begin"/>
      </w:r>
      <w:r w:rsidRPr="009A6C94">
        <w:instrText xml:space="preserve"> SEQ Figure \* ARABIC </w:instrText>
      </w:r>
      <w:r w:rsidRPr="009A6C94">
        <w:fldChar w:fldCharType="separate"/>
      </w:r>
      <w:r w:rsidR="004A3CE5">
        <w:rPr>
          <w:noProof/>
        </w:rPr>
        <w:t>16</w:t>
      </w:r>
      <w:r w:rsidRPr="009A6C94">
        <w:fldChar w:fldCharType="end"/>
      </w:r>
      <w:bookmarkEnd w:id="17"/>
      <w:r w:rsidRPr="009A6C94">
        <w:t xml:space="preserve"> – Monte Carlo simulation lower order </w:t>
      </w:r>
      <w:proofErr w:type="spellStart"/>
      <w:r w:rsidRPr="009A6C94">
        <w:t>nb</w:t>
      </w:r>
      <w:proofErr w:type="spellEnd"/>
      <w:r w:rsidRPr="009A6C94">
        <w:t xml:space="preserve"> and </w:t>
      </w:r>
      <w:proofErr w:type="spellStart"/>
      <w:r w:rsidRPr="009A6C94">
        <w:t>nf</w:t>
      </w:r>
      <w:proofErr w:type="spellEnd"/>
    </w:p>
    <w:sectPr w:rsidR="007D4D47" w:rsidRPr="009A6C94" w:rsidSect="00E42420">
      <w:footerReference w:type="default" r:id="rId25"/>
      <w:footerReference w:type="first" r:id="rId2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5BE07" w14:textId="77777777" w:rsidR="007F6A00" w:rsidRDefault="007F6A00" w:rsidP="001C2430">
      <w:pPr>
        <w:spacing w:after="0" w:line="240" w:lineRule="auto"/>
      </w:pPr>
      <w:r>
        <w:separator/>
      </w:r>
    </w:p>
  </w:endnote>
  <w:endnote w:type="continuationSeparator" w:id="0">
    <w:p w14:paraId="0C62A2C8" w14:textId="77777777" w:rsidR="007F6A00" w:rsidRDefault="007F6A00" w:rsidP="001C2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145F" w14:textId="09E4495B" w:rsidR="004D60C8" w:rsidRDefault="004D60C8">
    <w:pPr>
      <w:pStyle w:val="Voettekst"/>
    </w:pPr>
  </w:p>
  <w:p w14:paraId="1160E29C" w14:textId="77777777" w:rsidR="004D60C8" w:rsidRDefault="004D60C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2E9A9" w14:textId="77777777" w:rsidR="004D60C8" w:rsidRPr="00C936B5" w:rsidRDefault="004D60C8" w:rsidP="001C2430">
    <w:pPr>
      <w:pStyle w:val="Geenafstand"/>
      <w:jc w:val="both"/>
      <w:rPr>
        <w:b/>
        <w:lang w:val="en-US"/>
      </w:rPr>
    </w:pPr>
    <w:r w:rsidRPr="00C936B5">
      <w:rPr>
        <w:b/>
        <w:lang w:val="en-US"/>
      </w:rPr>
      <w:t>Date:</w:t>
    </w:r>
  </w:p>
  <w:p w14:paraId="636AE8B6" w14:textId="77777777" w:rsidR="004D60C8" w:rsidRPr="00C936B5" w:rsidRDefault="004D60C8" w:rsidP="001C2430">
    <w:pPr>
      <w:pStyle w:val="Geenafstand"/>
      <w:jc w:val="both"/>
      <w:rPr>
        <w:lang w:val="en-US"/>
      </w:rPr>
    </w:pPr>
    <w:r>
      <w:rPr>
        <w:lang w:val="en-US"/>
      </w:rPr>
      <w:t>19-4-</w:t>
    </w:r>
    <w:r w:rsidRPr="00C936B5">
      <w:rPr>
        <w:lang w:val="en-US"/>
      </w:rPr>
      <w:t>2019</w:t>
    </w:r>
  </w:p>
  <w:p w14:paraId="176E72C0" w14:textId="77777777" w:rsidR="004D60C8" w:rsidRPr="00C936B5" w:rsidRDefault="004D60C8" w:rsidP="001C2430">
    <w:pPr>
      <w:pStyle w:val="Geenafstand"/>
      <w:jc w:val="both"/>
      <w:rPr>
        <w:lang w:val="en-US"/>
      </w:rPr>
    </w:pPr>
  </w:p>
  <w:p w14:paraId="0334E10F" w14:textId="77777777" w:rsidR="004D60C8" w:rsidRPr="00C936B5" w:rsidRDefault="004D60C8" w:rsidP="001C2430">
    <w:pPr>
      <w:pStyle w:val="Geenafstand"/>
      <w:jc w:val="both"/>
      <w:rPr>
        <w:b/>
        <w:lang w:val="en-US"/>
      </w:rPr>
    </w:pPr>
    <w:r w:rsidRPr="00C936B5">
      <w:rPr>
        <w:b/>
        <w:lang w:val="en-US"/>
      </w:rPr>
      <w:t>Names:</w:t>
    </w:r>
    <w:r w:rsidRPr="00C936B5">
      <w:rPr>
        <w:b/>
        <w:lang w:val="en-US"/>
      </w:rPr>
      <w:tab/>
    </w:r>
    <w:r w:rsidRPr="00C936B5">
      <w:rPr>
        <w:b/>
        <w:lang w:val="en-US"/>
      </w:rPr>
      <w:tab/>
    </w:r>
    <w:r w:rsidRPr="00C936B5">
      <w:rPr>
        <w:b/>
        <w:lang w:val="en-US"/>
      </w:rPr>
      <w:tab/>
      <w:t>Student number:</w:t>
    </w:r>
  </w:p>
  <w:p w14:paraId="1EAA9D7F" w14:textId="77777777" w:rsidR="004D60C8" w:rsidRPr="00C936B5" w:rsidRDefault="004D60C8" w:rsidP="001C2430">
    <w:pPr>
      <w:pStyle w:val="Geenafstand"/>
      <w:jc w:val="both"/>
      <w:rPr>
        <w:lang w:val="en-US"/>
      </w:rPr>
    </w:pPr>
    <w:r w:rsidRPr="00C936B5">
      <w:rPr>
        <w:lang w:val="en-US"/>
      </w:rPr>
      <w:t>Bob Clephas</w:t>
    </w:r>
    <w:r w:rsidRPr="00C936B5">
      <w:rPr>
        <w:lang w:val="en-US"/>
      </w:rPr>
      <w:tab/>
    </w:r>
    <w:r w:rsidRPr="00C936B5">
      <w:rPr>
        <w:lang w:val="en-US"/>
      </w:rPr>
      <w:tab/>
      <w:t>1271431</w:t>
    </w:r>
  </w:p>
  <w:p w14:paraId="1268C897" w14:textId="77777777" w:rsidR="004D60C8" w:rsidRPr="00C936B5" w:rsidRDefault="004D60C8" w:rsidP="001C2430">
    <w:pPr>
      <w:pStyle w:val="Geenafstand"/>
      <w:jc w:val="both"/>
      <w:rPr>
        <w:lang w:val="en-US"/>
      </w:rPr>
    </w:pPr>
    <w:r w:rsidRPr="00C936B5">
      <w:rPr>
        <w:lang w:val="en-US"/>
      </w:rPr>
      <w:t>Job Meijer</w:t>
    </w:r>
    <w:r w:rsidRPr="00C936B5">
      <w:rPr>
        <w:lang w:val="en-US"/>
      </w:rPr>
      <w:tab/>
    </w:r>
    <w:r w:rsidRPr="00C936B5">
      <w:rPr>
        <w:lang w:val="en-US"/>
      </w:rPr>
      <w:tab/>
      <w:t>1268155</w:t>
    </w:r>
  </w:p>
  <w:p w14:paraId="65CD20F7" w14:textId="77777777" w:rsidR="004D60C8" w:rsidRDefault="004D60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32777" w14:textId="77777777" w:rsidR="007F6A00" w:rsidRDefault="007F6A00" w:rsidP="001C2430">
      <w:pPr>
        <w:spacing w:after="0" w:line="240" w:lineRule="auto"/>
      </w:pPr>
      <w:r>
        <w:separator/>
      </w:r>
    </w:p>
  </w:footnote>
  <w:footnote w:type="continuationSeparator" w:id="0">
    <w:p w14:paraId="34969615" w14:textId="77777777" w:rsidR="007F6A00" w:rsidRDefault="007F6A00" w:rsidP="001C2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C553A"/>
    <w:multiLevelType w:val="hybridMultilevel"/>
    <w:tmpl w:val="4258818A"/>
    <w:lvl w:ilvl="0" w:tplc="FD98378C">
      <w:start w:val="1"/>
      <w:numFmt w:val="decimal"/>
      <w:lvlText w:val="%1."/>
      <w:lvlJc w:val="left"/>
      <w:pPr>
        <w:ind w:left="765" w:hanging="4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8A7184B"/>
    <w:multiLevelType w:val="hybridMultilevel"/>
    <w:tmpl w:val="BE7E861C"/>
    <w:lvl w:ilvl="0" w:tplc="F79EFC5A">
      <w:start w:val="1"/>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7B"/>
    <w:rsid w:val="00005B28"/>
    <w:rsid w:val="0005035B"/>
    <w:rsid w:val="000905E5"/>
    <w:rsid w:val="000F1046"/>
    <w:rsid w:val="00123216"/>
    <w:rsid w:val="0014033D"/>
    <w:rsid w:val="00153BE4"/>
    <w:rsid w:val="001546DD"/>
    <w:rsid w:val="00171878"/>
    <w:rsid w:val="001C2430"/>
    <w:rsid w:val="001C3320"/>
    <w:rsid w:val="001C6CDB"/>
    <w:rsid w:val="001D0140"/>
    <w:rsid w:val="001D2142"/>
    <w:rsid w:val="001F4539"/>
    <w:rsid w:val="001F76E7"/>
    <w:rsid w:val="001F76FB"/>
    <w:rsid w:val="0024518B"/>
    <w:rsid w:val="002707D9"/>
    <w:rsid w:val="00292301"/>
    <w:rsid w:val="002D7975"/>
    <w:rsid w:val="002E7329"/>
    <w:rsid w:val="00301C16"/>
    <w:rsid w:val="00313AE0"/>
    <w:rsid w:val="003159AC"/>
    <w:rsid w:val="0032335E"/>
    <w:rsid w:val="003270C7"/>
    <w:rsid w:val="00336B1E"/>
    <w:rsid w:val="003604E4"/>
    <w:rsid w:val="00363AB7"/>
    <w:rsid w:val="00366454"/>
    <w:rsid w:val="003669BA"/>
    <w:rsid w:val="0039028D"/>
    <w:rsid w:val="003905BB"/>
    <w:rsid w:val="00394233"/>
    <w:rsid w:val="003B2ACA"/>
    <w:rsid w:val="003B3E1F"/>
    <w:rsid w:val="003B559F"/>
    <w:rsid w:val="003C0970"/>
    <w:rsid w:val="003C19DB"/>
    <w:rsid w:val="003D24C6"/>
    <w:rsid w:val="003F42AA"/>
    <w:rsid w:val="0042286F"/>
    <w:rsid w:val="00436468"/>
    <w:rsid w:val="004A3CE5"/>
    <w:rsid w:val="004D29A1"/>
    <w:rsid w:val="004D60C8"/>
    <w:rsid w:val="004E5A30"/>
    <w:rsid w:val="0050017B"/>
    <w:rsid w:val="005158DC"/>
    <w:rsid w:val="00575F79"/>
    <w:rsid w:val="0058005A"/>
    <w:rsid w:val="005A1534"/>
    <w:rsid w:val="005C58FB"/>
    <w:rsid w:val="005E22FD"/>
    <w:rsid w:val="005F0D19"/>
    <w:rsid w:val="005F333D"/>
    <w:rsid w:val="005F59F0"/>
    <w:rsid w:val="00602F88"/>
    <w:rsid w:val="00605CDB"/>
    <w:rsid w:val="00645411"/>
    <w:rsid w:val="006472EA"/>
    <w:rsid w:val="00650B2F"/>
    <w:rsid w:val="006B0AB7"/>
    <w:rsid w:val="006B58AD"/>
    <w:rsid w:val="006E6AFA"/>
    <w:rsid w:val="00723F33"/>
    <w:rsid w:val="00740758"/>
    <w:rsid w:val="00745134"/>
    <w:rsid w:val="00754A0E"/>
    <w:rsid w:val="007A396F"/>
    <w:rsid w:val="007B5130"/>
    <w:rsid w:val="007D4D47"/>
    <w:rsid w:val="007F6A00"/>
    <w:rsid w:val="00826ED2"/>
    <w:rsid w:val="008601EE"/>
    <w:rsid w:val="00865F7B"/>
    <w:rsid w:val="00872FCD"/>
    <w:rsid w:val="008E5729"/>
    <w:rsid w:val="0091313C"/>
    <w:rsid w:val="009707E8"/>
    <w:rsid w:val="0098299E"/>
    <w:rsid w:val="00996C24"/>
    <w:rsid w:val="009A6C94"/>
    <w:rsid w:val="009B0B42"/>
    <w:rsid w:val="009C00F4"/>
    <w:rsid w:val="00A16A8F"/>
    <w:rsid w:val="00A33F10"/>
    <w:rsid w:val="00A42553"/>
    <w:rsid w:val="00A540DB"/>
    <w:rsid w:val="00A63D08"/>
    <w:rsid w:val="00A82D3F"/>
    <w:rsid w:val="00AB4CB5"/>
    <w:rsid w:val="00AD6D14"/>
    <w:rsid w:val="00AF21E7"/>
    <w:rsid w:val="00B04A86"/>
    <w:rsid w:val="00B10C0C"/>
    <w:rsid w:val="00B17820"/>
    <w:rsid w:val="00B265D2"/>
    <w:rsid w:val="00B26D99"/>
    <w:rsid w:val="00B4226A"/>
    <w:rsid w:val="00B432D0"/>
    <w:rsid w:val="00B50F44"/>
    <w:rsid w:val="00B51344"/>
    <w:rsid w:val="00B54D31"/>
    <w:rsid w:val="00B55A27"/>
    <w:rsid w:val="00B57242"/>
    <w:rsid w:val="00B65BCE"/>
    <w:rsid w:val="00B77937"/>
    <w:rsid w:val="00C12CEB"/>
    <w:rsid w:val="00C33407"/>
    <w:rsid w:val="00C602C8"/>
    <w:rsid w:val="00C6171D"/>
    <w:rsid w:val="00CE4E45"/>
    <w:rsid w:val="00CE6129"/>
    <w:rsid w:val="00D17A65"/>
    <w:rsid w:val="00D36AB8"/>
    <w:rsid w:val="00D70D8F"/>
    <w:rsid w:val="00D72F8D"/>
    <w:rsid w:val="00D94EF8"/>
    <w:rsid w:val="00DA292E"/>
    <w:rsid w:val="00DA7828"/>
    <w:rsid w:val="00DC03C2"/>
    <w:rsid w:val="00DC09C6"/>
    <w:rsid w:val="00DC5C4A"/>
    <w:rsid w:val="00DD2A24"/>
    <w:rsid w:val="00DD6D57"/>
    <w:rsid w:val="00DF3F78"/>
    <w:rsid w:val="00E01152"/>
    <w:rsid w:val="00E34027"/>
    <w:rsid w:val="00E35250"/>
    <w:rsid w:val="00E42420"/>
    <w:rsid w:val="00E43551"/>
    <w:rsid w:val="00E91C4F"/>
    <w:rsid w:val="00E973B2"/>
    <w:rsid w:val="00E97D63"/>
    <w:rsid w:val="00EA0B09"/>
    <w:rsid w:val="00EC7AA7"/>
    <w:rsid w:val="00ED5E92"/>
    <w:rsid w:val="00EF7CFD"/>
    <w:rsid w:val="00F25E93"/>
    <w:rsid w:val="00F34F81"/>
    <w:rsid w:val="00F46A6E"/>
    <w:rsid w:val="00F7529D"/>
    <w:rsid w:val="00F75C83"/>
    <w:rsid w:val="00F91E0C"/>
    <w:rsid w:val="00F934F5"/>
    <w:rsid w:val="00F93CDD"/>
    <w:rsid w:val="00FD1DC6"/>
    <w:rsid w:val="00FE12B7"/>
    <w:rsid w:val="00FF12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2FB0E"/>
  <w15:chartTrackingRefBased/>
  <w15:docId w15:val="{0E97967D-5FA0-429D-AB99-6B4F5C63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A42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7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F127B"/>
    <w:pPr>
      <w:spacing w:after="0" w:line="240" w:lineRule="auto"/>
    </w:pPr>
  </w:style>
  <w:style w:type="paragraph" w:styleId="Bijschrift">
    <w:name w:val="caption"/>
    <w:basedOn w:val="Standaard"/>
    <w:next w:val="Standaard"/>
    <w:uiPriority w:val="35"/>
    <w:unhideWhenUsed/>
    <w:qFormat/>
    <w:rsid w:val="007D4D47"/>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7D4D47"/>
    <w:rPr>
      <w:color w:val="808080"/>
    </w:rPr>
  </w:style>
  <w:style w:type="character" w:customStyle="1" w:styleId="Kop1Char">
    <w:name w:val="Kop 1 Char"/>
    <w:basedOn w:val="Standaardalinea-lettertype"/>
    <w:link w:val="Kop1"/>
    <w:uiPriority w:val="9"/>
    <w:rsid w:val="00A4255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76FB"/>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B10C0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10C0C"/>
    <w:rPr>
      <w:rFonts w:ascii="Segoe UI" w:hAnsi="Segoe UI" w:cs="Segoe UI"/>
      <w:sz w:val="18"/>
      <w:szCs w:val="18"/>
    </w:rPr>
  </w:style>
  <w:style w:type="table" w:styleId="Tabelraster">
    <w:name w:val="Table Grid"/>
    <w:basedOn w:val="Standaardtabel"/>
    <w:uiPriority w:val="39"/>
    <w:rsid w:val="00AD6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3551"/>
    <w:rPr>
      <w:sz w:val="16"/>
      <w:szCs w:val="16"/>
    </w:rPr>
  </w:style>
  <w:style w:type="paragraph" w:styleId="Tekstopmerking">
    <w:name w:val="annotation text"/>
    <w:basedOn w:val="Standaard"/>
    <w:link w:val="TekstopmerkingChar"/>
    <w:uiPriority w:val="99"/>
    <w:semiHidden/>
    <w:unhideWhenUsed/>
    <w:rsid w:val="00E4355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43551"/>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E43551"/>
    <w:rPr>
      <w:b/>
      <w:bCs/>
    </w:rPr>
  </w:style>
  <w:style w:type="character" w:customStyle="1" w:styleId="OnderwerpvanopmerkingChar">
    <w:name w:val="Onderwerp van opmerking Char"/>
    <w:basedOn w:val="TekstopmerkingChar"/>
    <w:link w:val="Onderwerpvanopmerking"/>
    <w:uiPriority w:val="99"/>
    <w:semiHidden/>
    <w:rsid w:val="00E43551"/>
    <w:rPr>
      <w:b/>
      <w:bCs/>
      <w:sz w:val="20"/>
      <w:szCs w:val="20"/>
      <w:lang w:val="en-US"/>
    </w:rPr>
  </w:style>
  <w:style w:type="paragraph" w:styleId="Koptekst">
    <w:name w:val="header"/>
    <w:basedOn w:val="Standaard"/>
    <w:link w:val="KoptekstChar"/>
    <w:uiPriority w:val="99"/>
    <w:unhideWhenUsed/>
    <w:rsid w:val="001C243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430"/>
    <w:rPr>
      <w:lang w:val="en-US"/>
    </w:rPr>
  </w:style>
  <w:style w:type="paragraph" w:styleId="Voettekst">
    <w:name w:val="footer"/>
    <w:basedOn w:val="Standaard"/>
    <w:link w:val="VoettekstChar"/>
    <w:uiPriority w:val="99"/>
    <w:unhideWhenUsed/>
    <w:rsid w:val="001C243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43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8F65-B523-45D0-B494-1F85D917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10921</TotalTime>
  <Pages>1</Pages>
  <Words>1901</Words>
  <Characters>10460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dc:creator>
  <cp:keywords/>
  <dc:description/>
  <cp:lastModifiedBy>Meijer, J.B.T.</cp:lastModifiedBy>
  <cp:revision>61</cp:revision>
  <cp:lastPrinted>2019-04-19T10:42:00Z</cp:lastPrinted>
  <dcterms:created xsi:type="dcterms:W3CDTF">2019-03-19T10:03:00Z</dcterms:created>
  <dcterms:modified xsi:type="dcterms:W3CDTF">2019-04-19T10:43:00Z</dcterms:modified>
</cp:coreProperties>
</file>