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3367" w14:textId="77777777" w:rsidR="007F68E1" w:rsidRDefault="007F68E1" w:rsidP="007F68E1">
      <w:pPr>
        <w:rPr>
          <w:lang w:val="sr-Cyrl-RS"/>
        </w:rPr>
      </w:pP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E7198" wp14:editId="22288CDE">
            <wp:simplePos x="1181100" y="1000125"/>
            <wp:positionH relativeFrom="margin">
              <wp:align>center</wp:align>
            </wp:positionH>
            <wp:positionV relativeFrom="margin">
              <wp:align>top</wp:align>
            </wp:positionV>
            <wp:extent cx="3663703" cy="798578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Cyrl-RS"/>
        </w:rPr>
        <w:t>Студијски програм: Информатика</w:t>
      </w:r>
    </w:p>
    <w:p w14:paraId="5FC402E8" w14:textId="77777777" w:rsidR="007F68E1" w:rsidRDefault="007F68E1" w:rsidP="007F68E1">
      <w:pPr>
        <w:ind w:firstLine="0"/>
        <w:rPr>
          <w:lang w:val="sr-Cyrl-RS"/>
        </w:rPr>
      </w:pPr>
      <w:r>
        <w:rPr>
          <w:lang w:val="sr-Cyrl-RS"/>
        </w:rPr>
        <w:t>Предмет: Експертни системи</w:t>
      </w:r>
    </w:p>
    <w:p w14:paraId="7DB06E4C" w14:textId="77777777" w:rsidR="007F68E1" w:rsidRDefault="007F68E1" w:rsidP="007F68E1">
      <w:pPr>
        <w:ind w:firstLine="0"/>
        <w:jc w:val="center"/>
        <w:rPr>
          <w:sz w:val="52"/>
          <w:lang w:val="sr-Cyrl-RS"/>
        </w:rPr>
      </w:pPr>
      <w:r w:rsidRPr="00673B21">
        <w:rPr>
          <w:lang w:val="sr-Cyrl-RS"/>
        </w:rPr>
        <w:br/>
      </w:r>
      <w:r w:rsidRPr="00673B21">
        <w:rPr>
          <w:lang w:val="sr-Cyrl-RS"/>
        </w:rPr>
        <w:br/>
      </w:r>
      <w:r w:rsidRPr="00673B21">
        <w:rPr>
          <w:lang w:val="sr-Cyrl-RS"/>
        </w:rPr>
        <w:br/>
      </w:r>
      <w:r w:rsidRPr="00673B21">
        <w:rPr>
          <w:lang w:val="sr-Cyrl-RS"/>
        </w:rPr>
        <w:br/>
      </w:r>
      <w:r w:rsidRPr="00673B21">
        <w:rPr>
          <w:lang w:val="sr-Cyrl-RS"/>
        </w:rPr>
        <w:br/>
      </w:r>
      <w:r>
        <w:rPr>
          <w:sz w:val="52"/>
          <w:lang w:val="sr-Cyrl-RS"/>
        </w:rPr>
        <w:t>Документација пројекта</w:t>
      </w:r>
    </w:p>
    <w:p w14:paraId="11E41001" w14:textId="03A1D0C4" w:rsidR="007F68E1" w:rsidRDefault="00A52CB6" w:rsidP="00A52CB6">
      <w:pPr>
        <w:ind w:firstLine="0"/>
        <w:jc w:val="center"/>
        <w:rPr>
          <w:sz w:val="32"/>
          <w:lang w:val="sr-Cyrl-RS"/>
        </w:rPr>
      </w:pPr>
      <w:r>
        <w:rPr>
          <w:sz w:val="52"/>
          <w:lang w:val="sr-Cyrl-RS"/>
        </w:rPr>
        <w:t>Избор</w:t>
      </w:r>
      <w:r w:rsidR="007F68E1">
        <w:rPr>
          <w:sz w:val="52"/>
          <w:lang w:val="sr-Cyrl-RS"/>
        </w:rPr>
        <w:t xml:space="preserve"> </w:t>
      </w:r>
      <w:r>
        <w:rPr>
          <w:sz w:val="52"/>
          <w:lang w:val="sr-Cyrl-RS"/>
        </w:rPr>
        <w:t>в</w:t>
      </w:r>
      <w:r w:rsidR="007F68E1">
        <w:rPr>
          <w:sz w:val="52"/>
          <w:lang w:val="sr-Cyrl-RS"/>
        </w:rPr>
        <w:t>и</w:t>
      </w:r>
      <w:r>
        <w:rPr>
          <w:sz w:val="52"/>
          <w:lang w:val="sr-Cyrl-RS"/>
        </w:rPr>
        <w:t>на</w:t>
      </w:r>
    </w:p>
    <w:p w14:paraId="5435661D" w14:textId="53D6AC0F" w:rsidR="00791777" w:rsidRDefault="007F68E1" w:rsidP="007F68E1">
      <w:pPr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0E06B" wp14:editId="72C26935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3171825" cy="1019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0921" w14:textId="77777777" w:rsidR="007F68E1" w:rsidRDefault="007F68E1" w:rsidP="007F68E1">
                            <w:pPr>
                              <w:ind w:firstLine="0"/>
                              <w:jc w:val="right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Студент: </w:t>
                            </w:r>
                          </w:p>
                          <w:p w14:paraId="2E6B048A" w14:textId="77777777" w:rsidR="007F68E1" w:rsidRPr="00F43FBF" w:rsidRDefault="007F68E1" w:rsidP="007F68E1">
                            <w:pPr>
                              <w:ind w:firstLine="0"/>
                              <w:jc w:val="right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Јован Бојовић, 005/2019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E0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8.55pt;margin-top:160.65pt;width:249.75pt;height:80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" fillcolor="white [3201]" strokecolor="white [3212]" strokeweight=".5pt">
                <v:textbox>
                  <w:txbxContent>
                    <w:p w14:paraId="3A000921" w14:textId="77777777" w:rsidR="007F68E1" w:rsidRDefault="007F68E1" w:rsidP="007F68E1">
                      <w:pPr>
                        <w:ind w:firstLine="0"/>
                        <w:jc w:val="right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Студент: </w:t>
                      </w:r>
                    </w:p>
                    <w:p w14:paraId="2E6B048A" w14:textId="77777777" w:rsidR="007F68E1" w:rsidRPr="00F43FBF" w:rsidRDefault="007F68E1" w:rsidP="007F68E1">
                      <w:pPr>
                        <w:ind w:firstLine="0"/>
                        <w:jc w:val="right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Јован Бојовић, 005/2019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  <w:r>
        <w:rPr>
          <w:lang w:val="sr-Cyrl-RS"/>
        </w:rPr>
        <w:br/>
      </w:r>
    </w:p>
    <w:p w14:paraId="7546A80A" w14:textId="6D9393B6" w:rsidR="007F68E1" w:rsidRPr="00673B21" w:rsidRDefault="00791777" w:rsidP="007F68E1">
      <w:pPr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BCC37" wp14:editId="5196AC4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381250" cy="1485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17142" w14:textId="77777777" w:rsidR="007F68E1" w:rsidRDefault="007F68E1" w:rsidP="007F68E1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t>П</w:t>
                            </w:r>
                            <w:r>
                              <w:rPr>
                                <w:lang w:val="sr-Cyrl-RS"/>
                              </w:rPr>
                              <w:t xml:space="preserve">редметни наставник: </w:t>
                            </w:r>
                          </w:p>
                          <w:p w14:paraId="1542CE7D" w14:textId="77777777" w:rsidR="007F68E1" w:rsidRDefault="007F68E1" w:rsidP="007F68E1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др Иван Петровић</w:t>
                            </w:r>
                          </w:p>
                          <w:p w14:paraId="3EF85F43" w14:textId="77777777" w:rsidR="007F68E1" w:rsidRDefault="007F68E1" w:rsidP="007F68E1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Асистент:</w:t>
                            </w:r>
                          </w:p>
                          <w:p w14:paraId="596B5C9D" w14:textId="77777777" w:rsidR="007F68E1" w:rsidRPr="00F43FBF" w:rsidRDefault="007F68E1" w:rsidP="007F68E1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Христина Делибашић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CC37" id="Text Box 2" o:spid="_x0000_s1027" type="#_x0000_t202" style="position:absolute;left:0;text-align:left;margin-left:0;margin-top:.3pt;width:187.5pt;height:11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TegIAAJU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" fillcolor="white [3201]" strokecolor="white [3212]" strokeweight=".5pt">
                <v:textbox>
                  <w:txbxContent>
                    <w:p w14:paraId="60617142" w14:textId="77777777" w:rsidR="007F68E1" w:rsidRDefault="007F68E1" w:rsidP="007F68E1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t>П</w:t>
                      </w:r>
                      <w:r>
                        <w:rPr>
                          <w:lang w:val="sr-Cyrl-RS"/>
                        </w:rPr>
                        <w:t xml:space="preserve">редметни наставник: </w:t>
                      </w:r>
                    </w:p>
                    <w:p w14:paraId="1542CE7D" w14:textId="77777777" w:rsidR="007F68E1" w:rsidRDefault="007F68E1" w:rsidP="007F68E1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др Иван Петровић</w:t>
                      </w:r>
                    </w:p>
                    <w:p w14:paraId="3EF85F43" w14:textId="77777777" w:rsidR="007F68E1" w:rsidRDefault="007F68E1" w:rsidP="007F68E1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Асистент:</w:t>
                      </w:r>
                    </w:p>
                    <w:p w14:paraId="596B5C9D" w14:textId="77777777" w:rsidR="007F68E1" w:rsidRPr="00F43FBF" w:rsidRDefault="007F68E1" w:rsidP="007F68E1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Христина Делибашић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8E1">
        <w:rPr>
          <w:lang w:val="sr-Cyrl-RS"/>
        </w:rPr>
        <w:br/>
      </w:r>
      <w:r w:rsidR="007F68E1">
        <w:rPr>
          <w:lang w:val="sr-Cyrl-RS"/>
        </w:rPr>
        <w:br/>
      </w:r>
      <w:r w:rsidR="007F68E1">
        <w:rPr>
          <w:lang w:val="sr-Cyrl-RS"/>
        </w:rPr>
        <w:br/>
      </w:r>
      <w:r w:rsidR="007F68E1">
        <w:rPr>
          <w:lang w:val="sr-Cyrl-RS"/>
        </w:rPr>
        <w:br/>
      </w:r>
    </w:p>
    <w:p w14:paraId="32A971E2" w14:textId="77777777" w:rsidR="007F68E1" w:rsidRPr="00673B21" w:rsidRDefault="007F68E1" w:rsidP="007F68E1">
      <w:pPr>
        <w:rPr>
          <w:lang w:val="sr-Cyrl-RS"/>
        </w:rPr>
      </w:pPr>
    </w:p>
    <w:p w14:paraId="2982B475" w14:textId="77777777" w:rsidR="007F68E1" w:rsidRPr="00673B21" w:rsidRDefault="007F68E1" w:rsidP="007F68E1">
      <w:pPr>
        <w:rPr>
          <w:lang w:val="sr-Cyrl-RS"/>
        </w:rPr>
      </w:pPr>
    </w:p>
    <w:p w14:paraId="1651BFAD" w14:textId="65B4605D" w:rsidR="007F68E1" w:rsidRPr="00154C1E" w:rsidRDefault="007F68E1" w:rsidP="007F68E1">
      <w:pPr>
        <w:ind w:firstLine="0"/>
        <w:jc w:val="center"/>
        <w:rPr>
          <w:lang w:val="sr-Cyrl-RS"/>
        </w:rPr>
      </w:pPr>
      <w:r w:rsidRPr="00673B21">
        <w:rPr>
          <w:lang w:val="sr-Cyrl-RS"/>
        </w:rPr>
        <w:br/>
      </w:r>
      <w:r>
        <w:rPr>
          <w:lang w:val="sr-Cyrl-RS"/>
        </w:rPr>
        <w:t>Крагујевац</w:t>
      </w:r>
      <w:r w:rsidR="006F71FA">
        <w:rPr>
          <w:lang w:val="sr-Cyrl-RS"/>
        </w:rPr>
        <w:t>,</w:t>
      </w:r>
      <w:r>
        <w:rPr>
          <w:lang w:val="sr-Cyrl-RS"/>
        </w:rPr>
        <w:t xml:space="preserve"> 2021.</w:t>
      </w:r>
    </w:p>
    <w:p w14:paraId="59331B26" w14:textId="77777777" w:rsidR="007F68E1" w:rsidRPr="00154C1E" w:rsidRDefault="007F68E1" w:rsidP="007F68E1">
      <w:pPr>
        <w:rPr>
          <w:lang w:val="sr-Cyrl-RS"/>
        </w:r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1047033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56FB4" w14:textId="77777777" w:rsidR="007F68E1" w:rsidRDefault="007F68E1" w:rsidP="007F68E1">
          <w:pPr>
            <w:pStyle w:val="TOCHeading"/>
          </w:pPr>
        </w:p>
        <w:p w14:paraId="1DBAF946" w14:textId="6F2097EE" w:rsidR="007F68E1" w:rsidRDefault="007F68E1" w:rsidP="007F68E1">
          <w:pPr>
            <w:pStyle w:val="TOC1"/>
            <w:tabs>
              <w:tab w:val="left" w:pos="1320"/>
              <w:tab w:val="right" w:leader="dot" w:pos="9631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53728" w:history="1">
            <w:r w:rsidRPr="005514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51400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B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C4B4" w14:textId="7C1E2DCA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>
              <w:rPr>
                <w:rStyle w:val="Hyperlink"/>
                <w:noProof/>
                <w:lang w:val="sr-Cyrl-RS"/>
              </w:rPr>
              <w:t>1.1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  <w:lang w:val="sr-Cyrl-RS"/>
              </w:rPr>
              <w:t>Примена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  <w:lang w:val="sr-Cyrl-RS"/>
              </w:rPr>
              <w:t>1</w:t>
            </w:r>
          </w:hyperlink>
        </w:p>
        <w:p w14:paraId="10FBF1CE" w14:textId="2CCF8FAD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>
              <w:rPr>
                <w:rStyle w:val="Hyperlink"/>
                <w:noProof/>
                <w:lang w:val="sr-Cyrl-RS"/>
              </w:rPr>
              <w:t>1.2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  <w:lang w:val="sr-Cyrl-RS"/>
              </w:rPr>
              <w:t>Циљна група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  <w:lang w:val="sr-Cyrl-RS"/>
              </w:rPr>
              <w:t>1</w:t>
            </w:r>
          </w:hyperlink>
        </w:p>
        <w:p w14:paraId="2C781918" w14:textId="31C7ABE7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>
              <w:rPr>
                <w:rStyle w:val="Hyperlink"/>
                <w:noProof/>
                <w:lang w:val="sr-Cyrl-RS"/>
              </w:rPr>
              <w:t>1.3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 w:rsidRPr="00551400">
              <w:rPr>
                <w:rStyle w:val="Hyperlink"/>
                <w:noProof/>
                <w:lang w:val="sr-Cyrl-RS"/>
              </w:rPr>
              <w:t>Технологије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  <w:lang w:val="sr-Cyrl-RS"/>
              </w:rPr>
              <w:t>2</w:t>
            </w:r>
          </w:hyperlink>
        </w:p>
        <w:p w14:paraId="16677C79" w14:textId="541A7E68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>
              <w:rPr>
                <w:rStyle w:val="Hyperlink"/>
                <w:noProof/>
                <w:lang w:val="sr-Cyrl-RS"/>
              </w:rPr>
              <w:t>1.4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  <w:lang w:val="sr-Cyrl-RS"/>
              </w:rPr>
              <w:t>Опис система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  <w:lang w:val="sr-Cyrl-RS"/>
              </w:rPr>
              <w:t>2</w:t>
            </w:r>
          </w:hyperlink>
        </w:p>
        <w:p w14:paraId="1B1EDDC4" w14:textId="17702C2F" w:rsidR="007F68E1" w:rsidRPr="00FB63F6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>
              <w:rPr>
                <w:rStyle w:val="Hyperlink"/>
                <w:noProof/>
                <w:lang w:val="sr-Cyrl-RS"/>
              </w:rPr>
              <w:t>1.5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  <w:lang w:val="sr-Cyrl-RS"/>
              </w:rPr>
              <w:t>Структура документације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  <w:lang w:val="sr-Cyrl-RS"/>
              </w:rPr>
              <w:t>2</w:t>
            </w:r>
          </w:hyperlink>
        </w:p>
        <w:p w14:paraId="0A2E5756" w14:textId="09F9B22B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Style w:val="Hyperlink"/>
              <w:noProof/>
            </w:rPr>
          </w:pPr>
          <w:hyperlink w:anchor="_Toc86853729" w:history="1">
            <w:r w:rsidR="007F68E1" w:rsidRPr="00551400">
              <w:rPr>
                <w:rStyle w:val="Hyperlink"/>
                <w:noProof/>
                <w:lang w:val="sr-Cyrl-RS"/>
              </w:rPr>
              <w:t>2.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 w:rsidRPr="00551400">
              <w:rPr>
                <w:rStyle w:val="Hyperlink"/>
                <w:noProof/>
                <w:lang w:val="sr-Cyrl-RS"/>
              </w:rPr>
              <w:t>Технологије коришћене за израду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</w:rPr>
              <w:fldChar w:fldCharType="begin"/>
            </w:r>
            <w:r w:rsidR="007F68E1">
              <w:rPr>
                <w:noProof/>
                <w:webHidden/>
              </w:rPr>
              <w:instrText xml:space="preserve"> PAGEREF _Toc86853729 \h </w:instrText>
            </w:r>
            <w:r w:rsidR="007F68E1">
              <w:rPr>
                <w:noProof/>
                <w:webHidden/>
              </w:rPr>
            </w:r>
            <w:r w:rsidR="007F68E1">
              <w:rPr>
                <w:noProof/>
                <w:webHidden/>
              </w:rPr>
              <w:fldChar w:fldCharType="separate"/>
            </w:r>
            <w:r w:rsidR="00DA5B2B">
              <w:rPr>
                <w:noProof/>
                <w:webHidden/>
              </w:rPr>
              <w:t>3</w:t>
            </w:r>
            <w:r w:rsidR="007F68E1">
              <w:rPr>
                <w:noProof/>
                <w:webHidden/>
              </w:rPr>
              <w:fldChar w:fldCharType="end"/>
            </w:r>
          </w:hyperlink>
        </w:p>
        <w:p w14:paraId="2ED93B63" w14:textId="43F9C3C1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 w:rsidRPr="00551400">
              <w:rPr>
                <w:rStyle w:val="Hyperlink"/>
                <w:noProof/>
                <w:lang w:val="sr-Cyrl-RS"/>
              </w:rPr>
              <w:t>2.</w:t>
            </w:r>
            <w:r w:rsidR="007F68E1">
              <w:rPr>
                <w:rStyle w:val="Hyperlink"/>
                <w:noProof/>
                <w:lang w:val="sr-Cyrl-RS"/>
              </w:rPr>
              <w:t>1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</w:rPr>
              <w:t>HTML, CSS, JavaScript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</w:rPr>
              <w:fldChar w:fldCharType="begin"/>
            </w:r>
            <w:r w:rsidR="007F68E1">
              <w:rPr>
                <w:noProof/>
                <w:webHidden/>
              </w:rPr>
              <w:instrText xml:space="preserve"> PAGEREF _Toc86853729 \h </w:instrText>
            </w:r>
            <w:r w:rsidR="007F68E1">
              <w:rPr>
                <w:noProof/>
                <w:webHidden/>
              </w:rPr>
            </w:r>
            <w:r w:rsidR="007F68E1">
              <w:rPr>
                <w:noProof/>
                <w:webHidden/>
              </w:rPr>
              <w:fldChar w:fldCharType="separate"/>
            </w:r>
            <w:r w:rsidR="00DA5B2B">
              <w:rPr>
                <w:noProof/>
                <w:webHidden/>
              </w:rPr>
              <w:t>3</w:t>
            </w:r>
            <w:r w:rsidR="007F68E1">
              <w:rPr>
                <w:noProof/>
                <w:webHidden/>
              </w:rPr>
              <w:fldChar w:fldCharType="end"/>
            </w:r>
          </w:hyperlink>
        </w:p>
        <w:p w14:paraId="5EC800D5" w14:textId="6D9BCF16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 w:rsidRPr="00551400">
              <w:rPr>
                <w:rStyle w:val="Hyperlink"/>
                <w:noProof/>
                <w:lang w:val="sr-Cyrl-RS"/>
              </w:rPr>
              <w:t>2.</w:t>
            </w:r>
            <w:r w:rsidR="007F68E1">
              <w:rPr>
                <w:rStyle w:val="Hyperlink"/>
                <w:noProof/>
                <w:lang w:val="sr-Cyrl-RS"/>
              </w:rPr>
              <w:t>2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</w:rPr>
              <w:t>Python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</w:rPr>
              <w:fldChar w:fldCharType="begin"/>
            </w:r>
            <w:r w:rsidR="007F68E1">
              <w:rPr>
                <w:noProof/>
                <w:webHidden/>
              </w:rPr>
              <w:instrText xml:space="preserve"> PAGEREF _Toc86853729 \h </w:instrText>
            </w:r>
            <w:r w:rsidR="007F68E1">
              <w:rPr>
                <w:noProof/>
                <w:webHidden/>
              </w:rPr>
            </w:r>
            <w:r w:rsidR="007F68E1">
              <w:rPr>
                <w:noProof/>
                <w:webHidden/>
              </w:rPr>
              <w:fldChar w:fldCharType="separate"/>
            </w:r>
            <w:r w:rsidR="00DA5B2B">
              <w:rPr>
                <w:noProof/>
                <w:webHidden/>
              </w:rPr>
              <w:t>3</w:t>
            </w:r>
            <w:r w:rsidR="007F68E1">
              <w:rPr>
                <w:noProof/>
                <w:webHidden/>
              </w:rPr>
              <w:fldChar w:fldCharType="end"/>
            </w:r>
          </w:hyperlink>
        </w:p>
        <w:p w14:paraId="39D4CA3D" w14:textId="7917AA2E" w:rsidR="007F68E1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 w:rsidRPr="00551400">
              <w:rPr>
                <w:rStyle w:val="Hyperlink"/>
                <w:noProof/>
                <w:lang w:val="sr-Cyrl-RS"/>
              </w:rPr>
              <w:t>2.</w:t>
            </w:r>
            <w:r w:rsidR="007F68E1">
              <w:rPr>
                <w:rStyle w:val="Hyperlink"/>
                <w:noProof/>
                <w:lang w:val="sr-Cyrl-RS"/>
              </w:rPr>
              <w:t>3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</w:rPr>
              <w:t>Django</w:t>
            </w:r>
            <w:r w:rsidR="007F68E1">
              <w:rPr>
                <w:noProof/>
                <w:webHidden/>
              </w:rPr>
              <w:tab/>
              <w:t>4</w:t>
            </w:r>
          </w:hyperlink>
        </w:p>
        <w:p w14:paraId="335F5E5A" w14:textId="1BE8AA83" w:rsidR="007F68E1" w:rsidRPr="00BD5E5E" w:rsidRDefault="00C419FD" w:rsidP="007F68E1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7F68E1" w:rsidRPr="00551400">
              <w:rPr>
                <w:rStyle w:val="Hyperlink"/>
                <w:noProof/>
                <w:lang w:val="sr-Cyrl-RS"/>
              </w:rPr>
              <w:t>2.</w:t>
            </w:r>
            <w:r w:rsidR="007F68E1">
              <w:rPr>
                <w:rStyle w:val="Hyperlink"/>
                <w:noProof/>
                <w:lang w:val="sr-Cyrl-RS"/>
              </w:rPr>
              <w:t>4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>
              <w:rPr>
                <w:rStyle w:val="Hyperlink"/>
                <w:noProof/>
                <w:lang w:val="sr-Cyrl-RS"/>
              </w:rPr>
              <w:t>Синтакса програмског језика Р</w:t>
            </w:r>
            <w:r w:rsidR="007F68E1">
              <w:rPr>
                <w:rStyle w:val="Hyperlink"/>
                <w:noProof/>
              </w:rPr>
              <w:t>ython</w:t>
            </w:r>
            <w:r w:rsidR="007F68E1">
              <w:rPr>
                <w:noProof/>
                <w:webHidden/>
              </w:rPr>
              <w:tab/>
              <w:t>4</w:t>
            </w:r>
          </w:hyperlink>
        </w:p>
        <w:p w14:paraId="18B18DA7" w14:textId="61540B39" w:rsidR="00E47126" w:rsidRDefault="00C419FD" w:rsidP="00430431">
          <w:pPr>
            <w:pStyle w:val="TOC1"/>
            <w:tabs>
              <w:tab w:val="left" w:pos="1320"/>
              <w:tab w:val="right" w:leader="dot" w:pos="9631"/>
            </w:tabs>
            <w:rPr>
              <w:noProof/>
              <w:lang w:val="sr-Cyrl-RS"/>
            </w:rPr>
          </w:pPr>
          <w:hyperlink w:anchor="_Toc86853730" w:history="1">
            <w:r w:rsidR="007F68E1" w:rsidRPr="00551400">
              <w:rPr>
                <w:rStyle w:val="Hyperlink"/>
                <w:noProof/>
                <w:lang w:val="sr-Cyrl-RS"/>
              </w:rPr>
              <w:t>3.</w:t>
            </w:r>
            <w:r w:rsidR="007F68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68E1" w:rsidRPr="00551400">
              <w:rPr>
                <w:rStyle w:val="Hyperlink"/>
                <w:noProof/>
                <w:lang w:val="sr-Cyrl-RS"/>
              </w:rPr>
              <w:t>Алгоритам</w:t>
            </w:r>
            <w:r w:rsidR="007F68E1">
              <w:rPr>
                <w:noProof/>
                <w:webHidden/>
              </w:rPr>
              <w:tab/>
            </w:r>
            <w:r w:rsidR="007F68E1">
              <w:rPr>
                <w:noProof/>
                <w:webHidden/>
              </w:rPr>
              <w:fldChar w:fldCharType="begin"/>
            </w:r>
            <w:r w:rsidR="007F68E1">
              <w:rPr>
                <w:noProof/>
                <w:webHidden/>
              </w:rPr>
              <w:instrText xml:space="preserve"> PAGEREF _Toc86853730 \h </w:instrText>
            </w:r>
            <w:r w:rsidR="007F68E1">
              <w:rPr>
                <w:noProof/>
                <w:webHidden/>
              </w:rPr>
            </w:r>
            <w:r w:rsidR="007F68E1">
              <w:rPr>
                <w:noProof/>
                <w:webHidden/>
              </w:rPr>
              <w:fldChar w:fldCharType="separate"/>
            </w:r>
            <w:r w:rsidR="00DA5B2B">
              <w:rPr>
                <w:noProof/>
                <w:webHidden/>
              </w:rPr>
              <w:t>8</w:t>
            </w:r>
            <w:r w:rsidR="007F68E1">
              <w:rPr>
                <w:noProof/>
                <w:webHidden/>
              </w:rPr>
              <w:fldChar w:fldCharType="end"/>
            </w:r>
          </w:hyperlink>
          <w:r w:rsidR="00430431">
            <w:rPr>
              <w:noProof/>
              <w:lang w:val="sr-Cyrl-RS"/>
            </w:rPr>
            <w:t xml:space="preserve">  </w:t>
          </w:r>
        </w:p>
        <w:p w14:paraId="6E941143" w14:textId="202E0994" w:rsidR="00E47126" w:rsidRDefault="00C419FD" w:rsidP="00E47126">
          <w:pPr>
            <w:pStyle w:val="TOC1"/>
            <w:tabs>
              <w:tab w:val="left" w:pos="1320"/>
              <w:tab w:val="right" w:leader="dot" w:pos="9631"/>
            </w:tabs>
            <w:rPr>
              <w:noProof/>
              <w:lang w:val="sr-Cyrl-RS"/>
            </w:rPr>
          </w:pPr>
          <w:hyperlink w:anchor="_Toc86853729" w:history="1">
            <w:r w:rsidR="00E47126">
              <w:rPr>
                <w:rStyle w:val="Hyperlink"/>
                <w:noProof/>
                <w:lang w:val="sr-Cyrl-RS"/>
              </w:rPr>
              <w:t>4.</w:t>
            </w:r>
            <w:r w:rsidR="00E4712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47126">
              <w:rPr>
                <w:rStyle w:val="Hyperlink"/>
                <w:noProof/>
                <w:lang w:val="sr-Cyrl-RS"/>
              </w:rPr>
              <w:t>Пројектни рад</w:t>
            </w:r>
            <w:r w:rsidR="00E47126">
              <w:rPr>
                <w:noProof/>
                <w:webHidden/>
              </w:rPr>
              <w:tab/>
            </w:r>
            <w:r w:rsidR="00E47126">
              <w:rPr>
                <w:noProof/>
                <w:webHidden/>
                <w:lang w:val="sr-Cyrl-RS"/>
              </w:rPr>
              <w:t>8</w:t>
            </w:r>
          </w:hyperlink>
        </w:p>
        <w:p w14:paraId="1BBB4CA8" w14:textId="2BDE025A" w:rsidR="00E47126" w:rsidRDefault="00C419FD" w:rsidP="00E47126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E47126">
              <w:rPr>
                <w:rStyle w:val="Hyperlink"/>
                <w:noProof/>
                <w:lang w:val="sr-Cyrl-RS"/>
              </w:rPr>
              <w:t>5.</w:t>
            </w:r>
            <w:r w:rsidR="00E4712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47126">
              <w:rPr>
                <w:rStyle w:val="Hyperlink"/>
                <w:noProof/>
                <w:lang w:val="sr-Cyrl-RS"/>
              </w:rPr>
              <w:t>Закључак</w:t>
            </w:r>
            <w:r w:rsidR="00E47126">
              <w:rPr>
                <w:noProof/>
                <w:webHidden/>
              </w:rPr>
              <w:tab/>
            </w:r>
            <w:r w:rsidR="00E47126">
              <w:rPr>
                <w:noProof/>
                <w:webHidden/>
                <w:lang w:val="sr-Cyrl-RS"/>
              </w:rPr>
              <w:t>9</w:t>
            </w:r>
          </w:hyperlink>
        </w:p>
        <w:p w14:paraId="75363937" w14:textId="0D169B14" w:rsidR="00430431" w:rsidRPr="00E47126" w:rsidRDefault="00C419FD" w:rsidP="00E47126">
          <w:pPr>
            <w:pStyle w:val="TOC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853729" w:history="1">
            <w:r w:rsidR="00E47126">
              <w:rPr>
                <w:rStyle w:val="Hyperlink"/>
                <w:noProof/>
                <w:lang w:val="sr-Cyrl-RS"/>
              </w:rPr>
              <w:t>6.</w:t>
            </w:r>
            <w:r w:rsidR="00E4712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47126">
              <w:rPr>
                <w:rStyle w:val="Hyperlink"/>
                <w:noProof/>
                <w:lang w:val="sr-Cyrl-RS"/>
              </w:rPr>
              <w:t>Литература</w:t>
            </w:r>
            <w:r w:rsidR="00E47126">
              <w:rPr>
                <w:noProof/>
                <w:webHidden/>
              </w:rPr>
              <w:tab/>
            </w:r>
            <w:r w:rsidR="00E47126">
              <w:rPr>
                <w:noProof/>
                <w:webHidden/>
                <w:lang w:val="sr-Cyrl-RS"/>
              </w:rPr>
              <w:t>10</w:t>
            </w:r>
          </w:hyperlink>
        </w:p>
        <w:p w14:paraId="3B89D348" w14:textId="0F151A81" w:rsidR="007F68E1" w:rsidRDefault="007F68E1" w:rsidP="007F68E1">
          <w:r>
            <w:rPr>
              <w:b/>
              <w:bCs/>
              <w:noProof/>
            </w:rPr>
            <w:fldChar w:fldCharType="end"/>
          </w:r>
        </w:p>
      </w:sdtContent>
    </w:sdt>
    <w:p w14:paraId="317B3737" w14:textId="77777777" w:rsidR="007F68E1" w:rsidRDefault="007F68E1" w:rsidP="007F68E1">
      <w:pPr>
        <w:ind w:firstLine="0"/>
        <w:rPr>
          <w:lang w:val="sr-Cyrl-RS"/>
        </w:rPr>
        <w:sectPr w:rsidR="007F68E1" w:rsidSect="00154C1E">
          <w:headerReference w:type="default" r:id="rId9"/>
          <w:footerReference w:type="default" r:id="rId10"/>
          <w:pgSz w:w="11909" w:h="16834" w:code="9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14:paraId="5F020C73" w14:textId="77777777" w:rsidR="007F68E1" w:rsidRPr="00154C1E" w:rsidRDefault="007F68E1" w:rsidP="007F68E1">
      <w:pPr>
        <w:ind w:firstLine="0"/>
        <w:rPr>
          <w:lang w:val="sr-Cyrl-RS"/>
        </w:rPr>
      </w:pPr>
    </w:p>
    <w:p w14:paraId="6CA47EF4" w14:textId="24028575" w:rsidR="007F68E1" w:rsidRPr="00CB2666" w:rsidRDefault="007F68E1" w:rsidP="007F68E1">
      <w:pPr>
        <w:pStyle w:val="Heading1"/>
        <w:numPr>
          <w:ilvl w:val="0"/>
          <w:numId w:val="1"/>
        </w:numPr>
      </w:pPr>
      <w:bookmarkStart w:id="0" w:name="_Toc73294584"/>
      <w:bookmarkStart w:id="1" w:name="_Toc73294601"/>
      <w:bookmarkStart w:id="2" w:name="_Toc86853728"/>
      <w:r>
        <w:rPr>
          <w:lang w:val="sr-Cyrl-RS"/>
        </w:rPr>
        <w:t>Увод</w:t>
      </w:r>
      <w:bookmarkEnd w:id="0"/>
      <w:bookmarkEnd w:id="1"/>
      <w:bookmarkEnd w:id="2"/>
    </w:p>
    <w:p w14:paraId="71C33A68" w14:textId="5AE66C93" w:rsidR="00543426" w:rsidRDefault="00543426" w:rsidP="00543426">
      <w:pPr>
        <w:rPr>
          <w:lang w:val="sr-Cyrl-RS"/>
        </w:rPr>
      </w:pPr>
      <w:r>
        <w:rPr>
          <w:lang w:val="sr-Cyrl-RS"/>
        </w:rPr>
        <w:t>Због разноврсних сорта вина, велике понуде, као и различитих цена, неретко се можемо сусрести са погрешним избором вина за неку намену.</w:t>
      </w:r>
    </w:p>
    <w:p w14:paraId="4670A7DA" w14:textId="4E5A1ACE" w:rsidR="007F68E1" w:rsidRDefault="00A52CB6" w:rsidP="00543426">
      <w:pPr>
        <w:rPr>
          <w:lang w:val="sr-Cyrl-RS"/>
        </w:rPr>
      </w:pPr>
      <w:r>
        <w:rPr>
          <w:lang w:val="sr-Cyrl-RS"/>
        </w:rPr>
        <w:t>Експертни систем за избор вина служи да корисницима</w:t>
      </w:r>
      <w:r w:rsidR="00836C35">
        <w:rPr>
          <w:lang w:val="sr-Cyrl-RS"/>
        </w:rPr>
        <w:t xml:space="preserve">, на основу </w:t>
      </w:r>
      <w:r w:rsidR="00E20124">
        <w:rPr>
          <w:lang w:val="sr-Cyrl-RS"/>
        </w:rPr>
        <w:t>жеља, потреба и укуса.</w:t>
      </w:r>
      <w:r w:rsidR="003A1CA3">
        <w:rPr>
          <w:lang w:val="sr-Cyrl-RS"/>
        </w:rPr>
        <w:t xml:space="preserve"> Систем треба да олакша кориснику избор постављањем једноставних питања</w:t>
      </w:r>
      <w:r w:rsidR="00297CE7">
        <w:rPr>
          <w:lang w:val="sr-Cyrl-RS"/>
        </w:rPr>
        <w:t xml:space="preserve"> везаних за намену, тип и укус, и на основ</w:t>
      </w:r>
      <w:r w:rsidR="00745651">
        <w:rPr>
          <w:lang w:val="sr-Cyrl-RS"/>
        </w:rPr>
        <w:t>у тога изврши избор вина које је најпогодније.</w:t>
      </w:r>
    </w:p>
    <w:p w14:paraId="5CA95215" w14:textId="77777777" w:rsidR="00543426" w:rsidRDefault="00543426" w:rsidP="00543426">
      <w:pPr>
        <w:rPr>
          <w:lang w:val="sr-Cyrl-RS"/>
        </w:rPr>
      </w:pPr>
    </w:p>
    <w:p w14:paraId="6AE4423D" w14:textId="77777777" w:rsidR="007F68E1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 w:rsidRPr="00122778">
        <w:rPr>
          <w:b/>
          <w:bCs/>
          <w:sz w:val="28"/>
          <w:szCs w:val="28"/>
          <w:lang w:val="sr-Cyrl-RS"/>
        </w:rPr>
        <w:t>Примена</w:t>
      </w:r>
    </w:p>
    <w:p w14:paraId="51CE1B84" w14:textId="77777777" w:rsidR="007F68E1" w:rsidRDefault="007F68E1" w:rsidP="007F68E1">
      <w:pPr>
        <w:pStyle w:val="NoSpacing"/>
        <w:ind w:left="1440" w:firstLine="0"/>
        <w:rPr>
          <w:b/>
          <w:bCs/>
          <w:sz w:val="28"/>
          <w:szCs w:val="28"/>
          <w:lang w:val="sr-Cyrl-RS"/>
        </w:rPr>
      </w:pPr>
    </w:p>
    <w:p w14:paraId="52EBEC74" w14:textId="0F7DBAA1" w:rsidR="00D6265A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Најбољу примену систем проналази код корисника који </w:t>
      </w:r>
      <w:r w:rsidR="005E58DD">
        <w:rPr>
          <w:lang w:val="sr-Cyrl-RS"/>
        </w:rPr>
        <w:t>немају никакво, или имају мало знање о вину</w:t>
      </w:r>
      <w:r>
        <w:rPr>
          <w:lang w:val="sr-Cyrl-RS"/>
        </w:rPr>
        <w:t xml:space="preserve">. </w:t>
      </w:r>
      <w:r w:rsidR="00D6265A">
        <w:rPr>
          <w:lang w:val="sr-Cyrl-RS"/>
        </w:rPr>
        <w:t>Баш зато, систем треба</w:t>
      </w:r>
      <w:r w:rsidR="005F2B12">
        <w:rPr>
          <w:lang w:val="sr-Cyrl-RS"/>
        </w:rPr>
        <w:t xml:space="preserve"> на једноставан начин</w:t>
      </w:r>
      <w:r w:rsidR="00D6265A">
        <w:rPr>
          <w:lang w:val="sr-Cyrl-RS"/>
        </w:rPr>
        <w:t xml:space="preserve"> да им приближи </w:t>
      </w:r>
      <w:r w:rsidR="005F2B12">
        <w:rPr>
          <w:lang w:val="sr-Cyrl-RS"/>
        </w:rPr>
        <w:t>карактеристике и намене различитих типова вина.</w:t>
      </w:r>
    </w:p>
    <w:p w14:paraId="6B026C72" w14:textId="75AEEDF6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Овакви корисници најћешће нису упознати са </w:t>
      </w:r>
      <w:r w:rsidR="005439F2">
        <w:rPr>
          <w:lang w:val="sr-Cyrl-RS"/>
        </w:rPr>
        <w:t xml:space="preserve">енолошким </w:t>
      </w:r>
      <w:r>
        <w:rPr>
          <w:lang w:val="sr-Cyrl-RS"/>
        </w:rPr>
        <w:t>терминим</w:t>
      </w:r>
      <w:r w:rsidR="005439F2">
        <w:rPr>
          <w:lang w:val="sr-Cyrl-RS"/>
        </w:rPr>
        <w:t>а</w:t>
      </w:r>
      <w:r>
        <w:rPr>
          <w:lang w:val="sr-Cyrl-RS"/>
        </w:rPr>
        <w:t>,</w:t>
      </w:r>
      <w:r w:rsidR="005439F2">
        <w:rPr>
          <w:lang w:val="sr-Cyrl-RS"/>
        </w:rPr>
        <w:t xml:space="preserve"> за</w:t>
      </w:r>
      <w:r w:rsidR="00B072AC">
        <w:rPr>
          <w:lang w:val="sr-Cyrl-RS"/>
        </w:rPr>
        <w:t>то су питања направљена тако да буду лака и разумљива.</w:t>
      </w:r>
    </w:p>
    <w:p w14:paraId="115EDBCF" w14:textId="78443F49" w:rsidR="007F68E1" w:rsidRDefault="007F68E1" w:rsidP="00B072AC">
      <w:pPr>
        <w:pStyle w:val="NoSpacing"/>
        <w:ind w:firstLine="0"/>
        <w:rPr>
          <w:lang w:val="sr-Cyrl-RS"/>
        </w:rPr>
      </w:pPr>
    </w:p>
    <w:p w14:paraId="6D3CDC09" w14:textId="77777777" w:rsidR="00B072AC" w:rsidRDefault="00B072AC" w:rsidP="00B072AC">
      <w:pPr>
        <w:pStyle w:val="NoSpacing"/>
        <w:ind w:firstLine="0"/>
        <w:rPr>
          <w:lang w:val="sr-Cyrl-RS"/>
        </w:rPr>
      </w:pPr>
    </w:p>
    <w:p w14:paraId="7F234606" w14:textId="77777777" w:rsidR="007F68E1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Циљна група</w:t>
      </w:r>
    </w:p>
    <w:p w14:paraId="07424C5E" w14:textId="77777777" w:rsidR="007F68E1" w:rsidRDefault="007F68E1" w:rsidP="007F68E1">
      <w:pPr>
        <w:pStyle w:val="NoSpacing"/>
      </w:pPr>
    </w:p>
    <w:p w14:paraId="1578731D" w14:textId="2E763630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Као што је већ наведено, циљна група су корисници који нису имали </w:t>
      </w:r>
      <w:r w:rsidR="004E75C4">
        <w:rPr>
          <w:lang w:val="sr-Cyrl-RS"/>
        </w:rPr>
        <w:t>искуства у избору вина</w:t>
      </w:r>
      <w:r w:rsidR="003B4421">
        <w:rPr>
          <w:lang w:val="sr-Cyrl-RS"/>
        </w:rPr>
        <w:t xml:space="preserve">. То су углавном људи који </w:t>
      </w:r>
      <w:r w:rsidR="00C76ED7">
        <w:rPr>
          <w:lang w:val="sr-Cyrl-RS"/>
        </w:rPr>
        <w:t>тек почињу да се баве кувањем.</w:t>
      </w:r>
      <w:r>
        <w:rPr>
          <w:lang w:val="sr-Cyrl-RS"/>
        </w:rPr>
        <w:t xml:space="preserve"> Такође, пошто је самом кориснику омогућено да бира </w:t>
      </w:r>
      <w:r w:rsidR="00C76ED7">
        <w:rPr>
          <w:lang w:val="sr-Cyrl-RS"/>
        </w:rPr>
        <w:t>вино</w:t>
      </w:r>
      <w:r>
        <w:rPr>
          <w:lang w:val="sr-Cyrl-RS"/>
        </w:rPr>
        <w:t xml:space="preserve"> за специфичну намену, унутрар циљне групе могу се наћи и људи који имају искуства, али им је потребна препорука за </w:t>
      </w:r>
      <w:r w:rsidR="00C76ED7">
        <w:rPr>
          <w:lang w:val="sr-Cyrl-RS"/>
        </w:rPr>
        <w:t>вино</w:t>
      </w:r>
      <w:r>
        <w:rPr>
          <w:lang w:val="sr-Cyrl-RS"/>
        </w:rPr>
        <w:t xml:space="preserve"> одрењене намене или цене.</w:t>
      </w:r>
    </w:p>
    <w:p w14:paraId="48E4E585" w14:textId="736C5D7E" w:rsidR="007F68E1" w:rsidRDefault="00C063B1" w:rsidP="007F68E1">
      <w:pPr>
        <w:pStyle w:val="NoSpacing"/>
        <w:rPr>
          <w:lang w:val="sr-Cyrl-RS"/>
        </w:rPr>
      </w:pPr>
      <w:r>
        <w:rPr>
          <w:lang w:val="sr-Cyrl-RS"/>
        </w:rPr>
        <w:t>Једино ограничење система представља то што је намењен за људе са нашег говорног простора, јер ће бити на српском језику.</w:t>
      </w:r>
    </w:p>
    <w:p w14:paraId="1045EBD2" w14:textId="5587C34E" w:rsidR="007F68E1" w:rsidRDefault="007F68E1" w:rsidP="007F68E1">
      <w:pPr>
        <w:spacing w:before="0" w:line="259" w:lineRule="auto"/>
        <w:ind w:firstLine="0"/>
        <w:jc w:val="left"/>
        <w:rPr>
          <w:lang w:val="sr-Cyrl-RS"/>
        </w:rPr>
      </w:pPr>
    </w:p>
    <w:p w14:paraId="65749C39" w14:textId="77777777" w:rsidR="007F68E1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Технологије</w:t>
      </w:r>
    </w:p>
    <w:p w14:paraId="459A14BE" w14:textId="77777777" w:rsidR="007F68E1" w:rsidRDefault="007F68E1" w:rsidP="007F68E1">
      <w:pPr>
        <w:pStyle w:val="NoSpacing"/>
      </w:pPr>
    </w:p>
    <w:p w14:paraId="431A954A" w14:textId="4D6D2126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Сам систем </w:t>
      </w:r>
      <w:r w:rsidR="00DB245F">
        <w:rPr>
          <w:lang w:val="sr-Cyrl-RS"/>
        </w:rPr>
        <w:t xml:space="preserve">биће </w:t>
      </w:r>
      <w:r>
        <w:rPr>
          <w:lang w:val="sr-Cyrl-RS"/>
        </w:rPr>
        <w:t xml:space="preserve">реализован у виду </w:t>
      </w:r>
      <w:r>
        <w:t xml:space="preserve">web </w:t>
      </w:r>
      <w:r>
        <w:rPr>
          <w:lang w:val="sr-Cyrl-RS"/>
        </w:rPr>
        <w:t>апликације, а за његову израду поред основних алата (</w:t>
      </w:r>
      <w:r>
        <w:t>HTML, CSS, JavaScript)</w:t>
      </w:r>
      <w:r>
        <w:rPr>
          <w:lang w:val="sr-Cyrl-RS"/>
        </w:rPr>
        <w:t xml:space="preserve">, коришћен је програмски језик </w:t>
      </w:r>
      <w:r>
        <w:t>Python</w:t>
      </w:r>
      <w:r>
        <w:rPr>
          <w:lang w:val="sr-Cyrl-RS"/>
        </w:rPr>
        <w:t xml:space="preserve"> и његов </w:t>
      </w:r>
      <w:r>
        <w:t>framework Django.</w:t>
      </w:r>
      <w:r>
        <w:rPr>
          <w:lang w:val="sr-Cyrl-RS"/>
        </w:rPr>
        <w:t xml:space="preserve"> Реализација система у виду </w:t>
      </w:r>
      <w:r>
        <w:t xml:space="preserve">web </w:t>
      </w:r>
      <w:r>
        <w:rPr>
          <w:lang w:val="sr-Cyrl-RS"/>
        </w:rPr>
        <w:t>апликације последица је тога што су апликације на интернету већ неколико година у назад популарније од десктоп апликација.</w:t>
      </w:r>
    </w:p>
    <w:p w14:paraId="6DDE10AC" w14:textId="77777777" w:rsidR="007F68E1" w:rsidRDefault="007F68E1" w:rsidP="007F68E1">
      <w:pPr>
        <w:pStyle w:val="NoSpacing"/>
        <w:rPr>
          <w:lang w:val="sr-Cyrl-RS"/>
        </w:rPr>
      </w:pPr>
    </w:p>
    <w:p w14:paraId="7B3279B0" w14:textId="77777777" w:rsidR="007F68E1" w:rsidRPr="004B5FB3" w:rsidRDefault="007F68E1" w:rsidP="007F68E1">
      <w:pPr>
        <w:pStyle w:val="NoSpacing"/>
        <w:rPr>
          <w:lang w:val="sr-Cyrl-RS"/>
        </w:rPr>
      </w:pPr>
    </w:p>
    <w:p w14:paraId="5A7341A8" w14:textId="77777777" w:rsidR="007F68E1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Опис система</w:t>
      </w:r>
    </w:p>
    <w:p w14:paraId="12AAB974" w14:textId="77777777" w:rsidR="007F68E1" w:rsidRDefault="007F68E1" w:rsidP="007F68E1">
      <w:pPr>
        <w:pStyle w:val="NoSpacing"/>
        <w:rPr>
          <w:lang w:val="sr-Cyrl-RS"/>
        </w:rPr>
      </w:pPr>
    </w:p>
    <w:p w14:paraId="3A994E70" w14:textId="3A68AC50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Систем је конципиран тако да води корисника кроз низ форми на којима се налазе питања. </w:t>
      </w:r>
      <w:r w:rsidR="00EF6344">
        <w:rPr>
          <w:lang w:val="sr-Cyrl-RS"/>
        </w:rPr>
        <w:t xml:space="preserve">Питања су осмишљена тако да на основу категорија кориснику понуде више различитих </w:t>
      </w:r>
      <w:r w:rsidR="00FB303C">
        <w:rPr>
          <w:lang w:val="sr-Cyrl-RS"/>
        </w:rPr>
        <w:t>резултата</w:t>
      </w:r>
      <w:r>
        <w:rPr>
          <w:lang w:val="sr-Cyrl-RS"/>
        </w:rPr>
        <w:t xml:space="preserve">. </w:t>
      </w:r>
      <w:r w:rsidR="00FB303C">
        <w:rPr>
          <w:lang w:val="sr-Cyrl-RS"/>
        </w:rPr>
        <w:t>Корисник одговара на питање кликом на дугме и тиме смањује селекцију могућих резултата.</w:t>
      </w:r>
    </w:p>
    <w:p w14:paraId="3E2FE15A" w14:textId="1A434A8C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>Систем ће на крају, на основу параметара које је корисник унео, приказати групу</w:t>
      </w:r>
      <w:r w:rsidR="00FB303C">
        <w:rPr>
          <w:lang w:val="sr-Cyrl-RS"/>
        </w:rPr>
        <w:t xml:space="preserve"> вина</w:t>
      </w:r>
      <w:r>
        <w:rPr>
          <w:lang w:val="sr-Cyrl-RS"/>
        </w:rPr>
        <w:t xml:space="preserve"> која одговара свим параметрима. У неким случајевима, биће приказано више </w:t>
      </w:r>
      <w:r w:rsidR="0070611F">
        <w:rPr>
          <w:lang w:val="sr-Cyrl-RS"/>
        </w:rPr>
        <w:t>врста вина</w:t>
      </w:r>
      <w:r>
        <w:rPr>
          <w:lang w:val="sr-Cyrl-RS"/>
        </w:rPr>
        <w:t>, а у неким неће бити прикзан ни једа</w:t>
      </w:r>
      <w:r w:rsidR="0070611F">
        <w:rPr>
          <w:lang w:val="sr-Cyrl-RS"/>
        </w:rPr>
        <w:t>на</w:t>
      </w:r>
      <w:r>
        <w:rPr>
          <w:lang w:val="sr-Cyrl-RS"/>
        </w:rPr>
        <w:t>. На последњој форми биће приказан</w:t>
      </w:r>
      <w:r w:rsidR="0070611F">
        <w:rPr>
          <w:lang w:val="sr-Cyrl-RS"/>
        </w:rPr>
        <w:t>а вина са својим</w:t>
      </w:r>
      <w:r>
        <w:rPr>
          <w:lang w:val="sr-Cyrl-RS"/>
        </w:rPr>
        <w:t xml:space="preserve"> најбитниј</w:t>
      </w:r>
      <w:r w:rsidR="0070611F">
        <w:rPr>
          <w:lang w:val="sr-Cyrl-RS"/>
        </w:rPr>
        <w:t>им</w:t>
      </w:r>
      <w:r>
        <w:rPr>
          <w:lang w:val="sr-Cyrl-RS"/>
        </w:rPr>
        <w:t xml:space="preserve"> карактеристик</w:t>
      </w:r>
      <w:r w:rsidR="0070611F">
        <w:rPr>
          <w:lang w:val="sr-Cyrl-RS"/>
        </w:rPr>
        <w:t>ама</w:t>
      </w:r>
      <w:r>
        <w:rPr>
          <w:lang w:val="sr-Cyrl-RS"/>
        </w:rPr>
        <w:t>.</w:t>
      </w:r>
    </w:p>
    <w:p w14:paraId="175290C0" w14:textId="77777777" w:rsidR="00D84B3C" w:rsidRDefault="00717F5E" w:rsidP="00C77AD2">
      <w:pPr>
        <w:pStyle w:val="NoSpacing"/>
        <w:rPr>
          <w:lang w:val="sr-Cyrl-RS"/>
        </w:rPr>
      </w:pPr>
      <w:r>
        <w:rPr>
          <w:lang w:val="sr-Cyrl-RS"/>
        </w:rPr>
        <w:t>Систем покрива поделе вина по боји</w:t>
      </w:r>
      <w:r w:rsidR="00D25BF7">
        <w:rPr>
          <w:lang w:val="sr-Cyrl-RS"/>
        </w:rPr>
        <w:t xml:space="preserve">, сувоћи (односи се на слактоћу), текстури (односи се на јачину), као и на специјална вина. </w:t>
      </w:r>
      <w:r w:rsidR="00327CBF">
        <w:rPr>
          <w:lang w:val="sr-Cyrl-RS"/>
        </w:rPr>
        <w:t>Када се деле</w:t>
      </w:r>
      <w:r w:rsidR="00D25BF7">
        <w:rPr>
          <w:lang w:val="sr-Cyrl-RS"/>
        </w:rPr>
        <w:t xml:space="preserve"> по боји </w:t>
      </w:r>
      <w:r w:rsidR="00327CBF">
        <w:rPr>
          <w:lang w:val="sr-Cyrl-RS"/>
        </w:rPr>
        <w:t>вина могу бити</w:t>
      </w:r>
      <w:r w:rsidR="00D25BF7">
        <w:rPr>
          <w:lang w:val="sr-Cyrl-RS"/>
        </w:rPr>
        <w:t xml:space="preserve"> црна</w:t>
      </w:r>
      <w:r w:rsidR="00327CBF">
        <w:rPr>
          <w:lang w:val="sr-Cyrl-RS"/>
        </w:rPr>
        <w:t xml:space="preserve"> (могу бити црна, црвена и розе)</w:t>
      </w:r>
      <w:r w:rsidR="00D25BF7">
        <w:rPr>
          <w:lang w:val="sr-Cyrl-RS"/>
        </w:rPr>
        <w:t xml:space="preserve"> и бела</w:t>
      </w:r>
      <w:r w:rsidR="00327CBF">
        <w:rPr>
          <w:lang w:val="sr-Cyrl-RS"/>
        </w:rPr>
        <w:t xml:space="preserve">. Када се деле по сувоћи вина могу бити сува (најмања количина шећера), полусува, полуслатка и слатка. </w:t>
      </w:r>
      <w:r w:rsidR="008B17E7">
        <w:rPr>
          <w:lang w:val="sr-Cyrl-RS"/>
        </w:rPr>
        <w:t>По текстури, вина се деле на јака, средње јака и лагана. У специјалне врсте спадају ароматична вина (вина која имају специјалну арому</w:t>
      </w:r>
      <w:r w:rsidR="00590025">
        <w:rPr>
          <w:lang w:val="sr-Cyrl-RS"/>
        </w:rPr>
        <w:t xml:space="preserve">, нпр. </w:t>
      </w:r>
      <w:r w:rsidR="00590025">
        <w:t>“</w:t>
      </w:r>
      <w:r w:rsidR="00590025">
        <w:rPr>
          <w:lang w:val="sr-Cyrl-RS"/>
        </w:rPr>
        <w:t>Тамјаника</w:t>
      </w:r>
      <w:r w:rsidR="00590025">
        <w:t>”</w:t>
      </w:r>
      <w:r w:rsidR="00590025">
        <w:rPr>
          <w:lang w:val="sr-Cyrl-RS"/>
        </w:rPr>
        <w:t>)</w:t>
      </w:r>
      <w:r w:rsidR="00590025">
        <w:t>,</w:t>
      </w:r>
      <w:r w:rsidR="00590025">
        <w:rPr>
          <w:lang w:val="sr-Cyrl-RS"/>
        </w:rPr>
        <w:t xml:space="preserve"> </w:t>
      </w:r>
      <w:r w:rsidR="00C77AD2">
        <w:rPr>
          <w:lang w:val="sr-Cyrl-RS"/>
        </w:rPr>
        <w:t>дезертна вина (вина са већим процентом алкохола и која се служе као аперитив</w:t>
      </w:r>
      <w:r w:rsidR="00EC1187">
        <w:t>)</w:t>
      </w:r>
      <w:r w:rsidR="00D84B3C">
        <w:rPr>
          <w:lang w:val="sr-Cyrl-RS"/>
        </w:rPr>
        <w:t xml:space="preserve"> и пенушава вина.</w:t>
      </w:r>
    </w:p>
    <w:p w14:paraId="228FA89D" w14:textId="3670900A" w:rsidR="00717F5E" w:rsidRPr="00717F5E" w:rsidRDefault="00327CBF" w:rsidP="00C77AD2">
      <w:pPr>
        <w:pStyle w:val="NoSpacing"/>
        <w:rPr>
          <w:lang w:val="sr-Cyrl-RS"/>
        </w:rPr>
      </w:pPr>
      <w:r>
        <w:rPr>
          <w:lang w:val="sr-Cyrl-RS"/>
        </w:rPr>
        <w:t xml:space="preserve"> </w:t>
      </w:r>
    </w:p>
    <w:p w14:paraId="4DE51B07" w14:textId="77777777" w:rsidR="007F68E1" w:rsidRDefault="007F68E1" w:rsidP="007F68E1">
      <w:pPr>
        <w:pStyle w:val="NoSpacing"/>
        <w:rPr>
          <w:lang w:val="sr-Cyrl-RS"/>
        </w:rPr>
      </w:pPr>
    </w:p>
    <w:p w14:paraId="694AB382" w14:textId="77777777" w:rsidR="007F68E1" w:rsidRPr="00C24A6D" w:rsidRDefault="007F68E1" w:rsidP="007F68E1">
      <w:pPr>
        <w:pStyle w:val="NoSpacing"/>
        <w:rPr>
          <w:lang w:val="sr-Cyrl-RS"/>
        </w:rPr>
      </w:pPr>
    </w:p>
    <w:p w14:paraId="71D56581" w14:textId="77777777" w:rsidR="007F68E1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Структура документације</w:t>
      </w:r>
    </w:p>
    <w:p w14:paraId="22A3F98E" w14:textId="77777777" w:rsidR="007F68E1" w:rsidRDefault="007F68E1" w:rsidP="007F68E1">
      <w:pPr>
        <w:pStyle w:val="NoSpacing"/>
      </w:pPr>
    </w:p>
    <w:p w14:paraId="07A98173" w14:textId="77777777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>Документација је подељена у пет целина.</w:t>
      </w:r>
    </w:p>
    <w:p w14:paraId="0CD7C97C" w14:textId="77777777" w:rsidR="007F68E1" w:rsidRDefault="007F68E1" w:rsidP="007F68E1">
      <w:pPr>
        <w:pStyle w:val="NoSpacing"/>
        <w:rPr>
          <w:lang w:val="sr-Cyrl-RS"/>
        </w:rPr>
      </w:pPr>
    </w:p>
    <w:p w14:paraId="4D595012" w14:textId="77777777" w:rsidR="007F68E1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Увод – у овој целини обрађена је намена система, циљна група система, технологије којима је систем реализован и дат је опис система</w:t>
      </w:r>
    </w:p>
    <w:p w14:paraId="76619AF4" w14:textId="77777777" w:rsidR="007F68E1" w:rsidRPr="002D619D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Технологије коришћене за израду – у овој целини обрађен је програмски језик </w:t>
      </w:r>
      <w:r>
        <w:t>Python</w:t>
      </w:r>
      <w:r>
        <w:rPr>
          <w:lang w:val="sr-Cyrl-RS"/>
        </w:rPr>
        <w:t xml:space="preserve"> и његова синтакса, функционалности и методе. Обрађен је и </w:t>
      </w:r>
      <w:r>
        <w:t>web framework Django.</w:t>
      </w:r>
    </w:p>
    <w:p w14:paraId="1982695F" w14:textId="77777777" w:rsidR="007F68E1" w:rsidRPr="00306A72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Алгоритам система</w:t>
      </w:r>
    </w:p>
    <w:p w14:paraId="3B111630" w14:textId="77777777" w:rsidR="007F68E1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рад – у овој целини обрађен је сам рад, изглед система, форме, питања, резултати.</w:t>
      </w:r>
    </w:p>
    <w:p w14:paraId="198CFD84" w14:textId="77777777" w:rsidR="007F68E1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Закључак</w:t>
      </w:r>
    </w:p>
    <w:p w14:paraId="50E66EC5" w14:textId="77777777" w:rsidR="007F68E1" w:rsidRDefault="007F68E1" w:rsidP="007F68E1">
      <w:pPr>
        <w:pStyle w:val="NoSpacing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Литература</w:t>
      </w:r>
    </w:p>
    <w:p w14:paraId="33344FC9" w14:textId="77777777" w:rsidR="007F68E1" w:rsidRDefault="007F68E1" w:rsidP="007F68E1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78E5B226" w14:textId="77777777" w:rsidR="007F68E1" w:rsidRPr="00BA38FA" w:rsidRDefault="007F68E1" w:rsidP="007F68E1">
      <w:pPr>
        <w:pStyle w:val="NoSpacing"/>
        <w:ind w:left="1080" w:firstLine="0"/>
        <w:rPr>
          <w:lang w:val="sr-Cyrl-RS"/>
        </w:rPr>
      </w:pPr>
    </w:p>
    <w:p w14:paraId="1EF05DBC" w14:textId="446D045B" w:rsidR="007F68E1" w:rsidRDefault="007F68E1" w:rsidP="007F68E1">
      <w:pPr>
        <w:pStyle w:val="Heading1"/>
        <w:numPr>
          <w:ilvl w:val="0"/>
          <w:numId w:val="1"/>
        </w:numPr>
        <w:rPr>
          <w:lang w:val="sr-Cyrl-RS"/>
        </w:rPr>
      </w:pPr>
      <w:bookmarkStart w:id="3" w:name="_Toc86853729"/>
      <w:r>
        <w:rPr>
          <w:lang w:val="sr-Cyrl-RS"/>
        </w:rPr>
        <w:t>Технологије коришћене за израду</w:t>
      </w:r>
      <w:bookmarkEnd w:id="3"/>
    </w:p>
    <w:p w14:paraId="0648A794" w14:textId="77777777" w:rsidR="007F68E1" w:rsidRPr="00FC28BB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HTML, CSS, JavaScript</w:t>
      </w:r>
    </w:p>
    <w:p w14:paraId="2C5187AC" w14:textId="77777777" w:rsidR="007F68E1" w:rsidRDefault="007F68E1" w:rsidP="007F68E1">
      <w:pPr>
        <w:pStyle w:val="NoSpacing"/>
        <w:rPr>
          <w:lang w:val="sr-Cyrl-RS"/>
        </w:rPr>
      </w:pPr>
    </w:p>
    <w:p w14:paraId="4ECEA015" w14:textId="77777777" w:rsidR="007F68E1" w:rsidRPr="00667D3C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Технологије коришћене за израду интефејса система су </w:t>
      </w:r>
      <w:r>
        <w:t xml:space="preserve">HTML, CSS </w:t>
      </w:r>
      <w:r>
        <w:rPr>
          <w:lang w:val="sr-Cyrl-RS"/>
        </w:rPr>
        <w:t xml:space="preserve">и </w:t>
      </w:r>
      <w:proofErr w:type="spellStart"/>
      <w:r>
        <w:t>Javascript</w:t>
      </w:r>
      <w:proofErr w:type="spellEnd"/>
      <w:r>
        <w:t xml:space="preserve">. </w:t>
      </w:r>
      <w:r>
        <w:rPr>
          <w:lang w:val="sr-Cyrl-RS"/>
        </w:rPr>
        <w:t>Свака од ових технологија има посебну улогу која је значајна за изглед саме странице.</w:t>
      </w:r>
    </w:p>
    <w:p w14:paraId="67E03439" w14:textId="77777777" w:rsidR="007F68E1" w:rsidRDefault="007F68E1" w:rsidP="007F68E1">
      <w:pPr>
        <w:pStyle w:val="NoSpacing"/>
      </w:pPr>
      <w:r>
        <w:rPr>
          <w:lang w:val="sr-Cyrl-RS"/>
        </w:rPr>
        <w:t xml:space="preserve">Улога </w:t>
      </w:r>
      <w:r>
        <w:t>HTML-a</w:t>
      </w:r>
      <w:r>
        <w:rPr>
          <w:lang w:val="sr-Cyrl-RS"/>
        </w:rPr>
        <w:t xml:space="preserve"> је</w:t>
      </w:r>
      <w:r>
        <w:t xml:space="preserve"> </w:t>
      </w:r>
      <w:r>
        <w:rPr>
          <w:lang w:val="sr-Cyrl-RS"/>
        </w:rPr>
        <w:t xml:space="preserve">језик који описује изглед странице и њену структуру. Његов задатак је да текст, слике, дугмиће и остале елементе странице постави на право место. То  се ради помоћу различитих елемената који служе да ближе опишу намену неког текста, наслова, параграфа и тд. Актуелна верзија је </w:t>
      </w:r>
      <w:r>
        <w:t>HTML 5.</w:t>
      </w:r>
    </w:p>
    <w:p w14:paraId="1F404C72" w14:textId="77777777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Улога </w:t>
      </w:r>
      <w:r>
        <w:t xml:space="preserve">CSS-a </w:t>
      </w:r>
      <w:r>
        <w:rPr>
          <w:lang w:val="sr-Cyrl-RS"/>
        </w:rPr>
        <w:t xml:space="preserve">је дефинисање изгледа странице и њених елемената. Неке од ствари које </w:t>
      </w:r>
      <w:r>
        <w:t xml:space="preserve">CSS </w:t>
      </w:r>
      <w:r>
        <w:rPr>
          <w:lang w:val="sr-Cyrl-RS"/>
        </w:rPr>
        <w:t xml:space="preserve">дефинише су фонт, величина и боја слова, боја позадине, ивице, оквире, размаке, позиције елемената и тд. </w:t>
      </w:r>
      <w:r>
        <w:t xml:space="preserve">HTML </w:t>
      </w:r>
      <w:r>
        <w:rPr>
          <w:lang w:val="sr-Cyrl-RS"/>
        </w:rPr>
        <w:t xml:space="preserve">елементе мења путем самог имена елемента, његовог </w:t>
      </w:r>
      <w:r>
        <w:t>ID-a</w:t>
      </w:r>
      <w:r>
        <w:rPr>
          <w:lang w:val="sr-Cyrl-RS"/>
        </w:rPr>
        <w:t xml:space="preserve"> или класе.</w:t>
      </w:r>
    </w:p>
    <w:p w14:paraId="00C16DCF" w14:textId="77777777" w:rsidR="007F68E1" w:rsidRPr="008724EA" w:rsidRDefault="007F68E1" w:rsidP="007F68E1">
      <w:pPr>
        <w:pStyle w:val="NoSpacing"/>
        <w:rPr>
          <w:rFonts w:ascii="Calibri" w:hAnsi="Calibri" w:cs="Calibri"/>
          <w:lang w:val="sr-Cyrl-RS"/>
        </w:rPr>
      </w:pPr>
      <w:r>
        <w:t>JavaScript</w:t>
      </w:r>
      <w:r>
        <w:rPr>
          <w:lang w:val="sr-Cyrl-RS"/>
        </w:rPr>
        <w:t xml:space="preserve"> је објектно-оријентисани програмски језик високог нивоа који служи за израду диманичких веб</w:t>
      </w:r>
      <w:r>
        <w:t xml:space="preserve"> </w:t>
      </w:r>
      <w:r>
        <w:rPr>
          <w:lang w:val="sr-Cyrl-RS"/>
        </w:rPr>
        <w:t>страница. Његова улога је динамичка промена страница, асинхроно слање података ка серверу, као и покретање анимација на страници.</w:t>
      </w:r>
    </w:p>
    <w:p w14:paraId="179E611D" w14:textId="77777777" w:rsidR="007F68E1" w:rsidRDefault="007F68E1" w:rsidP="007F68E1">
      <w:pPr>
        <w:ind w:firstLine="0"/>
        <w:rPr>
          <w:lang w:val="sr-Cyrl-RS"/>
        </w:rPr>
      </w:pPr>
    </w:p>
    <w:p w14:paraId="320050E1" w14:textId="77777777" w:rsidR="007F68E1" w:rsidRPr="00460EA8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Python</w:t>
      </w:r>
    </w:p>
    <w:p w14:paraId="512BA7AF" w14:textId="77777777" w:rsidR="007F68E1" w:rsidRDefault="007F68E1" w:rsidP="007F68E1">
      <w:pPr>
        <w:pStyle w:val="NoSpacing"/>
      </w:pPr>
    </w:p>
    <w:p w14:paraId="12CCC1E7" w14:textId="0D054064" w:rsidR="007F68E1" w:rsidRPr="00C41211" w:rsidRDefault="007F68E1" w:rsidP="007F68E1">
      <w:pPr>
        <w:pStyle w:val="NoSpacing"/>
        <w:rPr>
          <w:rFonts w:ascii="Calibri" w:hAnsi="Calibri" w:cs="Calibri"/>
        </w:rPr>
      </w:pPr>
      <w:r>
        <w:t>Python (“</w:t>
      </w:r>
      <w:r>
        <w:rPr>
          <w:lang w:val="sr-Cyrl-RS"/>
        </w:rPr>
        <w:t>пајтон</w:t>
      </w:r>
      <w:r>
        <w:t>”</w:t>
      </w:r>
      <w:r>
        <w:rPr>
          <w:lang w:val="sr-Cyrl-RS"/>
        </w:rPr>
        <w:t>)</w:t>
      </w:r>
      <w:r>
        <w:t xml:space="preserve"> je </w:t>
      </w:r>
      <w:r>
        <w:rPr>
          <w:lang w:val="sr-Cyrl-RS"/>
        </w:rPr>
        <w:t xml:space="preserve">објектно-обијентисани језик високог нивоа. За разлику од </w:t>
      </w:r>
      <w:r>
        <w:t>JavaScript</w:t>
      </w:r>
      <w:r>
        <w:rPr>
          <w:lang w:val="sr-Cyrl-RS"/>
        </w:rPr>
        <w:t xml:space="preserve">-а, чија је намена само рад са веб апликацијама, </w:t>
      </w:r>
      <w:r>
        <w:t>Python</w:t>
      </w:r>
      <w:r>
        <w:rPr>
          <w:lang w:val="sr-Cyrl-RS"/>
        </w:rPr>
        <w:t xml:space="preserve"> је језик опште намене. Направио га је Гуидо ван Росум</w:t>
      </w:r>
      <w:r w:rsidR="00346F50">
        <w:rPr>
          <w:lang w:val="sr-Cyrl-RS"/>
        </w:rPr>
        <w:t xml:space="preserve"> (</w:t>
      </w:r>
      <w:r w:rsidR="00346F50">
        <w:t>Guido van Rossum)</w:t>
      </w:r>
      <w:r>
        <w:rPr>
          <w:lang w:val="sr-Cyrl-RS"/>
        </w:rPr>
        <w:t>, холандски програмер, крајем 1989. године, и назвао га по серијалу филмова</w:t>
      </w:r>
      <w:r>
        <w:t xml:space="preserve"> “Monty Python”. </w:t>
      </w:r>
      <w:r>
        <w:rPr>
          <w:lang w:val="sr-Cyrl-RS"/>
        </w:rPr>
        <w:t xml:space="preserve">Обај програмски језик осим објектно-оријентисаног стила програмирања, дозвољава и структурално и аспектно-оријентисано програмирање. Због могућности коришћења различитих стилова програмирања, као и лаке синтаксе, </w:t>
      </w:r>
      <w:r>
        <w:t xml:space="preserve">Python </w:t>
      </w:r>
      <w:r>
        <w:rPr>
          <w:lang w:val="sr-Cyrl-RS"/>
        </w:rPr>
        <w:t xml:space="preserve">је тренутно најпопуларнији језик опште намене у САД-у. Једна од предности овог програмског језика јесте добра заједница. Резултат тога је мноштво библиотека креираних од људи који нису део </w:t>
      </w:r>
      <w:r>
        <w:t>“Python org”</w:t>
      </w:r>
      <w:r>
        <w:rPr>
          <w:lang w:val="sr-Cyrl-RS"/>
        </w:rPr>
        <w:t>. Главна мана овог језика јесте то што је он интерпретерског типа</w:t>
      </w:r>
      <w:r>
        <w:t xml:space="preserve"> (</w:t>
      </w:r>
      <w:r>
        <w:rPr>
          <w:lang w:val="sr-Cyrl-RS"/>
        </w:rPr>
        <w:t xml:space="preserve">преводи линију по линију кода у машински језик), што га чини знатно споријим у односу на језике компајлерског типа. </w:t>
      </w:r>
    </w:p>
    <w:p w14:paraId="54376421" w14:textId="77777777" w:rsidR="007F68E1" w:rsidRDefault="007F68E1" w:rsidP="007F68E1">
      <w:pPr>
        <w:ind w:firstLine="0"/>
        <w:rPr>
          <w:lang w:val="sr-Cyrl-RS"/>
        </w:rPr>
      </w:pPr>
    </w:p>
    <w:p w14:paraId="6C091C14" w14:textId="77777777" w:rsidR="007F68E1" w:rsidRPr="004B07CA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lastRenderedPageBreak/>
        <w:t>Django</w:t>
      </w:r>
    </w:p>
    <w:p w14:paraId="34872028" w14:textId="77777777" w:rsidR="007F68E1" w:rsidRDefault="007F68E1" w:rsidP="007F68E1">
      <w:pPr>
        <w:pStyle w:val="NoSpacing"/>
      </w:pPr>
    </w:p>
    <w:p w14:paraId="3EE95FCB" w14:textId="77777777" w:rsidR="007F68E1" w:rsidRPr="00D15D50" w:rsidRDefault="007F68E1" w:rsidP="007F68E1">
      <w:pPr>
        <w:pStyle w:val="NoSpacing"/>
      </w:pPr>
      <w:r>
        <w:t xml:space="preserve">Django </w:t>
      </w:r>
      <w:r>
        <w:rPr>
          <w:lang w:val="sr-Cyrl-RS"/>
        </w:rPr>
        <w:t xml:space="preserve">је бесплатан </w:t>
      </w:r>
      <w:r>
        <w:t xml:space="preserve">framework </w:t>
      </w:r>
      <w:r>
        <w:rPr>
          <w:lang w:val="sr-Cyrl-RS"/>
        </w:rPr>
        <w:t xml:space="preserve">програмског језика </w:t>
      </w:r>
      <w:r>
        <w:t xml:space="preserve">Python </w:t>
      </w:r>
      <w:r>
        <w:rPr>
          <w:lang w:val="sr-Cyrl-RS"/>
        </w:rPr>
        <w:t xml:space="preserve">намењен за рад са серверском страном апликације. Он ради по </w:t>
      </w:r>
      <w:r>
        <w:t xml:space="preserve">MVC (model-view-controller) </w:t>
      </w:r>
      <w:r>
        <w:rPr>
          <w:lang w:val="sr-Cyrl-RS"/>
        </w:rPr>
        <w:t>и МТ</w:t>
      </w:r>
      <w:r>
        <w:t xml:space="preserve">V (model-template-view) </w:t>
      </w:r>
      <w:r>
        <w:rPr>
          <w:lang w:val="sr-Cyrl-RS"/>
        </w:rPr>
        <w:t>принципу. Ови принципи представљају поделу саме апликације на серверу у више слојева. Слој модела представљен је у виду класа чији се објекти чувају у бази података и прослеђују контролерском слоју. Контролерски слој има за задатак да добије податке из базе преко моделског слоја, обради их на одређени начин и проследи на слој прегледа. Слој прегледа убације податке у документ који се касније приказује као страница на интернету. Слој шаблона (</w:t>
      </w:r>
      <w:r>
        <w:t xml:space="preserve">“template”) </w:t>
      </w:r>
      <w:r>
        <w:rPr>
          <w:lang w:val="sr-Cyrl-RS"/>
        </w:rPr>
        <w:t xml:space="preserve">смањује број самог броја страница на слоју прегледа. Сам </w:t>
      </w:r>
      <w:r>
        <w:t xml:space="preserve">Django </w:t>
      </w:r>
      <w:r>
        <w:rPr>
          <w:lang w:val="sr-Cyrl-RS"/>
        </w:rPr>
        <w:t xml:space="preserve">направљен је тако да олакша израду комплексних веб апликација, али и да дода нове могућности у већ постојеће апликације. Квалитет овог </w:t>
      </w:r>
      <w:r>
        <w:t xml:space="preserve">framework-a </w:t>
      </w:r>
      <w:r>
        <w:rPr>
          <w:lang w:val="sr-Cyrl-RS"/>
        </w:rPr>
        <w:t>огледа се у томе да што га користе неке од највећих компанија за своје сајтове (</w:t>
      </w:r>
      <w:r>
        <w:t>Instagram, Mozilla, Spotify).</w:t>
      </w:r>
    </w:p>
    <w:p w14:paraId="1A0CD09B" w14:textId="77777777" w:rsidR="007F68E1" w:rsidRDefault="007F68E1" w:rsidP="007F68E1">
      <w:pPr>
        <w:pStyle w:val="NoSpacing"/>
        <w:ind w:left="1440" w:firstLine="0"/>
        <w:rPr>
          <w:b/>
          <w:bCs/>
          <w:sz w:val="28"/>
          <w:szCs w:val="28"/>
          <w:lang w:val="sr-Cyrl-RS"/>
        </w:rPr>
      </w:pPr>
    </w:p>
    <w:p w14:paraId="78AB8653" w14:textId="77777777" w:rsidR="007F68E1" w:rsidRPr="003F009B" w:rsidRDefault="007F68E1" w:rsidP="007F68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 xml:space="preserve">Синтакса програмског језика </w:t>
      </w:r>
      <w:r>
        <w:rPr>
          <w:b/>
          <w:bCs/>
          <w:sz w:val="28"/>
          <w:szCs w:val="28"/>
        </w:rPr>
        <w:t>Python</w:t>
      </w:r>
    </w:p>
    <w:p w14:paraId="674D0AF2" w14:textId="77777777" w:rsidR="007F68E1" w:rsidRDefault="007F68E1" w:rsidP="007F68E1">
      <w:pPr>
        <w:pStyle w:val="NoSpacing"/>
      </w:pPr>
    </w:p>
    <w:p w14:paraId="11A9DC3B" w14:textId="77777777" w:rsidR="007F68E1" w:rsidRPr="00E20852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 xml:space="preserve">Као што је већ поменуто, синтакса овог програмског језика се знатно разликује од других јер је олакшана. У овом језику не постоји експлицитно креирање промељивих и додељивање типа података истима. То значи да једну променљиву у једном тренутку можемо користити за цео број, а у другом за објекат или нешто треће. Такође, нема потребе за дефинисања краја једног реда (као што се то ради у програмским језицима насталим из језика С). Гриписање кода врши се техником званом </w:t>
      </w:r>
      <w:r>
        <w:t>“</w:t>
      </w:r>
      <w:r>
        <w:rPr>
          <w:lang w:val="sr-Cyrl-RS"/>
        </w:rPr>
        <w:t>индентација</w:t>
      </w:r>
      <w:r>
        <w:t xml:space="preserve">”, </w:t>
      </w:r>
      <w:r>
        <w:rPr>
          <w:lang w:val="sr-Cyrl-RS"/>
        </w:rPr>
        <w:t>тј. увлачење редова, где се у самом коду креирају блокови у зависности од тога колико је пута стављем размак пре почетка кода.</w:t>
      </w:r>
      <w:r>
        <w:t xml:space="preserve"> </w:t>
      </w:r>
      <w:r>
        <w:rPr>
          <w:lang w:val="sr-Cyrl-RS"/>
        </w:rPr>
        <w:t xml:space="preserve">Када је у питању дефинисање функција и класа потребно је да после дефиниције ставимо знак </w:t>
      </w:r>
      <w:r>
        <w:t xml:space="preserve">“:” </w:t>
      </w:r>
      <w:r>
        <w:rPr>
          <w:lang w:val="sr-Cyrl-RS"/>
        </w:rPr>
        <w:t>како би програм могао да разликује да није у питању обичан део кода.</w:t>
      </w:r>
    </w:p>
    <w:p w14:paraId="3C726FA4" w14:textId="77777777" w:rsidR="007F68E1" w:rsidRDefault="007F68E1" w:rsidP="007F68E1">
      <w:pPr>
        <w:pStyle w:val="NoSpacing"/>
        <w:rPr>
          <w:lang w:val="sr-Cyrl-RS"/>
        </w:rPr>
      </w:pPr>
    </w:p>
    <w:p w14:paraId="0D31C6DD" w14:textId="77777777" w:rsidR="007F68E1" w:rsidRPr="00D071F1" w:rsidRDefault="007F68E1" w:rsidP="007F68E1">
      <w:pPr>
        <w:pStyle w:val="NoSpacing"/>
        <w:rPr>
          <w:b/>
          <w:bCs/>
        </w:rPr>
      </w:pPr>
      <w:r w:rsidRPr="00D071F1">
        <w:rPr>
          <w:b/>
          <w:bCs/>
          <w:lang w:val="sr-Cyrl-RS"/>
        </w:rPr>
        <w:t xml:space="preserve">Типови података у програмском језику </w:t>
      </w:r>
      <w:r w:rsidRPr="00D071F1">
        <w:rPr>
          <w:b/>
          <w:bCs/>
        </w:rPr>
        <w:t xml:space="preserve">Python: </w:t>
      </w:r>
    </w:p>
    <w:p w14:paraId="49A6CF6C" w14:textId="77777777" w:rsidR="007F68E1" w:rsidRDefault="007F68E1" w:rsidP="007F68E1">
      <w:pPr>
        <w:pStyle w:val="NoSpacing"/>
      </w:pPr>
    </w:p>
    <w:p w14:paraId="1F70327C" w14:textId="77777777" w:rsidR="007F68E1" w:rsidRDefault="007F68E1" w:rsidP="007F68E1">
      <w:pPr>
        <w:pStyle w:val="NoSpacing"/>
        <w:numPr>
          <w:ilvl w:val="0"/>
          <w:numId w:val="3"/>
        </w:numPr>
      </w:pPr>
      <w:r>
        <w:rPr>
          <w:lang w:val="sr-Cyrl-RS"/>
        </w:rPr>
        <w:t>Текстуални тип података (</w:t>
      </w:r>
      <w:r>
        <w:t>“str”</w:t>
      </w:r>
      <w:r>
        <w:rPr>
          <w:lang w:val="sr-Cyrl-RS"/>
        </w:rPr>
        <w:t xml:space="preserve"> – за све врсте текста</w:t>
      </w:r>
      <w:r>
        <w:t>)</w:t>
      </w:r>
    </w:p>
    <w:p w14:paraId="2E4D8721" w14:textId="77777777" w:rsidR="007F68E1" w:rsidRDefault="007F68E1" w:rsidP="007F68E1">
      <w:pPr>
        <w:pStyle w:val="NoSpacing"/>
        <w:numPr>
          <w:ilvl w:val="0"/>
          <w:numId w:val="3"/>
        </w:numPr>
      </w:pPr>
      <w:r>
        <w:rPr>
          <w:lang w:val="sr-Cyrl-RS"/>
        </w:rPr>
        <w:t>Нумерички типови података (</w:t>
      </w:r>
      <w:r>
        <w:t xml:space="preserve">“int” – </w:t>
      </w:r>
      <w:r>
        <w:rPr>
          <w:lang w:val="sr-Cyrl-RS"/>
        </w:rPr>
        <w:t>за целе бројеве</w:t>
      </w:r>
      <w:r>
        <w:t xml:space="preserve">; “float” – </w:t>
      </w:r>
      <w:r>
        <w:rPr>
          <w:lang w:val="sr-Cyrl-RS"/>
        </w:rPr>
        <w:t>за бројеве са покретним зарезом</w:t>
      </w:r>
      <w:r>
        <w:t xml:space="preserve">; “complex” – </w:t>
      </w:r>
      <w:r>
        <w:rPr>
          <w:lang w:val="sr-Cyrl-RS"/>
        </w:rPr>
        <w:t>за комплексне бројеве</w:t>
      </w:r>
      <w:r>
        <w:t>)</w:t>
      </w:r>
    </w:p>
    <w:p w14:paraId="6F45CCC9" w14:textId="77777777" w:rsidR="007F68E1" w:rsidRDefault="007F68E1" w:rsidP="007F68E1">
      <w:pPr>
        <w:pStyle w:val="NoSpacing"/>
        <w:numPr>
          <w:ilvl w:val="0"/>
          <w:numId w:val="3"/>
        </w:numPr>
      </w:pPr>
      <w:r>
        <w:rPr>
          <w:lang w:val="sr-Cyrl-RS"/>
        </w:rPr>
        <w:t>Низови (</w:t>
      </w:r>
      <w:r>
        <w:t xml:space="preserve">“list” – </w:t>
      </w:r>
      <w:r>
        <w:rPr>
          <w:lang w:val="sr-Cyrl-RS"/>
        </w:rPr>
        <w:t>листа података са могућношћу промене података</w:t>
      </w:r>
      <w:r>
        <w:t xml:space="preserve">; “tuple” – </w:t>
      </w:r>
      <w:r>
        <w:rPr>
          <w:lang w:val="sr-Cyrl-RS"/>
        </w:rPr>
        <w:t>торка која нема могућност промене података</w:t>
      </w:r>
      <w:r>
        <w:t xml:space="preserve">) </w:t>
      </w:r>
    </w:p>
    <w:p w14:paraId="63CE2604" w14:textId="77777777" w:rsidR="007F68E1" w:rsidRPr="00072631" w:rsidRDefault="007F68E1" w:rsidP="007F68E1">
      <w:pPr>
        <w:pStyle w:val="NoSpacing"/>
        <w:numPr>
          <w:ilvl w:val="0"/>
          <w:numId w:val="3"/>
        </w:numPr>
      </w:pPr>
      <w:r>
        <w:rPr>
          <w:lang w:val="sr-Cyrl-RS"/>
        </w:rPr>
        <w:t>Мапе (</w:t>
      </w:r>
      <w:r>
        <w:t>“</w:t>
      </w:r>
      <w:proofErr w:type="spellStart"/>
      <w:r>
        <w:t>dict</w:t>
      </w:r>
      <w:proofErr w:type="spellEnd"/>
      <w:r>
        <w:t xml:space="preserve">” – </w:t>
      </w:r>
      <w:r>
        <w:rPr>
          <w:lang w:val="sr-Cyrl-RS"/>
        </w:rPr>
        <w:t xml:space="preserve">речник који ради по принципу </w:t>
      </w:r>
      <w:r>
        <w:t>“</w:t>
      </w:r>
      <w:r>
        <w:rPr>
          <w:lang w:val="sr-Cyrl-RS"/>
        </w:rPr>
        <w:t>кључ-вредност</w:t>
      </w:r>
      <w:r>
        <w:t>”</w:t>
      </w:r>
      <w:r>
        <w:rPr>
          <w:lang w:val="sr-Cyrl-RS"/>
        </w:rPr>
        <w:t>)</w:t>
      </w:r>
    </w:p>
    <w:p w14:paraId="76954FFA" w14:textId="77777777" w:rsidR="007F68E1" w:rsidRPr="00EE6B43" w:rsidRDefault="007F68E1" w:rsidP="007F68E1">
      <w:pPr>
        <w:pStyle w:val="NoSpacing"/>
        <w:numPr>
          <w:ilvl w:val="0"/>
          <w:numId w:val="3"/>
        </w:numPr>
      </w:pPr>
      <w:r>
        <w:rPr>
          <w:lang w:val="sr-Cyrl-RS"/>
        </w:rPr>
        <w:t>Логички тип (</w:t>
      </w:r>
      <w:r>
        <w:t xml:space="preserve">“bool” – </w:t>
      </w:r>
      <w:r>
        <w:rPr>
          <w:lang w:val="sr-Cyrl-RS"/>
        </w:rPr>
        <w:t>користи се за логички тачне и нетачне изразе)</w:t>
      </w:r>
    </w:p>
    <w:p w14:paraId="592A1292" w14:textId="77777777" w:rsidR="007F68E1" w:rsidRDefault="007F68E1" w:rsidP="007F68E1">
      <w:pPr>
        <w:pStyle w:val="NoSpacing"/>
        <w:rPr>
          <w:lang w:val="sr-Cyrl-RS"/>
        </w:rPr>
      </w:pPr>
    </w:p>
    <w:p w14:paraId="3E17427B" w14:textId="77777777" w:rsidR="007F68E1" w:rsidRPr="00D071F1" w:rsidRDefault="007F68E1" w:rsidP="007F68E1">
      <w:pPr>
        <w:pStyle w:val="NoSpacing"/>
        <w:rPr>
          <w:b/>
          <w:bCs/>
          <w:lang w:val="sr-Cyrl-RS"/>
        </w:rPr>
      </w:pPr>
      <w:r w:rsidRPr="00D071F1">
        <w:rPr>
          <w:b/>
          <w:bCs/>
          <w:lang w:val="sr-Cyrl-RS"/>
        </w:rPr>
        <w:t>Оператори:</w:t>
      </w:r>
    </w:p>
    <w:p w14:paraId="1D5E418D" w14:textId="77777777" w:rsidR="007F68E1" w:rsidRDefault="007F68E1" w:rsidP="007F68E1">
      <w:pPr>
        <w:pStyle w:val="NoSpacing"/>
        <w:rPr>
          <w:lang w:val="sr-Cyrl-RS"/>
        </w:rPr>
      </w:pPr>
    </w:p>
    <w:p w14:paraId="44058208" w14:textId="77777777" w:rsidR="007F68E1" w:rsidRDefault="007F68E1" w:rsidP="007F68E1">
      <w:pPr>
        <w:pStyle w:val="NoSpacing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Аритметички оператори</w:t>
      </w:r>
    </w:p>
    <w:p w14:paraId="225A5582" w14:textId="77777777" w:rsidR="007F68E1" w:rsidRDefault="007F68E1" w:rsidP="007F68E1">
      <w:pPr>
        <w:pStyle w:val="NoSpacing"/>
        <w:ind w:left="1440" w:firstLine="0"/>
        <w:rPr>
          <w:lang w:val="sr-Cyrl-R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3870"/>
      </w:tblGrid>
      <w:tr w:rsidR="007F68E1" w14:paraId="565C8D6D" w14:textId="77777777" w:rsidTr="00615B74">
        <w:tc>
          <w:tcPr>
            <w:tcW w:w="2155" w:type="dxa"/>
          </w:tcPr>
          <w:p w14:paraId="7E8F2594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+</w:t>
            </w:r>
          </w:p>
        </w:tc>
        <w:tc>
          <w:tcPr>
            <w:tcW w:w="3870" w:type="dxa"/>
          </w:tcPr>
          <w:p w14:paraId="54A1984C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За сабирање </w:t>
            </w:r>
          </w:p>
        </w:tc>
      </w:tr>
      <w:tr w:rsidR="007F68E1" w14:paraId="12EA9FBC" w14:textId="77777777" w:rsidTr="00615B74">
        <w:tc>
          <w:tcPr>
            <w:tcW w:w="2155" w:type="dxa"/>
          </w:tcPr>
          <w:p w14:paraId="37AA6511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-</w:t>
            </w:r>
          </w:p>
        </w:tc>
        <w:tc>
          <w:tcPr>
            <w:tcW w:w="3870" w:type="dxa"/>
          </w:tcPr>
          <w:p w14:paraId="1EF4082E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одузмање</w:t>
            </w:r>
          </w:p>
        </w:tc>
      </w:tr>
      <w:tr w:rsidR="007F68E1" w14:paraId="3CF721E7" w14:textId="77777777" w:rsidTr="00615B74">
        <w:tc>
          <w:tcPr>
            <w:tcW w:w="2155" w:type="dxa"/>
          </w:tcPr>
          <w:p w14:paraId="4DFEACAA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*</w:t>
            </w:r>
          </w:p>
        </w:tc>
        <w:tc>
          <w:tcPr>
            <w:tcW w:w="3870" w:type="dxa"/>
          </w:tcPr>
          <w:p w14:paraId="3E32C688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множење</w:t>
            </w:r>
          </w:p>
        </w:tc>
      </w:tr>
      <w:tr w:rsidR="007F68E1" w14:paraId="4EF08E09" w14:textId="77777777" w:rsidTr="00615B74">
        <w:tc>
          <w:tcPr>
            <w:tcW w:w="2155" w:type="dxa"/>
          </w:tcPr>
          <w:p w14:paraId="6FDC743B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/</w:t>
            </w:r>
          </w:p>
        </w:tc>
        <w:tc>
          <w:tcPr>
            <w:tcW w:w="3870" w:type="dxa"/>
          </w:tcPr>
          <w:p w14:paraId="7763E90D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дељење</w:t>
            </w:r>
          </w:p>
        </w:tc>
      </w:tr>
      <w:tr w:rsidR="007F68E1" w14:paraId="66D56A81" w14:textId="77777777" w:rsidTr="00615B74">
        <w:tc>
          <w:tcPr>
            <w:tcW w:w="2155" w:type="dxa"/>
          </w:tcPr>
          <w:p w14:paraId="7D85C1E9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//</w:t>
            </w:r>
          </w:p>
        </w:tc>
        <w:tc>
          <w:tcPr>
            <w:tcW w:w="3870" w:type="dxa"/>
          </w:tcPr>
          <w:p w14:paraId="0F6D1543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целобројно дељење</w:t>
            </w:r>
          </w:p>
        </w:tc>
      </w:tr>
      <w:tr w:rsidR="007F68E1" w14:paraId="7F2F3D4F" w14:textId="77777777" w:rsidTr="00615B74">
        <w:tc>
          <w:tcPr>
            <w:tcW w:w="2155" w:type="dxa"/>
          </w:tcPr>
          <w:p w14:paraId="2463B56D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%</w:t>
            </w:r>
          </w:p>
        </w:tc>
        <w:tc>
          <w:tcPr>
            <w:tcW w:w="3870" w:type="dxa"/>
          </w:tcPr>
          <w:p w14:paraId="2033D2EB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остатак при дељењу</w:t>
            </w:r>
          </w:p>
        </w:tc>
      </w:tr>
      <w:tr w:rsidR="007F68E1" w14:paraId="62F0129F" w14:textId="77777777" w:rsidTr="00615B74">
        <w:tc>
          <w:tcPr>
            <w:tcW w:w="2155" w:type="dxa"/>
          </w:tcPr>
          <w:p w14:paraId="52500BE4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**</w:t>
            </w:r>
          </w:p>
        </w:tc>
        <w:tc>
          <w:tcPr>
            <w:tcW w:w="3870" w:type="dxa"/>
          </w:tcPr>
          <w:p w14:paraId="63E4FDF9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За експонент</w:t>
            </w:r>
          </w:p>
        </w:tc>
      </w:tr>
    </w:tbl>
    <w:p w14:paraId="2F073D72" w14:textId="77777777" w:rsidR="007F68E1" w:rsidRDefault="007F68E1" w:rsidP="007F68E1">
      <w:pPr>
        <w:pStyle w:val="NoSpacing"/>
        <w:ind w:left="1440" w:firstLine="0"/>
        <w:rPr>
          <w:lang w:val="sr-Cyrl-RS"/>
        </w:rPr>
      </w:pPr>
    </w:p>
    <w:p w14:paraId="43CD1688" w14:textId="77777777" w:rsidR="007F68E1" w:rsidRDefault="007F68E1" w:rsidP="007F68E1">
      <w:pPr>
        <w:spacing w:before="0" w:line="259" w:lineRule="auto"/>
        <w:ind w:firstLine="0"/>
        <w:jc w:val="left"/>
        <w:rPr>
          <w:lang w:val="sr-Cyrl-RS"/>
        </w:rPr>
      </w:pPr>
    </w:p>
    <w:p w14:paraId="2DE62A43" w14:textId="77777777" w:rsidR="007F68E1" w:rsidRDefault="007F68E1" w:rsidP="007F68E1">
      <w:pPr>
        <w:pStyle w:val="NoSpacing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Оператори поређења</w:t>
      </w:r>
    </w:p>
    <w:p w14:paraId="71F0116C" w14:textId="77777777" w:rsidR="007F68E1" w:rsidRDefault="007F68E1" w:rsidP="007F68E1">
      <w:pPr>
        <w:pStyle w:val="NoSpacing"/>
        <w:ind w:left="1440" w:firstLine="0"/>
        <w:rPr>
          <w:lang w:val="sr-Cyrl-R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310"/>
      </w:tblGrid>
      <w:tr w:rsidR="007F68E1" w14:paraId="3C0C0234" w14:textId="77777777" w:rsidTr="00615B74">
        <w:tc>
          <w:tcPr>
            <w:tcW w:w="2155" w:type="dxa"/>
          </w:tcPr>
          <w:p w14:paraId="21D94835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==</w:t>
            </w:r>
          </w:p>
        </w:tc>
        <w:tc>
          <w:tcPr>
            <w:tcW w:w="5310" w:type="dxa"/>
          </w:tcPr>
          <w:p w14:paraId="27B3E95B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Оператор логичке једнакости</w:t>
            </w:r>
          </w:p>
        </w:tc>
      </w:tr>
      <w:tr w:rsidR="007F68E1" w14:paraId="425F0F53" w14:textId="77777777" w:rsidTr="00615B74">
        <w:tc>
          <w:tcPr>
            <w:tcW w:w="2155" w:type="dxa"/>
          </w:tcPr>
          <w:p w14:paraId="33BD5CEF" w14:textId="77777777" w:rsidR="007F68E1" w:rsidRDefault="007F68E1" w:rsidP="00615B74">
            <w:pPr>
              <w:pStyle w:val="NoSpacing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!=</w:t>
            </w:r>
          </w:p>
        </w:tc>
        <w:tc>
          <w:tcPr>
            <w:tcW w:w="5310" w:type="dxa"/>
          </w:tcPr>
          <w:p w14:paraId="02A300B7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Оператор логичке неједнакости</w:t>
            </w:r>
          </w:p>
        </w:tc>
      </w:tr>
      <w:tr w:rsidR="007F68E1" w14:paraId="6D342EAA" w14:textId="77777777" w:rsidTr="00615B74">
        <w:tc>
          <w:tcPr>
            <w:tcW w:w="2155" w:type="dxa"/>
          </w:tcPr>
          <w:p w14:paraId="53DBA863" w14:textId="77777777" w:rsidR="007F68E1" w:rsidRPr="001468F3" w:rsidRDefault="007F68E1" w:rsidP="00615B74">
            <w:pPr>
              <w:pStyle w:val="NoSpacing"/>
              <w:ind w:firstLine="0"/>
              <w:jc w:val="center"/>
            </w:pPr>
            <w:r>
              <w:t>&gt;</w:t>
            </w:r>
          </w:p>
        </w:tc>
        <w:tc>
          <w:tcPr>
            <w:tcW w:w="5310" w:type="dxa"/>
          </w:tcPr>
          <w:p w14:paraId="2CD7C884" w14:textId="77777777" w:rsidR="007F68E1" w:rsidRPr="001468F3" w:rsidRDefault="007F68E1" w:rsidP="00615B74">
            <w:pPr>
              <w:pStyle w:val="NoSpacing"/>
              <w:ind w:firstLine="0"/>
            </w:pPr>
            <w:r>
              <w:rPr>
                <w:lang w:val="sr-Cyrl-RS"/>
              </w:rPr>
              <w:t xml:space="preserve">Оператор </w:t>
            </w:r>
            <w:r>
              <w:t>“</w:t>
            </w:r>
            <w:r>
              <w:rPr>
                <w:lang w:val="sr-Cyrl-RS"/>
              </w:rPr>
              <w:t>веће</w:t>
            </w:r>
            <w:r>
              <w:t>”</w:t>
            </w:r>
          </w:p>
        </w:tc>
      </w:tr>
      <w:tr w:rsidR="007F68E1" w14:paraId="7E40DB29" w14:textId="77777777" w:rsidTr="00615B74">
        <w:tc>
          <w:tcPr>
            <w:tcW w:w="2155" w:type="dxa"/>
          </w:tcPr>
          <w:p w14:paraId="05EF313D" w14:textId="77777777" w:rsidR="007F68E1" w:rsidRPr="001468F3" w:rsidRDefault="007F68E1" w:rsidP="00615B74">
            <w:pPr>
              <w:pStyle w:val="NoSpacing"/>
              <w:ind w:firstLine="0"/>
              <w:jc w:val="center"/>
            </w:pPr>
            <w:r>
              <w:t>&lt;</w:t>
            </w:r>
          </w:p>
        </w:tc>
        <w:tc>
          <w:tcPr>
            <w:tcW w:w="5310" w:type="dxa"/>
          </w:tcPr>
          <w:p w14:paraId="44409FD7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Оператор </w:t>
            </w:r>
            <w:r>
              <w:t>“</w:t>
            </w:r>
            <w:r>
              <w:rPr>
                <w:lang w:val="sr-Cyrl-RS"/>
              </w:rPr>
              <w:t>мање</w:t>
            </w:r>
            <w:r>
              <w:t>”</w:t>
            </w:r>
          </w:p>
        </w:tc>
      </w:tr>
      <w:tr w:rsidR="007F68E1" w14:paraId="61055506" w14:textId="77777777" w:rsidTr="00615B74">
        <w:tc>
          <w:tcPr>
            <w:tcW w:w="2155" w:type="dxa"/>
          </w:tcPr>
          <w:p w14:paraId="1924AEDB" w14:textId="77777777" w:rsidR="007F68E1" w:rsidRPr="001468F3" w:rsidRDefault="007F68E1" w:rsidP="00615B74">
            <w:pPr>
              <w:pStyle w:val="NoSpacing"/>
              <w:ind w:firstLine="0"/>
              <w:jc w:val="center"/>
            </w:pPr>
            <w:r>
              <w:t>&gt;=</w:t>
            </w:r>
          </w:p>
        </w:tc>
        <w:tc>
          <w:tcPr>
            <w:tcW w:w="5310" w:type="dxa"/>
          </w:tcPr>
          <w:p w14:paraId="2F54BDE2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Оператор </w:t>
            </w:r>
            <w:r>
              <w:t>“</w:t>
            </w:r>
            <w:r>
              <w:rPr>
                <w:lang w:val="sr-Cyrl-RS"/>
              </w:rPr>
              <w:t>веће-једнако</w:t>
            </w:r>
            <w:r>
              <w:t>”</w:t>
            </w:r>
          </w:p>
        </w:tc>
      </w:tr>
      <w:tr w:rsidR="007F68E1" w14:paraId="15419812" w14:textId="77777777" w:rsidTr="00615B74">
        <w:tc>
          <w:tcPr>
            <w:tcW w:w="2155" w:type="dxa"/>
          </w:tcPr>
          <w:p w14:paraId="249BC3CA" w14:textId="77777777" w:rsidR="007F68E1" w:rsidRPr="001468F3" w:rsidRDefault="007F68E1" w:rsidP="00615B74">
            <w:pPr>
              <w:pStyle w:val="NoSpacing"/>
              <w:ind w:firstLine="0"/>
              <w:jc w:val="center"/>
            </w:pPr>
            <w:r>
              <w:t>&lt;=</w:t>
            </w:r>
          </w:p>
        </w:tc>
        <w:tc>
          <w:tcPr>
            <w:tcW w:w="5310" w:type="dxa"/>
          </w:tcPr>
          <w:p w14:paraId="06B2D27C" w14:textId="77777777" w:rsidR="007F68E1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Оператор </w:t>
            </w:r>
            <w:r>
              <w:t>“</w:t>
            </w:r>
            <w:r>
              <w:rPr>
                <w:lang w:val="sr-Cyrl-RS"/>
              </w:rPr>
              <w:t>мање-једнако</w:t>
            </w:r>
            <w:r>
              <w:t>”</w:t>
            </w:r>
          </w:p>
        </w:tc>
      </w:tr>
    </w:tbl>
    <w:p w14:paraId="1073A6C9" w14:textId="77777777" w:rsidR="007F68E1" w:rsidRPr="00EE6B43" w:rsidRDefault="007F68E1" w:rsidP="007F68E1">
      <w:pPr>
        <w:pStyle w:val="NoSpacing"/>
        <w:ind w:left="1440" w:firstLine="0"/>
        <w:rPr>
          <w:lang w:val="sr-Cyrl-RS"/>
        </w:rPr>
      </w:pPr>
    </w:p>
    <w:p w14:paraId="3FD221FF" w14:textId="77777777" w:rsidR="007F68E1" w:rsidRPr="0063329C" w:rsidRDefault="007F68E1" w:rsidP="007F68E1">
      <w:pPr>
        <w:pStyle w:val="NoSpacing"/>
        <w:numPr>
          <w:ilvl w:val="0"/>
          <w:numId w:val="5"/>
        </w:numPr>
      </w:pPr>
      <w:r>
        <w:rPr>
          <w:lang w:val="sr-Cyrl-RS"/>
        </w:rPr>
        <w:t>Логички оператори</w:t>
      </w:r>
    </w:p>
    <w:p w14:paraId="7B6EF738" w14:textId="77777777" w:rsidR="007F68E1" w:rsidRDefault="007F68E1" w:rsidP="007F68E1">
      <w:pPr>
        <w:pStyle w:val="NoSpacing"/>
        <w:ind w:left="1440" w:firstLine="0"/>
        <w:rPr>
          <w:lang w:val="sr-Cyrl-R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400"/>
      </w:tblGrid>
      <w:tr w:rsidR="007F68E1" w14:paraId="01E7A2B6" w14:textId="77777777" w:rsidTr="00615B74">
        <w:tc>
          <w:tcPr>
            <w:tcW w:w="2155" w:type="dxa"/>
          </w:tcPr>
          <w:p w14:paraId="6B0F1966" w14:textId="77777777" w:rsidR="007F68E1" w:rsidRPr="0063329C" w:rsidRDefault="007F68E1" w:rsidP="00615B74">
            <w:pPr>
              <w:pStyle w:val="NoSpacing"/>
              <w:ind w:firstLine="0"/>
              <w:jc w:val="center"/>
            </w:pPr>
            <w:r>
              <w:t>and</w:t>
            </w:r>
          </w:p>
        </w:tc>
        <w:tc>
          <w:tcPr>
            <w:tcW w:w="5400" w:type="dxa"/>
          </w:tcPr>
          <w:p w14:paraId="3D4E5A36" w14:textId="77777777" w:rsidR="007F68E1" w:rsidRPr="00EE7C95" w:rsidRDefault="007F68E1" w:rsidP="00615B74">
            <w:pPr>
              <w:pStyle w:val="NoSpacing"/>
              <w:ind w:firstLine="0"/>
              <w:rPr>
                <w:rFonts w:ascii="Calibri" w:hAnsi="Calibri" w:cs="Calibri"/>
                <w:lang w:val="sr-Cyrl-RS"/>
              </w:rPr>
            </w:pPr>
            <w:r>
              <w:rPr>
                <w:lang w:val="sr-Cyrl-RS"/>
              </w:rPr>
              <w:t xml:space="preserve">Логичко </w:t>
            </w:r>
            <w:r>
              <w:t xml:space="preserve">“I”; </w:t>
            </w:r>
            <w:r>
              <w:rPr>
                <w:lang w:val="sr-Cyrl-RS"/>
              </w:rPr>
              <w:t>задовољено само ако су све вредности тачне</w:t>
            </w:r>
          </w:p>
        </w:tc>
      </w:tr>
      <w:tr w:rsidR="007F68E1" w14:paraId="6BDAC9DC" w14:textId="77777777" w:rsidTr="00615B74">
        <w:tc>
          <w:tcPr>
            <w:tcW w:w="2155" w:type="dxa"/>
          </w:tcPr>
          <w:p w14:paraId="2E59D278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or</w:t>
            </w:r>
          </w:p>
        </w:tc>
        <w:tc>
          <w:tcPr>
            <w:tcW w:w="5400" w:type="dxa"/>
          </w:tcPr>
          <w:p w14:paraId="46EC21D5" w14:textId="77777777" w:rsidR="007F68E1" w:rsidRPr="007B18AA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Логичко </w:t>
            </w:r>
            <w:r>
              <w:t xml:space="preserve">“ILI”; </w:t>
            </w:r>
            <w:r>
              <w:rPr>
                <w:lang w:val="sr-Cyrl-RS"/>
              </w:rPr>
              <w:t xml:space="preserve">задовољено ако </w:t>
            </w:r>
            <w:r>
              <w:t xml:space="preserve">je </w:t>
            </w:r>
            <w:r>
              <w:rPr>
                <w:lang w:val="sr-Cyrl-RS"/>
              </w:rPr>
              <w:t>било која од вредности тачна</w:t>
            </w:r>
          </w:p>
        </w:tc>
      </w:tr>
      <w:tr w:rsidR="007F68E1" w14:paraId="5DBEBB60" w14:textId="77777777" w:rsidTr="00615B74">
        <w:tc>
          <w:tcPr>
            <w:tcW w:w="2155" w:type="dxa"/>
          </w:tcPr>
          <w:p w14:paraId="437EE2D3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not</w:t>
            </w:r>
          </w:p>
        </w:tc>
        <w:tc>
          <w:tcPr>
            <w:tcW w:w="5400" w:type="dxa"/>
          </w:tcPr>
          <w:p w14:paraId="75D093B0" w14:textId="77777777" w:rsidR="007F68E1" w:rsidRPr="007B18AA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 xml:space="preserve">Логичко </w:t>
            </w:r>
            <w:r>
              <w:t xml:space="preserve">“NE”; </w:t>
            </w:r>
            <w:r>
              <w:rPr>
                <w:lang w:val="sr-Cyrl-RS"/>
              </w:rPr>
              <w:t>негира цео логичи израз</w:t>
            </w:r>
          </w:p>
        </w:tc>
      </w:tr>
    </w:tbl>
    <w:p w14:paraId="79273633" w14:textId="77777777" w:rsidR="007F68E1" w:rsidRDefault="007F68E1" w:rsidP="007F68E1">
      <w:pPr>
        <w:pStyle w:val="NoSpacing"/>
        <w:ind w:left="1440" w:firstLine="0"/>
      </w:pPr>
    </w:p>
    <w:p w14:paraId="70574B0B" w14:textId="77777777" w:rsidR="007F68E1" w:rsidRDefault="007F68E1" w:rsidP="007F68E1">
      <w:pPr>
        <w:pStyle w:val="NoSpacing"/>
        <w:numPr>
          <w:ilvl w:val="0"/>
          <w:numId w:val="5"/>
        </w:numPr>
      </w:pPr>
      <w:r>
        <w:rPr>
          <w:lang w:val="sr-Cyrl-RS"/>
        </w:rPr>
        <w:t>Оператори идентитета и припадности</w:t>
      </w:r>
    </w:p>
    <w:p w14:paraId="5FE6E366" w14:textId="77777777" w:rsidR="007F68E1" w:rsidRDefault="007F68E1" w:rsidP="007F68E1">
      <w:pPr>
        <w:pStyle w:val="NoSpacing"/>
        <w:ind w:left="1440" w:firstLine="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85"/>
        <w:gridCol w:w="5580"/>
      </w:tblGrid>
      <w:tr w:rsidR="007F68E1" w14:paraId="04E772A0" w14:textId="77777777" w:rsidTr="00615B74">
        <w:tc>
          <w:tcPr>
            <w:tcW w:w="1885" w:type="dxa"/>
          </w:tcPr>
          <w:p w14:paraId="37AEAA61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is</w:t>
            </w:r>
          </w:p>
        </w:tc>
        <w:tc>
          <w:tcPr>
            <w:tcW w:w="5580" w:type="dxa"/>
          </w:tcPr>
          <w:p w14:paraId="42CB1B69" w14:textId="77777777" w:rsidR="007F68E1" w:rsidRPr="00B64473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Служи да упореди да ли су два објекта иста</w:t>
            </w:r>
          </w:p>
        </w:tc>
      </w:tr>
      <w:tr w:rsidR="007F68E1" w14:paraId="198C196E" w14:textId="77777777" w:rsidTr="00615B74">
        <w:tc>
          <w:tcPr>
            <w:tcW w:w="1885" w:type="dxa"/>
          </w:tcPr>
          <w:p w14:paraId="3E2511AF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is not</w:t>
            </w:r>
          </w:p>
        </w:tc>
        <w:tc>
          <w:tcPr>
            <w:tcW w:w="5580" w:type="dxa"/>
          </w:tcPr>
          <w:p w14:paraId="2F242AD6" w14:textId="77777777" w:rsidR="007F68E1" w:rsidRPr="00B64473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Служи да упореди да ли су два објекта различита</w:t>
            </w:r>
          </w:p>
        </w:tc>
      </w:tr>
      <w:tr w:rsidR="007F68E1" w14:paraId="702540F7" w14:textId="77777777" w:rsidTr="00615B74">
        <w:tc>
          <w:tcPr>
            <w:tcW w:w="1885" w:type="dxa"/>
          </w:tcPr>
          <w:p w14:paraId="2EB84197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in</w:t>
            </w:r>
          </w:p>
        </w:tc>
        <w:tc>
          <w:tcPr>
            <w:tcW w:w="5580" w:type="dxa"/>
          </w:tcPr>
          <w:p w14:paraId="6DB91345" w14:textId="77777777" w:rsidR="007F68E1" w:rsidRPr="00B64473" w:rsidRDefault="007F68E1" w:rsidP="00615B74">
            <w:pPr>
              <w:pStyle w:val="NoSpacing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Служи да провери да ли се неки објекат или референца налазе у другом објекту</w:t>
            </w:r>
          </w:p>
        </w:tc>
      </w:tr>
      <w:tr w:rsidR="007F68E1" w14:paraId="1370EC03" w14:textId="77777777" w:rsidTr="00615B74">
        <w:tc>
          <w:tcPr>
            <w:tcW w:w="1885" w:type="dxa"/>
          </w:tcPr>
          <w:p w14:paraId="603A2A28" w14:textId="77777777" w:rsidR="007F68E1" w:rsidRDefault="007F68E1" w:rsidP="00615B74">
            <w:pPr>
              <w:pStyle w:val="NoSpacing"/>
              <w:ind w:firstLine="0"/>
              <w:jc w:val="center"/>
            </w:pPr>
            <w:r>
              <w:t>not in</w:t>
            </w:r>
          </w:p>
        </w:tc>
        <w:tc>
          <w:tcPr>
            <w:tcW w:w="5580" w:type="dxa"/>
          </w:tcPr>
          <w:p w14:paraId="3270260F" w14:textId="77777777" w:rsidR="007F68E1" w:rsidRDefault="007F68E1" w:rsidP="00615B74">
            <w:pPr>
              <w:pStyle w:val="NoSpacing"/>
              <w:ind w:firstLine="0"/>
            </w:pPr>
            <w:r>
              <w:rPr>
                <w:lang w:val="sr-Cyrl-RS"/>
              </w:rPr>
              <w:t>Служи да провери да ли се неки објекат или референца не налазе у другом објекту</w:t>
            </w:r>
          </w:p>
        </w:tc>
      </w:tr>
    </w:tbl>
    <w:p w14:paraId="6E1AEB68" w14:textId="77777777" w:rsidR="007F68E1" w:rsidRDefault="007F68E1" w:rsidP="007F68E1">
      <w:pPr>
        <w:pStyle w:val="NoSpacing"/>
        <w:ind w:left="1440" w:firstLine="0"/>
      </w:pPr>
    </w:p>
    <w:p w14:paraId="19C5D717" w14:textId="77777777" w:rsidR="007F68E1" w:rsidRPr="0063329C" w:rsidRDefault="007F68E1" w:rsidP="007F68E1">
      <w:pPr>
        <w:pStyle w:val="NoSpacing"/>
      </w:pPr>
    </w:p>
    <w:p w14:paraId="55D94CD2" w14:textId="77777777" w:rsidR="007F68E1" w:rsidRPr="00D071F1" w:rsidRDefault="007F68E1" w:rsidP="007F68E1">
      <w:pPr>
        <w:pStyle w:val="NoSpacing"/>
        <w:rPr>
          <w:b/>
          <w:bCs/>
          <w:lang w:val="sr-Cyrl-RS"/>
        </w:rPr>
      </w:pPr>
      <w:r w:rsidRPr="00D071F1">
        <w:rPr>
          <w:b/>
          <w:bCs/>
          <w:lang w:val="sr-Cyrl-RS"/>
        </w:rPr>
        <w:t>Коментари:</w:t>
      </w:r>
    </w:p>
    <w:p w14:paraId="0C64E85D" w14:textId="77777777" w:rsidR="007F68E1" w:rsidRDefault="007F68E1" w:rsidP="007F68E1">
      <w:pPr>
        <w:pStyle w:val="NoSpacing"/>
        <w:rPr>
          <w:lang w:val="sr-Cyrl-RS"/>
        </w:rPr>
      </w:pPr>
    </w:p>
    <w:p w14:paraId="1632E39F" w14:textId="77777777" w:rsidR="007F68E1" w:rsidRDefault="007F68E1" w:rsidP="007F68E1">
      <w:pPr>
        <w:pStyle w:val="NoSpacing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Коментари у једној линији</w:t>
      </w:r>
    </w:p>
    <w:p w14:paraId="39530834" w14:textId="77777777" w:rsidR="007F68E1" w:rsidRPr="002E47D8" w:rsidRDefault="007F68E1" w:rsidP="007F68E1">
      <w:pPr>
        <w:pStyle w:val="NoSpacing"/>
        <w:ind w:left="1440" w:firstLine="0"/>
        <w:rPr>
          <w:lang w:val="sr-Cyrl-RS"/>
        </w:rPr>
      </w:pPr>
    </w:p>
    <w:p w14:paraId="416E8AA2" w14:textId="77777777" w:rsidR="007F68E1" w:rsidRDefault="007F68E1" w:rsidP="007F68E1">
      <w:pPr>
        <w:pStyle w:val="NoSpacing"/>
        <w:ind w:left="1440"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B566C6C" wp14:editId="6D8A667D">
            <wp:extent cx="4277322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73A" w14:textId="77777777" w:rsidR="007F68E1" w:rsidRDefault="007F68E1" w:rsidP="007F68E1">
      <w:pPr>
        <w:pStyle w:val="NoSpacing"/>
        <w:rPr>
          <w:lang w:val="sr-Cyrl-RS"/>
        </w:rPr>
      </w:pPr>
    </w:p>
    <w:p w14:paraId="6A5885C2" w14:textId="77777777" w:rsidR="007F68E1" w:rsidRDefault="007F68E1" w:rsidP="007F68E1">
      <w:pPr>
        <w:pStyle w:val="NoSpacing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Коментари у више линија</w:t>
      </w:r>
    </w:p>
    <w:p w14:paraId="61104D93" w14:textId="77777777" w:rsidR="007F68E1" w:rsidRDefault="007F68E1" w:rsidP="007F68E1">
      <w:pPr>
        <w:pStyle w:val="NoSpacing"/>
        <w:ind w:left="1440" w:firstLine="0"/>
        <w:rPr>
          <w:lang w:val="sr-Cyrl-RS"/>
        </w:rPr>
      </w:pPr>
    </w:p>
    <w:p w14:paraId="497CE209" w14:textId="77777777" w:rsidR="007F68E1" w:rsidRDefault="007F68E1" w:rsidP="007F68E1">
      <w:pPr>
        <w:pStyle w:val="NoSpacing"/>
        <w:ind w:left="1440" w:firstLine="0"/>
      </w:pPr>
      <w:r>
        <w:rPr>
          <w:noProof/>
        </w:rPr>
        <w:drawing>
          <wp:inline distT="0" distB="0" distL="0" distR="0" wp14:anchorId="718AC1F8" wp14:editId="73402AF8">
            <wp:extent cx="3524742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40BF" w14:textId="77777777" w:rsidR="007F68E1" w:rsidRPr="00A46F07" w:rsidRDefault="007F68E1" w:rsidP="007F68E1">
      <w:pPr>
        <w:pStyle w:val="NoSpacing"/>
        <w:rPr>
          <w:b/>
          <w:bCs/>
          <w:lang w:val="sr-Cyrl-RS"/>
        </w:rPr>
      </w:pPr>
      <w:r w:rsidRPr="00A46F07">
        <w:rPr>
          <w:b/>
          <w:bCs/>
          <w:lang w:val="sr-Cyrl-RS"/>
        </w:rPr>
        <w:t>Кондиционали и петље:</w:t>
      </w:r>
    </w:p>
    <w:p w14:paraId="0CD8B230" w14:textId="77777777" w:rsidR="007F68E1" w:rsidRDefault="007F68E1" w:rsidP="007F68E1">
      <w:pPr>
        <w:pStyle w:val="NoSpacing"/>
        <w:rPr>
          <w:lang w:val="sr-Cyrl-RS"/>
        </w:rPr>
      </w:pPr>
    </w:p>
    <w:p w14:paraId="703883E5" w14:textId="77777777" w:rsidR="007F68E1" w:rsidRPr="008E666C" w:rsidRDefault="007F68E1" w:rsidP="007F68E1">
      <w:pPr>
        <w:pStyle w:val="NoSpacing"/>
        <w:numPr>
          <w:ilvl w:val="0"/>
          <w:numId w:val="6"/>
        </w:numPr>
        <w:rPr>
          <w:lang w:val="sr-Cyrl-RS"/>
        </w:rPr>
      </w:pPr>
      <w:r>
        <w:t>if-else:</w:t>
      </w:r>
    </w:p>
    <w:p w14:paraId="4328EBB1" w14:textId="77777777" w:rsidR="007F68E1" w:rsidRDefault="007F68E1" w:rsidP="007F68E1">
      <w:pPr>
        <w:pStyle w:val="NoSpacing"/>
        <w:ind w:left="1080" w:firstLine="0"/>
      </w:pPr>
    </w:p>
    <w:p w14:paraId="13E6B6C0" w14:textId="77777777" w:rsidR="007F68E1" w:rsidRDefault="007F68E1" w:rsidP="007F68E1">
      <w:pPr>
        <w:pStyle w:val="NoSpacing"/>
        <w:ind w:left="1080"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FBD713D" wp14:editId="21AE28D3">
            <wp:extent cx="2762636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83D" w14:textId="77777777" w:rsidR="007F68E1" w:rsidRDefault="007F68E1" w:rsidP="007F68E1">
      <w:pPr>
        <w:pStyle w:val="NoSpacing"/>
        <w:rPr>
          <w:lang w:val="sr-Cyrl-RS"/>
        </w:rPr>
      </w:pPr>
    </w:p>
    <w:p w14:paraId="622BE062" w14:textId="77777777" w:rsidR="007F68E1" w:rsidRDefault="007F68E1" w:rsidP="007F68E1">
      <w:pPr>
        <w:pStyle w:val="NoSpacing"/>
        <w:numPr>
          <w:ilvl w:val="0"/>
          <w:numId w:val="6"/>
        </w:numPr>
      </w:pPr>
      <w:proofErr w:type="spellStart"/>
      <w:r>
        <w:t>elif</w:t>
      </w:r>
      <w:proofErr w:type="spellEnd"/>
      <w:r>
        <w:t>:</w:t>
      </w:r>
    </w:p>
    <w:p w14:paraId="484C0098" w14:textId="77777777" w:rsidR="007F68E1" w:rsidRDefault="007F68E1" w:rsidP="007F68E1">
      <w:pPr>
        <w:pStyle w:val="NoSpacing"/>
        <w:ind w:left="1080" w:firstLine="0"/>
      </w:pPr>
    </w:p>
    <w:p w14:paraId="26BF9DC3" w14:textId="77777777" w:rsidR="007F68E1" w:rsidRDefault="007F68E1" w:rsidP="007F68E1">
      <w:pPr>
        <w:pStyle w:val="NoSpacing"/>
        <w:ind w:left="1080" w:firstLine="0"/>
      </w:pPr>
      <w:r>
        <w:rPr>
          <w:noProof/>
        </w:rPr>
        <w:drawing>
          <wp:inline distT="0" distB="0" distL="0" distR="0" wp14:anchorId="3160DD47" wp14:editId="6C15B03A">
            <wp:extent cx="2800741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13D0" w14:textId="77777777" w:rsidR="007F68E1" w:rsidRDefault="007F68E1" w:rsidP="007F68E1">
      <w:pPr>
        <w:pStyle w:val="NoSpacing"/>
        <w:ind w:left="1080" w:firstLine="0"/>
      </w:pPr>
    </w:p>
    <w:p w14:paraId="3D48E176" w14:textId="77777777" w:rsidR="007F68E1" w:rsidRPr="001F797B" w:rsidRDefault="007F68E1" w:rsidP="007F68E1">
      <w:pPr>
        <w:pStyle w:val="NoSpacing"/>
        <w:numPr>
          <w:ilvl w:val="0"/>
          <w:numId w:val="6"/>
        </w:numPr>
      </w:pPr>
      <w:r>
        <w:t>for (</w:t>
      </w:r>
      <w:r>
        <w:rPr>
          <w:lang w:val="sr-Cyrl-RS"/>
        </w:rPr>
        <w:t xml:space="preserve">за разлику од других програмских језика, </w:t>
      </w:r>
      <w:r>
        <w:t>Python</w:t>
      </w:r>
      <w:r>
        <w:rPr>
          <w:lang w:val="sr-Cyrl-RS"/>
        </w:rPr>
        <w:t xml:space="preserve">-ова </w:t>
      </w:r>
      <w:r>
        <w:t xml:space="preserve">for </w:t>
      </w:r>
      <w:r>
        <w:rPr>
          <w:lang w:val="sr-Cyrl-RS"/>
        </w:rPr>
        <w:t>петља ради тако што тражи унос опсега у коме се извршава, а инкрементација се врши аутоматски</w:t>
      </w:r>
      <w:r>
        <w:t xml:space="preserve">, a </w:t>
      </w:r>
      <w:r>
        <w:rPr>
          <w:lang w:val="sr-Cyrl-RS"/>
        </w:rPr>
        <w:t>ако се за почетну вредност не стави ништа програм подразумевано користи нулу):</w:t>
      </w:r>
    </w:p>
    <w:p w14:paraId="2FFE4FF9" w14:textId="77777777" w:rsidR="007F68E1" w:rsidRDefault="007F68E1" w:rsidP="007F68E1">
      <w:pPr>
        <w:pStyle w:val="NoSpacing"/>
        <w:ind w:left="1080" w:firstLine="0"/>
        <w:rPr>
          <w:lang w:val="sr-Cyrl-RS"/>
        </w:rPr>
      </w:pPr>
    </w:p>
    <w:p w14:paraId="4A4ED0B5" w14:textId="77777777" w:rsidR="007F68E1" w:rsidRPr="001F797B" w:rsidRDefault="007F68E1" w:rsidP="007F68E1">
      <w:pPr>
        <w:pStyle w:val="NoSpacing"/>
        <w:ind w:left="1080" w:firstLine="0"/>
      </w:pPr>
      <w:r>
        <w:rPr>
          <w:noProof/>
        </w:rPr>
        <w:drawing>
          <wp:inline distT="0" distB="0" distL="0" distR="0" wp14:anchorId="17168D32" wp14:editId="57336ED6">
            <wp:extent cx="2562583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9402" w14:textId="77777777" w:rsidR="007F68E1" w:rsidRDefault="007F68E1" w:rsidP="007F68E1">
      <w:pPr>
        <w:pStyle w:val="NoSpacing"/>
        <w:rPr>
          <w:lang w:val="sr-Cyrl-RS"/>
        </w:rPr>
      </w:pPr>
    </w:p>
    <w:p w14:paraId="209FEBEB" w14:textId="77777777" w:rsidR="007F68E1" w:rsidRDefault="007F68E1" w:rsidP="007F68E1">
      <w:pPr>
        <w:pStyle w:val="NoSpacing"/>
        <w:rPr>
          <w:lang w:val="sr-Cyrl-RS"/>
        </w:rPr>
      </w:pPr>
    </w:p>
    <w:p w14:paraId="322A4C05" w14:textId="77777777" w:rsidR="007F68E1" w:rsidRPr="008C0007" w:rsidRDefault="007F68E1" w:rsidP="007F68E1">
      <w:pPr>
        <w:pStyle w:val="NoSpacing"/>
        <w:numPr>
          <w:ilvl w:val="0"/>
          <w:numId w:val="6"/>
        </w:numPr>
        <w:rPr>
          <w:lang w:val="sr-Cyrl-RS"/>
        </w:rPr>
      </w:pPr>
      <w:r>
        <w:lastRenderedPageBreak/>
        <w:t>while:</w:t>
      </w:r>
    </w:p>
    <w:p w14:paraId="1BB337C2" w14:textId="77777777" w:rsidR="007F68E1" w:rsidRDefault="007F68E1" w:rsidP="007F68E1">
      <w:pPr>
        <w:pStyle w:val="NoSpacing"/>
        <w:ind w:left="1080" w:firstLine="0"/>
      </w:pPr>
    </w:p>
    <w:p w14:paraId="456EBC15" w14:textId="77777777" w:rsidR="007F68E1" w:rsidRDefault="007F68E1" w:rsidP="007F68E1">
      <w:pPr>
        <w:pStyle w:val="NoSpacing"/>
        <w:ind w:left="1080"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B2FE001" wp14:editId="26B18585">
            <wp:extent cx="2410161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AB8" w14:textId="77777777" w:rsidR="007F68E1" w:rsidRDefault="007F68E1" w:rsidP="007F68E1">
      <w:pPr>
        <w:pStyle w:val="NoSpacing"/>
        <w:rPr>
          <w:lang w:val="sr-Cyrl-RS"/>
        </w:rPr>
      </w:pPr>
    </w:p>
    <w:p w14:paraId="58694D8F" w14:textId="77777777" w:rsidR="007F68E1" w:rsidRDefault="007F68E1" w:rsidP="007F68E1">
      <w:pPr>
        <w:pStyle w:val="NoSpacing"/>
        <w:rPr>
          <w:lang w:val="sr-Cyrl-RS"/>
        </w:rPr>
      </w:pPr>
    </w:p>
    <w:p w14:paraId="5AD1432F" w14:textId="77777777" w:rsidR="007F68E1" w:rsidRDefault="007F68E1" w:rsidP="007F68E1">
      <w:pPr>
        <w:pStyle w:val="NoSpacing"/>
        <w:rPr>
          <w:lang w:val="sr-Cyrl-RS"/>
        </w:rPr>
      </w:pPr>
      <w:r>
        <w:rPr>
          <w:lang w:val="sr-Cyrl-RS"/>
        </w:rPr>
        <w:t>Класе и функције:</w:t>
      </w:r>
    </w:p>
    <w:p w14:paraId="290B52EB" w14:textId="77777777" w:rsidR="007F68E1" w:rsidRDefault="007F68E1" w:rsidP="007F68E1">
      <w:pPr>
        <w:pStyle w:val="NoSpacing"/>
        <w:rPr>
          <w:lang w:val="sr-Cyrl-RS"/>
        </w:rPr>
      </w:pPr>
    </w:p>
    <w:p w14:paraId="3278C9FA" w14:textId="77777777" w:rsidR="007F68E1" w:rsidRDefault="007F68E1" w:rsidP="007F68E1">
      <w:pPr>
        <w:pStyle w:val="NoSpacing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35BFC3D" wp14:editId="7AE8571F">
            <wp:extent cx="5925377" cy="1619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608" w14:textId="77777777" w:rsidR="007F68E1" w:rsidRDefault="007F68E1" w:rsidP="007F68E1">
      <w:pPr>
        <w:pStyle w:val="NoSpacing"/>
        <w:rPr>
          <w:lang w:val="sr-Cyrl-RS"/>
        </w:rPr>
      </w:pPr>
    </w:p>
    <w:p w14:paraId="3896656C" w14:textId="77777777" w:rsidR="007F68E1" w:rsidRDefault="007F68E1" w:rsidP="007F68E1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7CBDA504" w14:textId="35A2964E" w:rsidR="007F68E1" w:rsidRDefault="007F68E1" w:rsidP="007F68E1">
      <w:pPr>
        <w:pStyle w:val="Heading1"/>
        <w:numPr>
          <w:ilvl w:val="0"/>
          <w:numId w:val="4"/>
        </w:numPr>
        <w:rPr>
          <w:lang w:val="sr-Cyrl-RS"/>
        </w:rPr>
      </w:pPr>
      <w:bookmarkStart w:id="4" w:name="_Toc86853730"/>
      <w:r>
        <w:rPr>
          <w:lang w:val="sr-Cyrl-RS"/>
        </w:rPr>
        <w:lastRenderedPageBreak/>
        <w:t>Алгоритам</w:t>
      </w:r>
      <w:bookmarkEnd w:id="4"/>
    </w:p>
    <w:p w14:paraId="127080EB" w14:textId="6A6F281F" w:rsidR="007F68E1" w:rsidRPr="004C29A2" w:rsidRDefault="007F68E1" w:rsidP="007F68E1">
      <w:pPr>
        <w:rPr>
          <w:lang w:val="sr-Cyrl-RS"/>
        </w:rPr>
      </w:pPr>
    </w:p>
    <w:p w14:paraId="626BC4B2" w14:textId="77777777" w:rsidR="00011BDE" w:rsidRDefault="0036450D" w:rsidP="00011BDE">
      <w:r>
        <w:rPr>
          <w:noProof/>
        </w:rPr>
        <w:drawing>
          <wp:inline distT="0" distB="0" distL="0" distR="0" wp14:anchorId="3BF281B6" wp14:editId="58978B6A">
            <wp:extent cx="4857750" cy="6420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3" cy="64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C238" w14:textId="59BC0D9A" w:rsidR="00011BDE" w:rsidRDefault="00011BDE" w:rsidP="00011BDE">
      <w:pPr>
        <w:pStyle w:val="Heading1"/>
        <w:numPr>
          <w:ilvl w:val="0"/>
          <w:numId w:val="4"/>
        </w:numPr>
        <w:ind w:left="720"/>
        <w:rPr>
          <w:lang w:val="sr-Cyrl-RS"/>
        </w:rPr>
      </w:pPr>
      <w:r>
        <w:rPr>
          <w:lang w:val="sr-Cyrl-RS"/>
        </w:rPr>
        <w:t>Пројектни рад</w:t>
      </w:r>
    </w:p>
    <w:p w14:paraId="4DBD0E52" w14:textId="30E5ED01" w:rsidR="00011BDE" w:rsidRPr="00011BDE" w:rsidRDefault="00D84B3C" w:rsidP="00011BDE">
      <w:r>
        <w:br w:type="page"/>
      </w:r>
    </w:p>
    <w:p w14:paraId="1E62A969" w14:textId="25D4FA5B" w:rsidR="00011BDE" w:rsidRDefault="00011BDE" w:rsidP="00011BDE">
      <w:pPr>
        <w:pStyle w:val="Heading1"/>
        <w:numPr>
          <w:ilvl w:val="0"/>
          <w:numId w:val="4"/>
        </w:numPr>
        <w:ind w:left="720"/>
        <w:rPr>
          <w:lang w:val="sr-Cyrl-RS"/>
        </w:rPr>
      </w:pPr>
      <w:r>
        <w:rPr>
          <w:lang w:val="sr-Cyrl-RS"/>
        </w:rPr>
        <w:lastRenderedPageBreak/>
        <w:t>Закључак</w:t>
      </w:r>
    </w:p>
    <w:p w14:paraId="5321F175" w14:textId="0D2841A3" w:rsidR="00D84B3C" w:rsidRDefault="00F34F58" w:rsidP="000C6D26">
      <w:pPr>
        <w:pStyle w:val="NoSpacing"/>
        <w:rPr>
          <w:lang w:val="sr-Cyrl-RS"/>
        </w:rPr>
      </w:pPr>
      <w:r>
        <w:rPr>
          <w:lang w:val="sr-Cyrl-RS"/>
        </w:rPr>
        <w:t xml:space="preserve">У овом документу представљен је систем који за задатак има помоћ при избору </w:t>
      </w:r>
      <w:r w:rsidR="00292FF8">
        <w:rPr>
          <w:lang w:val="sr-Cyrl-RS"/>
        </w:rPr>
        <w:t xml:space="preserve">вина у зависности од његових потреба, као и у зависности од намене. </w:t>
      </w:r>
      <w:r w:rsidR="000C6D26">
        <w:rPr>
          <w:lang w:val="sr-Cyrl-RS"/>
        </w:rPr>
        <w:t xml:space="preserve"> Поред тога, систем има за циљ да кориснике научи о најбитнијим карактеристикама вина.</w:t>
      </w:r>
    </w:p>
    <w:p w14:paraId="5C6AB3E0" w14:textId="048371EB" w:rsidR="000C6D26" w:rsidRDefault="000C6D26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B5FA2B" w14:textId="5D48BD04" w:rsidR="000C6D26" w:rsidRDefault="0097034A" w:rsidP="0097034A">
      <w:pPr>
        <w:pStyle w:val="Heading1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14:paraId="4A883C83" w14:textId="6CB1B726" w:rsidR="0097034A" w:rsidRDefault="0097034A" w:rsidP="0097034A">
      <w:pPr>
        <w:pStyle w:val="NoSpacing"/>
        <w:ind w:left="1080" w:firstLine="0"/>
      </w:pPr>
      <w:r>
        <w:t xml:space="preserve">[1] </w:t>
      </w:r>
      <w:hyperlink r:id="rId19" w:history="1">
        <w:r w:rsidRPr="00135DCD">
          <w:rPr>
            <w:rStyle w:val="Hyperlink"/>
          </w:rPr>
          <w:t>https://docs.python.org/3/</w:t>
        </w:r>
      </w:hyperlink>
    </w:p>
    <w:p w14:paraId="46920131" w14:textId="54FD726A" w:rsidR="0097034A" w:rsidRDefault="0097034A" w:rsidP="0097034A">
      <w:pPr>
        <w:pStyle w:val="NoSpacing"/>
        <w:ind w:left="1080" w:firstLine="0"/>
      </w:pPr>
    </w:p>
    <w:p w14:paraId="1A1B2F7E" w14:textId="3AA4AE80" w:rsidR="0097034A" w:rsidRPr="0097034A" w:rsidRDefault="0097034A" w:rsidP="0097034A">
      <w:pPr>
        <w:pStyle w:val="NoSpacing"/>
        <w:ind w:left="1080" w:firstLine="0"/>
      </w:pPr>
      <w:r>
        <w:t xml:space="preserve">[2] </w:t>
      </w:r>
      <w:r w:rsidR="001F109E" w:rsidRPr="001F109E">
        <w:t>https://docs.djangoproject.com/en/4.0/</w:t>
      </w:r>
    </w:p>
    <w:p w14:paraId="2B4F7A80" w14:textId="1AA60FEA" w:rsidR="00D84B3C" w:rsidRPr="00430431" w:rsidRDefault="00D84B3C" w:rsidP="00430431">
      <w:pPr>
        <w:pStyle w:val="Heading1"/>
        <w:rPr>
          <w:lang w:val="sr-Cyrl-RS"/>
        </w:rPr>
      </w:pPr>
    </w:p>
    <w:p w14:paraId="798CB00C" w14:textId="0F95EC9A" w:rsidR="00AD168C" w:rsidRPr="00D84B3C" w:rsidRDefault="00AD168C">
      <w:pPr>
        <w:rPr>
          <w:lang w:val="sr-Cyrl-RS"/>
        </w:rPr>
      </w:pPr>
    </w:p>
    <w:sectPr w:rsidR="00AD168C" w:rsidRPr="00D84B3C" w:rsidSect="00154C1E">
      <w:footerReference w:type="default" r:id="rId20"/>
      <w:pgSz w:w="11909" w:h="16834" w:code="9"/>
      <w:pgMar w:top="1418" w:right="1134" w:bottom="1418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9990" w14:textId="77777777" w:rsidR="00C419FD" w:rsidRDefault="00C419FD">
      <w:pPr>
        <w:spacing w:before="0" w:after="0" w:line="240" w:lineRule="auto"/>
      </w:pPr>
      <w:r>
        <w:separator/>
      </w:r>
    </w:p>
  </w:endnote>
  <w:endnote w:type="continuationSeparator" w:id="0">
    <w:p w14:paraId="3006B450" w14:textId="77777777" w:rsidR="00C419FD" w:rsidRDefault="00C419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485" w14:textId="77777777" w:rsidR="00154C1E" w:rsidRDefault="00C419FD">
    <w:pPr>
      <w:pStyle w:val="Footer"/>
      <w:jc w:val="center"/>
    </w:pPr>
  </w:p>
  <w:p w14:paraId="6A04BBEE" w14:textId="77777777" w:rsidR="00154C1E" w:rsidRDefault="00C41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627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A929B" w14:textId="5A8D0705" w:rsidR="00154C1E" w:rsidRDefault="002350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5737C7" w14:textId="77777777" w:rsidR="00154C1E" w:rsidRDefault="00C4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6006" w14:textId="77777777" w:rsidR="00C419FD" w:rsidRDefault="00C419FD">
      <w:pPr>
        <w:spacing w:before="0" w:after="0" w:line="240" w:lineRule="auto"/>
      </w:pPr>
      <w:r>
        <w:separator/>
      </w:r>
    </w:p>
  </w:footnote>
  <w:footnote w:type="continuationSeparator" w:id="0">
    <w:p w14:paraId="37BDF7F5" w14:textId="77777777" w:rsidR="00C419FD" w:rsidRDefault="00C419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13CA" w14:textId="77777777" w:rsidR="00154C1E" w:rsidRPr="00154C1E" w:rsidRDefault="0023505C" w:rsidP="00154C1E">
    <w:pPr>
      <w:pStyle w:val="Header"/>
      <w:jc w:val="right"/>
      <w:rPr>
        <w:i/>
        <w:u w:val="single"/>
      </w:rPr>
    </w:pPr>
    <w:r>
      <w:rPr>
        <w:i/>
        <w:u w:val="single"/>
        <w:lang w:val="sr-Cyrl-RS"/>
      </w:rPr>
      <w:t>Јован Бојовић,</w:t>
    </w:r>
    <w:r w:rsidRPr="00154C1E">
      <w:rPr>
        <w:i/>
        <w:u w:val="single"/>
        <w:lang w:val="sr-Cyrl-RS"/>
      </w:rPr>
      <w:t xml:space="preserve"> 00</w:t>
    </w:r>
    <w:r>
      <w:rPr>
        <w:i/>
        <w:u w:val="single"/>
        <w:lang w:val="sr-Cyrl-RS"/>
      </w:rPr>
      <w:t>5</w:t>
    </w:r>
    <w:r w:rsidRPr="00154C1E">
      <w:rPr>
        <w:i/>
        <w:u w:val="single"/>
        <w:lang w:val="sr-Cyrl-RS"/>
      </w:rPr>
      <w:t>/2019</w:t>
    </w:r>
  </w:p>
  <w:p w14:paraId="215E2731" w14:textId="77777777" w:rsidR="00154C1E" w:rsidRDefault="00C41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B3E"/>
    <w:multiLevelType w:val="hybridMultilevel"/>
    <w:tmpl w:val="D6F27A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5072D9"/>
    <w:multiLevelType w:val="hybridMultilevel"/>
    <w:tmpl w:val="8D6CE96E"/>
    <w:lvl w:ilvl="0" w:tplc="8EB2E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50C36"/>
    <w:multiLevelType w:val="hybridMultilevel"/>
    <w:tmpl w:val="4288D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F5486"/>
    <w:multiLevelType w:val="multilevel"/>
    <w:tmpl w:val="6486F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42C1892"/>
    <w:multiLevelType w:val="hybridMultilevel"/>
    <w:tmpl w:val="8B26D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727656"/>
    <w:multiLevelType w:val="hybridMultilevel"/>
    <w:tmpl w:val="08644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5A3586"/>
    <w:multiLevelType w:val="multilevel"/>
    <w:tmpl w:val="6486F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DBB7D15"/>
    <w:multiLevelType w:val="hybridMultilevel"/>
    <w:tmpl w:val="6BF62202"/>
    <w:lvl w:ilvl="0" w:tplc="BB9A9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A97D9F"/>
    <w:multiLevelType w:val="hybridMultilevel"/>
    <w:tmpl w:val="201E90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1"/>
    <w:rsid w:val="00011BDE"/>
    <w:rsid w:val="00075C2F"/>
    <w:rsid w:val="000C6D26"/>
    <w:rsid w:val="001D57B8"/>
    <w:rsid w:val="001F109E"/>
    <w:rsid w:val="0023505C"/>
    <w:rsid w:val="00292FF8"/>
    <w:rsid w:val="00297CE7"/>
    <w:rsid w:val="00327CBF"/>
    <w:rsid w:val="00335A29"/>
    <w:rsid w:val="00346F50"/>
    <w:rsid w:val="0036450D"/>
    <w:rsid w:val="003A1CA3"/>
    <w:rsid w:val="003B4421"/>
    <w:rsid w:val="003C159B"/>
    <w:rsid w:val="00430431"/>
    <w:rsid w:val="004C751F"/>
    <w:rsid w:val="004E5871"/>
    <w:rsid w:val="004E75C4"/>
    <w:rsid w:val="00543426"/>
    <w:rsid w:val="005439F2"/>
    <w:rsid w:val="00590025"/>
    <w:rsid w:val="005E58DD"/>
    <w:rsid w:val="005F2B12"/>
    <w:rsid w:val="006D2B63"/>
    <w:rsid w:val="006F71FA"/>
    <w:rsid w:val="0070611F"/>
    <w:rsid w:val="00717F5E"/>
    <w:rsid w:val="00745651"/>
    <w:rsid w:val="00786C2F"/>
    <w:rsid w:val="00791777"/>
    <w:rsid w:val="007F68E1"/>
    <w:rsid w:val="00833DEB"/>
    <w:rsid w:val="00836C35"/>
    <w:rsid w:val="00856A3F"/>
    <w:rsid w:val="008636FD"/>
    <w:rsid w:val="008726E4"/>
    <w:rsid w:val="00882CDD"/>
    <w:rsid w:val="008A4006"/>
    <w:rsid w:val="008B17E7"/>
    <w:rsid w:val="009549EE"/>
    <w:rsid w:val="00963DC7"/>
    <w:rsid w:val="0097034A"/>
    <w:rsid w:val="00A52CB6"/>
    <w:rsid w:val="00AD168C"/>
    <w:rsid w:val="00B072AC"/>
    <w:rsid w:val="00B94744"/>
    <w:rsid w:val="00BF638A"/>
    <w:rsid w:val="00C063B1"/>
    <w:rsid w:val="00C419FD"/>
    <w:rsid w:val="00C76ED7"/>
    <w:rsid w:val="00C77AD2"/>
    <w:rsid w:val="00CA4947"/>
    <w:rsid w:val="00D25BF7"/>
    <w:rsid w:val="00D6265A"/>
    <w:rsid w:val="00D84B3C"/>
    <w:rsid w:val="00DA5B2B"/>
    <w:rsid w:val="00DB245F"/>
    <w:rsid w:val="00E20124"/>
    <w:rsid w:val="00E47126"/>
    <w:rsid w:val="00EC1187"/>
    <w:rsid w:val="00EF6344"/>
    <w:rsid w:val="00F005E9"/>
    <w:rsid w:val="00F0110D"/>
    <w:rsid w:val="00F34F58"/>
    <w:rsid w:val="00F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E777"/>
  <w15:chartTrackingRefBased/>
  <w15:docId w15:val="{16893727-7E67-4700-AC3A-3191FD2A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E1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E1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E1"/>
    <w:rPr>
      <w:rFonts w:ascii="Areal RNIDS" w:eastAsiaTheme="majorEastAsia" w:hAnsi="Areal RNIDS" w:cstheme="majorBidi"/>
      <w:b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7F68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E1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7F68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E1"/>
    <w:rPr>
      <w:rFonts w:ascii="Areal RNIDS" w:hAnsi="Areal RNID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68E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F68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8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68E1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7F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7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04DB-DA50-46BC-A73A-76A1657E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jovanbojovic1234@outlook.com</dc:creator>
  <cp:keywords/>
  <dc:description/>
  <cp:lastModifiedBy>jovanbojovic1234@outlook.com</cp:lastModifiedBy>
  <cp:revision>12</cp:revision>
  <cp:lastPrinted>2021-12-22T16:40:00Z</cp:lastPrinted>
  <dcterms:created xsi:type="dcterms:W3CDTF">2021-12-22T11:00:00Z</dcterms:created>
  <dcterms:modified xsi:type="dcterms:W3CDTF">2021-12-22T16:47:00Z</dcterms:modified>
</cp:coreProperties>
</file>