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113" w:rsidRDefault="0048076E">
      <w:pPr>
        <w:pStyle w:val="Titel"/>
      </w:pPr>
      <w:bookmarkStart w:id="0" w:name="_GoBack"/>
      <w:bookmarkEnd w:id="0"/>
      <w:r>
        <w:t>Exploration Results</w:t>
      </w:r>
    </w:p>
    <w:p w:rsidR="00F80113" w:rsidRDefault="0048076E">
      <w:pPr>
        <w:pStyle w:val="Author"/>
      </w:pPr>
      <w:r>
        <w:t>Johannes Brachem</w:t>
      </w:r>
    </w:p>
    <w:p w:rsidR="00F80113" w:rsidRDefault="0048076E">
      <w:pPr>
        <w:pStyle w:val="Datum"/>
      </w:pPr>
      <w:r>
        <w:t>9/2/2019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53465097"/>
        <w:docPartObj>
          <w:docPartGallery w:val="Table of Contents"/>
          <w:docPartUnique/>
        </w:docPartObj>
      </w:sdtPr>
      <w:sdtEndPr/>
      <w:sdtContent>
        <w:p w:rsidR="00F80113" w:rsidRDefault="0048076E">
          <w:pPr>
            <w:pStyle w:val="Inhaltsverzeichnisberschrift"/>
          </w:pPr>
          <w:r>
            <w:t>Table of Contents</w:t>
          </w:r>
        </w:p>
        <w:p w:rsidR="00E765D4" w:rsidRDefault="0048076E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765D4">
            <w:fldChar w:fldCharType="separate"/>
          </w:r>
          <w:hyperlink w:anchor="_Toc18413658" w:history="1">
            <w:r w:rsidR="00E765D4" w:rsidRPr="007C1D45">
              <w:rPr>
                <w:rStyle w:val="Hyperlink"/>
                <w:noProof/>
              </w:rPr>
              <w:t>Korrelationstabelle</w:t>
            </w:r>
            <w:r w:rsidR="00E765D4">
              <w:rPr>
                <w:noProof/>
                <w:webHidden/>
              </w:rPr>
              <w:tab/>
            </w:r>
            <w:r w:rsidR="00E765D4">
              <w:rPr>
                <w:noProof/>
                <w:webHidden/>
              </w:rPr>
              <w:fldChar w:fldCharType="begin"/>
            </w:r>
            <w:r w:rsidR="00E765D4">
              <w:rPr>
                <w:noProof/>
                <w:webHidden/>
              </w:rPr>
              <w:instrText xml:space="preserve"> PAGEREF _Toc18413658 \h </w:instrText>
            </w:r>
            <w:r w:rsidR="00E765D4">
              <w:rPr>
                <w:noProof/>
                <w:webHidden/>
              </w:rPr>
            </w:r>
            <w:r w:rsidR="00E765D4">
              <w:rPr>
                <w:noProof/>
                <w:webHidden/>
              </w:rPr>
              <w:fldChar w:fldCharType="separate"/>
            </w:r>
            <w:r w:rsidR="00E765D4">
              <w:rPr>
                <w:noProof/>
                <w:webHidden/>
              </w:rPr>
              <w:t>1</w:t>
            </w:r>
            <w:r w:rsidR="00E765D4">
              <w:rPr>
                <w:noProof/>
                <w:webHidden/>
              </w:rPr>
              <w:fldChar w:fldCharType="end"/>
            </w:r>
          </w:hyperlink>
        </w:p>
        <w:p w:rsidR="00E765D4" w:rsidRDefault="00E765D4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3659" w:history="1">
            <w:r w:rsidRPr="007C1D45">
              <w:rPr>
                <w:rStyle w:val="Hyperlink"/>
                <w:noProof/>
              </w:rPr>
              <w:t>GLMM zu QRPs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5D4" w:rsidRDefault="00E765D4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3660" w:history="1">
            <w:r w:rsidRPr="007C1D45">
              <w:rPr>
                <w:rStyle w:val="Hyperlink"/>
                <w:noProof/>
              </w:rPr>
              <w:t>GLMM zu 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5D4" w:rsidRDefault="00E765D4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3661" w:history="1">
            <w:r w:rsidRPr="007C1D45">
              <w:rPr>
                <w:rStyle w:val="Hyperlink"/>
                <w:noProof/>
              </w:rPr>
              <w:t>GLMM zu rezenten Projekten, QRPs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5D4" w:rsidRDefault="00E765D4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3662" w:history="1">
            <w:r w:rsidRPr="007C1D45">
              <w:rPr>
                <w:rStyle w:val="Hyperlink"/>
                <w:noProof/>
              </w:rPr>
              <w:t>GLMM zu rezenten Projekten, 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5D4" w:rsidRDefault="00E765D4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3663" w:history="1">
            <w:r w:rsidRPr="007C1D45">
              <w:rPr>
                <w:rStyle w:val="Hyperlink"/>
                <w:noProof/>
              </w:rPr>
              <w:t>GLMM, linearer Trend der Projektart QRPs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5D4" w:rsidRDefault="00E765D4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3664" w:history="1">
            <w:r w:rsidRPr="007C1D45">
              <w:rPr>
                <w:rStyle w:val="Hyperlink"/>
                <w:noProof/>
              </w:rPr>
              <w:t>GLMM, linearer Trend der Projektart 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5D4" w:rsidRDefault="00E765D4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3665" w:history="1">
            <w:r w:rsidRPr="007C1D45">
              <w:rPr>
                <w:rStyle w:val="Hyperlink"/>
                <w:noProof/>
              </w:rPr>
              <w:t>GLMM Behandlung der RK in der Lehre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5D4" w:rsidRDefault="00E765D4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3666" w:history="1">
            <w:r w:rsidRPr="007C1D45">
              <w:rPr>
                <w:rStyle w:val="Hyperlink"/>
                <w:noProof/>
              </w:rPr>
              <w:t>LMER Eindruck von Informiertheit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5D4" w:rsidRDefault="00E765D4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3667" w:history="1">
            <w:r w:rsidRPr="007C1D45">
              <w:rPr>
                <w:rStyle w:val="Hyperlink"/>
                <w:noProof/>
              </w:rPr>
              <w:t>LMER Wichtigkeit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13" w:rsidRDefault="0048076E">
          <w:r>
            <w:fldChar w:fldCharType="end"/>
          </w:r>
        </w:p>
      </w:sdtContent>
    </w:sdt>
    <w:p w:rsidR="00F80113" w:rsidRDefault="0048076E">
      <w:pPr>
        <w:pStyle w:val="berschrift1"/>
      </w:pPr>
      <w:bookmarkStart w:id="1" w:name="korrelationstabelle"/>
      <w:bookmarkStart w:id="2" w:name="_Toc18413658"/>
      <w:r>
        <w:t>Korrelationstabelle</w:t>
      </w:r>
      <w:bookmarkEnd w:id="1"/>
      <w:bookmarkEnd w:id="2"/>
    </w:p>
    <w:p w:rsidR="00F80113" w:rsidRDefault="0048076E">
      <w:pPr>
        <w:pStyle w:val="FirstParagraph"/>
      </w:pPr>
      <w:r>
        <w:t>Zusammenhänge zwischen Variablen.</w:t>
      </w:r>
    </w:p>
    <w:p w:rsidR="00F80113" w:rsidRDefault="0048076E">
      <w:pPr>
        <w:pStyle w:val="TableCaption"/>
      </w:pPr>
      <w:r>
        <w:t>Tabelle 1. Korrelationen zwischen numerischen Variablen.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9"/>
        <w:gridCol w:w="1096"/>
        <w:gridCol w:w="1352"/>
        <w:gridCol w:w="1474"/>
        <w:gridCol w:w="1658"/>
        <w:gridCol w:w="1316"/>
        <w:gridCol w:w="1719"/>
      </w:tblGrid>
      <w:tr w:rsidR="00F80113">
        <w:trPr>
          <w:cantSplit/>
          <w:trHeight w:val="457"/>
          <w:tblHeader/>
          <w:jc w:val="center"/>
        </w:trPr>
        <w:tc>
          <w:tcPr>
            <w:tcW w:w="17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10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3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65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Subj. Inform.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7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Anz. Projekte</w:t>
            </w:r>
          </w:p>
        </w:tc>
      </w:tr>
      <w:tr w:rsidR="00F80113">
        <w:trPr>
          <w:cantSplit/>
          <w:trHeight w:val="412"/>
          <w:jc w:val="center"/>
        </w:trPr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</w:tr>
      <w:tr w:rsidR="00F80113">
        <w:trPr>
          <w:cantSplit/>
          <w:trHeight w:val="414"/>
          <w:jc w:val="center"/>
        </w:trPr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0.15***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</w:tr>
      <w:tr w:rsidR="00F80113">
        <w:trPr>
          <w:cantSplit/>
          <w:trHeight w:val="454"/>
          <w:jc w:val="center"/>
        </w:trPr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0.10***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0.07*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</w:tr>
      <w:tr w:rsidR="00F80113">
        <w:trPr>
          <w:cantSplit/>
          <w:trHeight w:val="457"/>
          <w:jc w:val="center"/>
        </w:trPr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Subj. Inform.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0.10***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0.27***</w:t>
            </w: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</w:tr>
      <w:tr w:rsidR="00F80113">
        <w:trPr>
          <w:cantSplit/>
          <w:trHeight w:val="414"/>
          <w:jc w:val="center"/>
        </w:trPr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0.15***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0.49***</w:t>
            </w: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0.19***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F80113">
            <w:pPr>
              <w:spacing w:before="40" w:after="40"/>
              <w:ind w:left="100" w:right="100"/>
            </w:pPr>
          </w:p>
        </w:tc>
      </w:tr>
      <w:tr w:rsidR="00F80113">
        <w:trPr>
          <w:cantSplit/>
          <w:trHeight w:val="454"/>
          <w:jc w:val="center"/>
        </w:trPr>
        <w:tc>
          <w:tcPr>
            <w:tcW w:w="17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Anz. Projekte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09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0.32***</w:t>
            </w:r>
          </w:p>
        </w:tc>
        <w:tc>
          <w:tcPr>
            <w:tcW w:w="13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0.23***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0.13***</w:t>
            </w:r>
          </w:p>
        </w:tc>
        <w:tc>
          <w:tcPr>
            <w:tcW w:w="16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0.18***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0.13***</w:t>
            </w:r>
          </w:p>
        </w:tc>
        <w:tc>
          <w:tcPr>
            <w:tcW w:w="17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1033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0.0083, ** p &lt; 0.0017, *** p &lt; 0.0002 (adjustierte Alpha-Niveaus nach Bonferroni)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1033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Anzahl der von der/dem jeweiligen Teilnehmenden begonnenen oder durchgeführten Projekte.</w:t>
            </w:r>
          </w:p>
        </w:tc>
      </w:tr>
    </w:tbl>
    <w:p w:rsidR="00F80113" w:rsidRDefault="0048076E">
      <w:pPr>
        <w:pStyle w:val="berschrift1"/>
      </w:pPr>
      <w:bookmarkStart w:id="3" w:name="glmm-zu-qrps"/>
      <w:bookmarkStart w:id="4" w:name="_Toc18413659"/>
      <w:r>
        <w:lastRenderedPageBreak/>
        <w:t>GLMM zu QRPs</w:t>
      </w:r>
      <w:bookmarkEnd w:id="3"/>
      <w:bookmarkEnd w:id="4"/>
    </w:p>
    <w:p w:rsidR="00F80113" w:rsidRDefault="0048076E">
      <w:pPr>
        <w:pStyle w:val="FirstParagraph"/>
      </w:pPr>
      <w:r>
        <w:t>Welche Faktoren beeinflussen den Einsatz von QRPs</w:t>
      </w:r>
      <w:r>
        <w:t>?</w:t>
      </w:r>
    </w:p>
    <w:p w:rsidR="00F80113" w:rsidRDefault="0048076E">
      <w:pPr>
        <w:pStyle w:val="TableCaption"/>
      </w:pPr>
      <w:r>
        <w:t>Tabelle 2. Schätzungen der fixen Effekte für fragwürdige Forschungspraktiken. Abhängige Variable: Forschungspraktik angewendet (0 – Nein, 1 – Ja).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7"/>
        <w:gridCol w:w="912"/>
        <w:gridCol w:w="839"/>
        <w:gridCol w:w="839"/>
        <w:gridCol w:w="1646"/>
        <w:gridCol w:w="912"/>
        <w:gridCol w:w="1224"/>
      </w:tblGrid>
      <w:tr w:rsidR="00F80113">
        <w:trPr>
          <w:cantSplit/>
          <w:trHeight w:val="457"/>
          <w:tblHeader/>
          <w:jc w:val="center"/>
        </w:trPr>
        <w:tc>
          <w:tcPr>
            <w:tcW w:w="30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6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2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F80113">
        <w:trPr>
          <w:cantSplit/>
          <w:trHeight w:val="457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-2,35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[0.04, 0.21]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-5,68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[0.94, 1.16]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0,87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.382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[0.82, 1.29]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.822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[0.12, 6.12]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-0,15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.881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1,37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[0.97, 1.93]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1,80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.071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[0.05, 4.60]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-0,63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.527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[0.98, 1.11]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1,21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.227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0,90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[0.79, 1.02]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-1,70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.089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[0.93, 1.14]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0,57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.571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0,82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[0.74, 0.90]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-4,00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&lt;.001** 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[0.66, 0.82]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-5,66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[0.84, 1.59]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0,89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.373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[0.81, 1.32]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.782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[0.61, 1.01]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-1,92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.055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1,77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[1.05, 2.98]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2,15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.031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[0.72, 1.21]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.614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Praktik gelehrt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[0.84, 1.07]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-0,88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.380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Anderes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-0,82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[0.36, 0.55]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-7,42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Projektarbeit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[0.64, 0.88]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-3,56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&lt;.001** 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Bachelorarbeit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[0.56, 0.73]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-6,68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Masterarbeit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-1,33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0,17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0,26</w:t>
            </w:r>
          </w:p>
        </w:tc>
        <w:tc>
          <w:tcPr>
            <w:tcW w:w="16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[0.19, 0.37]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-7,68</w:t>
            </w:r>
          </w:p>
        </w:tc>
        <w:tc>
          <w:tcPr>
            <w:tcW w:w="12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19 278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Weiblich (Geschlecht), Bachelor (Studienfortschritt), Nein (OSI an der Uni), Nein (OSI bekannt), Ja (RK gelehrt), Nein (Praktik gelehrt), Expra (Projekt).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 xml:space="preserve">Abkürzungen: B – Beta-Gewicht, SE – Standard Error [Standardfehler], OR – Odds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Ratio [Chancenverhältnis], KI - Konfidenzintervall, OSI – Open Science Initiative, RK – Replikationskrise, QRP – Questionable Research practice [Fragwürdige Forschungspraktik], SB – Selektives Berichten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Markierungen: * p &lt; 0.00250, ** p &lt; 0.00050, *** p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&lt; 0.00005 (adjustierte Alpha-Niveaus nach Bonferroni)</w:t>
            </w:r>
          </w:p>
        </w:tc>
      </w:tr>
    </w:tbl>
    <w:p w:rsidR="00F80113" w:rsidRDefault="0048076E">
      <w:pPr>
        <w:pStyle w:val="berschrift1"/>
      </w:pPr>
      <w:bookmarkStart w:id="5" w:name="glmm-zu-orps"/>
      <w:bookmarkStart w:id="6" w:name="_Toc18413660"/>
      <w:r>
        <w:t>GLMM zu ORPs</w:t>
      </w:r>
      <w:bookmarkEnd w:id="5"/>
      <w:bookmarkEnd w:id="6"/>
    </w:p>
    <w:p w:rsidR="00F80113" w:rsidRDefault="0048076E">
      <w:pPr>
        <w:pStyle w:val="FirstParagraph"/>
      </w:pPr>
      <w:r>
        <w:t>Welche Faktoren beeinflussen den Einsatz von ORPs?</w:t>
      </w:r>
    </w:p>
    <w:p w:rsidR="00F80113" w:rsidRDefault="0048076E">
      <w:pPr>
        <w:pStyle w:val="TableCaption"/>
      </w:pPr>
      <w:r>
        <w:t xml:space="preserve">Tabelle 3. Schätzungen der fixen Effekte für positive Forschungspraktiken. Abhängige Variable: Forschungspraktik angewendet (0 – Nein, 1 </w:t>
      </w:r>
      <w:r>
        <w:t>– Ja).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7"/>
        <w:gridCol w:w="912"/>
        <w:gridCol w:w="839"/>
        <w:gridCol w:w="839"/>
        <w:gridCol w:w="1646"/>
        <w:gridCol w:w="912"/>
        <w:gridCol w:w="1224"/>
      </w:tblGrid>
      <w:tr w:rsidR="00F80113">
        <w:trPr>
          <w:cantSplit/>
          <w:trHeight w:val="457"/>
          <w:tblHeader/>
          <w:jc w:val="center"/>
        </w:trPr>
        <w:tc>
          <w:tcPr>
            <w:tcW w:w="30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6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2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F80113">
        <w:trPr>
          <w:cantSplit/>
          <w:trHeight w:val="457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[0.33, 0.87]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-2,53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.011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[0.86, 1.06]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.367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1,24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[0.99, 1.55]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1,91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.056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[0.05, 8.05]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-0,33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.744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[0.45, 0.89]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-2,62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.009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1,49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[0.35, 6.43]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0,54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.591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[0.92, 1.04]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.472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[0.85, 1.09]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.546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[0.95, 1.18]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1,04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.297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[0.86, 1.06]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-0,91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.361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[1.29, 1.60]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6,62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[0.74, 1.58]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0,41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.679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[1.05, 1.72]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2,38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.017</w:t>
            </w:r>
          </w:p>
        </w:tc>
      </w:tr>
      <w:tr w:rsidR="00F80113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[1.13, 1.85]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2,97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.003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[0.30, 1.05]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-1,81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.071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0,92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[0.70, 1.22]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-0,55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.579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Anderes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-0,88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0,42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[0.31, 0.57]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-5,57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Projektarbeit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0,47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[0.36, 0.60]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-5,93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Bachelorarbeit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0,79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[0.65, 0.96]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-2,33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.020</w:t>
            </w:r>
          </w:p>
        </w:tc>
      </w:tr>
      <w:tr w:rsidR="00F80113">
        <w:trPr>
          <w:cantSplit/>
          <w:trHeight w:val="454"/>
          <w:jc w:val="center"/>
        </w:trPr>
        <w:tc>
          <w:tcPr>
            <w:tcW w:w="30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lastRenderedPageBreak/>
              <w:t>Projekt – Masterarbeit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0,21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0,19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1,23</w:t>
            </w:r>
          </w:p>
        </w:tc>
        <w:tc>
          <w:tcPr>
            <w:tcW w:w="16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[0.85, 1.77]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1,09</w:t>
            </w:r>
          </w:p>
        </w:tc>
        <w:tc>
          <w:tcPr>
            <w:tcW w:w="12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.274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4 284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Weiblich (Geschlecht), Bachelor (Studienfortschritt), Nein (OSI an der Uni), Nein (OSI bekannt), Ja (RK gelehrt), Expra (Projekt).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], KI - Konfidenzintervall, OSI – Open Science Initiative, RK – Replikationskrise, QRP – Questionable Research practice [Fragwürdige Forschungspraktik], SB – Selektives Berichten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0.00263, ** p &lt; 0.00053, *** p &lt; 0.00005 (adjustierte 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lpha-Niveaus nach Bonferroni)</w:t>
            </w:r>
          </w:p>
        </w:tc>
      </w:tr>
    </w:tbl>
    <w:p w:rsidR="00F80113" w:rsidRDefault="0048076E">
      <w:pPr>
        <w:pStyle w:val="berschrift1"/>
      </w:pPr>
      <w:bookmarkStart w:id="7" w:name="glmm-zu-rezenten-projekten-qrps"/>
      <w:bookmarkStart w:id="8" w:name="_Toc18413661"/>
      <w:r>
        <w:t>GLMM zu rezenten Projekten, QRPs</w:t>
      </w:r>
      <w:bookmarkEnd w:id="7"/>
      <w:bookmarkEnd w:id="8"/>
    </w:p>
    <w:p w:rsidR="00F80113" w:rsidRDefault="0048076E">
      <w:pPr>
        <w:pStyle w:val="FirstParagraph"/>
      </w:pPr>
      <w:r>
        <w:t>Gibt es zwischen aktuellen Master- und aktuellen Bachelor-Studierenden Unterschiede in der Wahrscheinlichkeit, mit der QRPs angewendet wurden? Wenn ja, ist das ein Hinweis darauf, dass es Verä</w:t>
      </w:r>
      <w:r>
        <w:t>nderungen in der Lehre gab. Hier nur Betrachtung von Expras und Bachelorarbeiten.</w:t>
      </w:r>
    </w:p>
    <w:p w:rsidR="00F80113" w:rsidRDefault="0048076E">
      <w:pPr>
        <w:pStyle w:val="TableCaption"/>
      </w:pPr>
      <w:r>
        <w:t>Tabelle 4.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440"/>
        <w:gridCol w:w="1080"/>
        <w:gridCol w:w="1080"/>
      </w:tblGrid>
      <w:tr w:rsidR="00F80113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[0.10, 0.15]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-21,00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SF - Studiere nicht (mehr)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[0.51, 2.83]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 0,41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.685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SF - Master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[0.87, 1.27]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 0,51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.612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Projektarbeit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0,67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[0.59, 0.76]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-6,35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13 149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Expra (Projekt).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Konfidenzintervall, SF - Studienfortschritt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0.0167, 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p &lt; 0.0033, *** p &lt; 0.0003 (adjustierte Alpha-Niveaus nach Bonferroni)</w:t>
            </w:r>
          </w:p>
        </w:tc>
      </w:tr>
    </w:tbl>
    <w:p w:rsidR="00F80113" w:rsidRDefault="0048076E">
      <w:pPr>
        <w:pStyle w:val="berschrift1"/>
      </w:pPr>
      <w:bookmarkStart w:id="9" w:name="glmm-zu-rezenten-projekten-orps"/>
      <w:bookmarkStart w:id="10" w:name="_Toc18413662"/>
      <w:r>
        <w:t>GLMM zu rezenten Projekten, ORPs</w:t>
      </w:r>
      <w:bookmarkEnd w:id="9"/>
      <w:bookmarkEnd w:id="10"/>
    </w:p>
    <w:p w:rsidR="00F80113" w:rsidRDefault="0048076E">
      <w:pPr>
        <w:pStyle w:val="FirstParagraph"/>
      </w:pPr>
      <w:r>
        <w:t>Gibt es zwischen aktuellen Master- und aktuellen Bachelor-Studierenden Unterschiede in der Wahrscheinlichkeit, mit der ORPs angewendet wurden? Wenn j</w:t>
      </w:r>
      <w:r>
        <w:t>a, ist das ein Hinweis darauf, dass es Veränderungen in der Lehre gab. Hier nur Betrachtung von Expras und Bachelorarbeiten.</w:t>
      </w:r>
    </w:p>
    <w:p w:rsidR="00F80113" w:rsidRDefault="0048076E">
      <w:pPr>
        <w:pStyle w:val="TableCaption"/>
      </w:pPr>
      <w:r>
        <w:lastRenderedPageBreak/>
        <w:t>Tabelle 5.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440"/>
        <w:gridCol w:w="1080"/>
        <w:gridCol w:w="1080"/>
      </w:tblGrid>
      <w:tr w:rsidR="00F80113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[0.41, 0.76]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-3,70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SF - Studiere nicht (mehr)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[0.33, 2.23]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.751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SF - Master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[0.46, 0.72]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-4,84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Projektarbeit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0,78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[0.64, 0.95]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-2,46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.014*  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2 922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Expra (Projekt).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Konfidenzintervall, SF - Studienfortschritt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0.0167, 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p &lt; 0.0033, *** p &lt; 0.0003 (adjustierte Alpha-Niveaus nach Bonferroni)</w:t>
            </w:r>
          </w:p>
        </w:tc>
      </w:tr>
    </w:tbl>
    <w:p w:rsidR="00F80113" w:rsidRDefault="0048076E">
      <w:pPr>
        <w:pStyle w:val="berschrift1"/>
      </w:pPr>
      <w:bookmarkStart w:id="11" w:name="glmm-linearer-trend-der-projektart-qrps"/>
      <w:bookmarkStart w:id="12" w:name="_Toc18413663"/>
      <w:r>
        <w:t>GLMM, linearer Trend der Projektart QRPs</w:t>
      </w:r>
      <w:bookmarkEnd w:id="11"/>
      <w:bookmarkEnd w:id="12"/>
    </w:p>
    <w:p w:rsidR="00F80113" w:rsidRDefault="0048076E">
      <w:pPr>
        <w:pStyle w:val="FirstParagraph"/>
      </w:pPr>
      <w:r>
        <w:t>Gibt es einen Trend dahingehend, dass bei Projekten, die später im Studium durchgeführt werden, weniger oder mehr QRPs eingesetzt werden? Hie</w:t>
      </w:r>
      <w:r>
        <w:t>r nur Betrachtung von Expras, Bachelorarbeiten und Masterarbeiten, da für diese die Reihenfolge klar bestimmt werden kann.</w:t>
      </w:r>
    </w:p>
    <w:p w:rsidR="00F80113" w:rsidRDefault="0048076E">
      <w:pPr>
        <w:pStyle w:val="TableCaption"/>
      </w:pPr>
      <w:r>
        <w:t>Tabelle 6.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440"/>
        <w:gridCol w:w="1080"/>
        <w:gridCol w:w="1080"/>
      </w:tblGrid>
      <w:tr w:rsidR="00F80113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[0.02, 0.12]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-6,78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[0.94, 1.17]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.363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[0.81, 1.31]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.813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[0.09, 6.56]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.825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[0.93, 1.93]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.120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[0.05, 4.66]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.523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[0.95, 1.09]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.565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[0.78, 1.03]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.111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[0.94, 1.18]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.389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[0.72, 0.89]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-4,02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&lt;.001** 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[0.63, 0.79]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-5,90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[0.79, 1.71]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.447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[0.78, 1.31]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.930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[0.56, 0.96]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.023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1,66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[0.94, 2.92]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.078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[0.76, 1.33]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.986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lastRenderedPageBreak/>
              <w:t>Praktik gelehrt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[0.84, 1.11]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.633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Linear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[0.31, 0.50]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-7,51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Quadratisch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0,84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[0.72, 0.99]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-2,04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.041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NULL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Expra (Projekt)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0.00278, ** p &lt; 0.00056, *** p &lt; 0.00006 (adjustierte Alpha-Niveaus nach Bonferroni)</w:t>
            </w:r>
          </w:p>
        </w:tc>
      </w:tr>
    </w:tbl>
    <w:p w:rsidR="00F80113" w:rsidRDefault="0048076E">
      <w:pPr>
        <w:pStyle w:val="berschrift1"/>
      </w:pPr>
      <w:bookmarkStart w:id="13" w:name="glmm-linearer-trend-der-projektart-orps"/>
      <w:bookmarkStart w:id="14" w:name="_Toc18413664"/>
      <w:r>
        <w:t>GLMM, linearer Trend der Projektart ORPs</w:t>
      </w:r>
      <w:bookmarkEnd w:id="13"/>
      <w:bookmarkEnd w:id="14"/>
    </w:p>
    <w:p w:rsidR="00F80113" w:rsidRDefault="0048076E">
      <w:pPr>
        <w:pStyle w:val="FirstParagraph"/>
      </w:pPr>
      <w:r>
        <w:t xml:space="preserve">Gibt es einen Trend dahingehend, dass bei Projekten, die später im Studium durchgeführt werden, weniger oder </w:t>
      </w:r>
      <w:r>
        <w:t>mehr ORPs eingesetzt werden? Hier nur Betrachtung von Expras, Bachelorarbeiten und Masterarbeiten, da für diese die Reihenfolge klar bestimmt werden kann.</w:t>
      </w:r>
    </w:p>
    <w:p w:rsidR="00F80113" w:rsidRDefault="0048076E">
      <w:pPr>
        <w:pStyle w:val="TableCaption"/>
      </w:pPr>
      <w:r>
        <w:t>Tabelle 7.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440"/>
        <w:gridCol w:w="1080"/>
        <w:gridCol w:w="1080"/>
      </w:tblGrid>
      <w:tr w:rsidR="00F80113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[0.28, 1.42]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.261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[0.89, 1.13]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.983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[1.00, 1.67]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.048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[0.05, 8.14]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.718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[0.32, 0.71]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-3,66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&lt;.001** 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[0.20, 4.86]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.997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[0.86, 1.00]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.046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[0.86, 1.14]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.838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[0.93, 1.19]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.388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[0.85, 1.08]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.501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[1.25, 1.61]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5,51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1,62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[0.88, 3.01]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.124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[0.89, 1.57]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.246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[1.06, 1.87]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.019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[0.30, 1.20]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.149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[0.69, 1.31]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.772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Linear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[1.01, 1.75]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.044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Quadratisch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1,42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[1.17, 1.73]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3,49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&lt;.001** 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>Anmerkungen. N = 3 256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Expra (Projekt)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0.00294, ** p &lt; 0.00059, *** p &lt; 0.00006 (adjustierte Alpha-Niveaus nach Bonferroni)</w:t>
            </w:r>
          </w:p>
        </w:tc>
      </w:tr>
    </w:tbl>
    <w:p w:rsidR="00F80113" w:rsidRDefault="0048076E">
      <w:pPr>
        <w:pStyle w:val="berschrift1"/>
      </w:pPr>
      <w:bookmarkStart w:id="15" w:name="glmm-behandlung-der-rk-in-der-lehre"/>
      <w:bookmarkStart w:id="16" w:name="_Toc18413665"/>
      <w:r>
        <w:t>GLMM Behandlung de</w:t>
      </w:r>
      <w:r>
        <w:t>r RK in der Lehre</w:t>
      </w:r>
      <w:bookmarkEnd w:id="15"/>
      <w:bookmarkEnd w:id="16"/>
    </w:p>
    <w:p w:rsidR="00F80113" w:rsidRDefault="0048076E">
      <w:pPr>
        <w:pStyle w:val="FirstParagraph"/>
      </w:pPr>
      <w:r>
        <w:t>Welche Faktoren hängen mit der Behandlung der RK in der Lehre zusammen? Ist es gar so, dass Open Science Initiativen dafür sorgen, dass die Behandlung in der Lehre wahrscheinlicher wird?</w:t>
      </w:r>
    </w:p>
    <w:p w:rsidR="00F80113" w:rsidRDefault="0048076E">
      <w:pPr>
        <w:pStyle w:val="TableCaption"/>
      </w:pPr>
      <w:r>
        <w:t>Tabelle 8.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440"/>
        <w:gridCol w:w="1080"/>
        <w:gridCol w:w="1080"/>
      </w:tblGrid>
      <w:tr w:rsidR="00F80113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5,72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[2.81, 11.63]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4,82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[0.77,  1.09]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.321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[0.38,  0.87]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-2,61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.009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[0.02,  6.03]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.444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[0.33,  1.05]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.074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[0.07,  2.52]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.339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[0.91,  1.12]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.822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[0.81,  1.26]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.919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[0.73,  1.08]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.233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[0.94,  1.33]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.207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2,46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[2.01,  3.02]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8,65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2,00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[0.85,  4.69]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.111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[0.74,  1.83]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.501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0,61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1,85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[1.13,  3.02]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2,45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.014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1 162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Nein (OSI an der Uni), Nein (OSI bekannt)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Konfidenzintervall, SF - Studienfortschritt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ierungen: * p &lt; 0.00385, ** p &lt; 0.00077, *** p &lt; 0.00008 (adjustierte Alpha-Niveaus nach Bonferroni)</w:t>
            </w:r>
          </w:p>
        </w:tc>
      </w:tr>
    </w:tbl>
    <w:p w:rsidR="00F80113" w:rsidRDefault="0048076E">
      <w:pPr>
        <w:pStyle w:val="berschrift1"/>
      </w:pPr>
      <w:bookmarkStart w:id="17" w:name="lmer-eindruck-von-informiertheit"/>
      <w:bookmarkStart w:id="18" w:name="_Toc18413666"/>
      <w:r>
        <w:lastRenderedPageBreak/>
        <w:t>LMER Eindruck von Informiertheit</w:t>
      </w:r>
      <w:bookmarkEnd w:id="17"/>
      <w:bookmarkEnd w:id="18"/>
    </w:p>
    <w:p w:rsidR="00F80113" w:rsidRDefault="0048076E">
      <w:pPr>
        <w:pStyle w:val="FirstParagraph"/>
      </w:pPr>
      <w:r>
        <w:t>Welche Faktoren hängen damit zusammen, ob Studierende sich über den Themenkomplex gut informiert fühlen?</w:t>
      </w:r>
    </w:p>
    <w:p w:rsidR="00F80113" w:rsidRDefault="0048076E">
      <w:pPr>
        <w:pStyle w:val="TableCaption"/>
      </w:pPr>
      <w:r>
        <w:t>Tabelle 9.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440"/>
        <w:gridCol w:w="1440"/>
        <w:gridCol w:w="1440"/>
        <w:gridCol w:w="1440"/>
      </w:tblGrid>
      <w:tr w:rsidR="00F80113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t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-8,25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.023*  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.025*  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.977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.564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.517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.760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1,39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.166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1,93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.054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4,62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2,32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.028*  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4,98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6,23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.230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0,69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9,29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1 162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Nein (OSI an der Uni), Nein (OSI bekannt), Ja (RK gelehrt)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Konfidenzintervall, OSI - Open Sc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ience Initiative, RK - Replikationskrise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0.00357, ** p &lt; 0.00071, *** p &lt; 0.00007 (adjustierte Alpha-Niveaus nach Bonferroni)</w:t>
            </w:r>
          </w:p>
        </w:tc>
      </w:tr>
    </w:tbl>
    <w:p w:rsidR="00F80113" w:rsidRDefault="0048076E">
      <w:pPr>
        <w:pStyle w:val="berschrift1"/>
      </w:pPr>
      <w:bookmarkStart w:id="19" w:name="lmer-wichtigkeit"/>
      <w:bookmarkStart w:id="20" w:name="_Toc18413667"/>
      <w:r>
        <w:t>LMER Wichtigkeit</w:t>
      </w:r>
      <w:bookmarkEnd w:id="19"/>
      <w:bookmarkEnd w:id="20"/>
    </w:p>
    <w:p w:rsidR="00F80113" w:rsidRDefault="0048076E">
      <w:pPr>
        <w:pStyle w:val="FirstParagraph"/>
      </w:pPr>
      <w:r>
        <w:t>Welche Faktoren hängen damit zusammen, ob Studierende den Themenkomplex wichtig finden?</w:t>
      </w:r>
    </w:p>
    <w:p w:rsidR="00F80113" w:rsidRDefault="0048076E">
      <w:pPr>
        <w:pStyle w:val="TableCaption"/>
      </w:pPr>
      <w:r>
        <w:t>Ta</w:t>
      </w:r>
      <w:r>
        <w:t>belle 10.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440"/>
        <w:gridCol w:w="1440"/>
        <w:gridCol w:w="1440"/>
        <w:gridCol w:w="1440"/>
      </w:tblGrid>
      <w:tr w:rsidR="00F80113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t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.547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.656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lastRenderedPageBreak/>
              <w:t>Geschlecht - Männlich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-1,45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.149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.727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.169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.637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.464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.171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17,03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4,82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.677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.655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.975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.644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0,13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0,08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1,67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.095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1 162</w:t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Nein (OSI an der Uni), Nein (OSI bekannt), Ja (RK gelehrt)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Konfidenzintervall, OSI - Open Science Initiative, RK - Replikationskrise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F80113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113" w:rsidRDefault="0048076E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0.00357, ** p &lt; 0.00071, *** p &lt; 0.00007 (adjusti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erte Alpha-Niveaus nach Bonferroni)</w:t>
            </w:r>
          </w:p>
        </w:tc>
      </w:tr>
    </w:tbl>
    <w:p w:rsidR="0048076E" w:rsidRDefault="0048076E"/>
    <w:sectPr w:rsidR="0048076E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76E" w:rsidRDefault="0048076E">
      <w:pPr>
        <w:spacing w:after="0"/>
      </w:pPr>
      <w:r>
        <w:separator/>
      </w:r>
    </w:p>
  </w:endnote>
  <w:endnote w:type="continuationSeparator" w:id="0">
    <w:p w:rsidR="0048076E" w:rsidRDefault="004807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76E" w:rsidRDefault="0048076E">
      <w:r>
        <w:separator/>
      </w:r>
    </w:p>
  </w:footnote>
  <w:footnote w:type="continuationSeparator" w:id="0">
    <w:p w:rsidR="0048076E" w:rsidRDefault="00480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11896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7C6C7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076E"/>
    <w:rsid w:val="004E29B3"/>
    <w:rsid w:val="00590D07"/>
    <w:rsid w:val="00784D58"/>
    <w:rsid w:val="008D6863"/>
    <w:rsid w:val="00B86B75"/>
    <w:rsid w:val="00BC48D5"/>
    <w:rsid w:val="00C36279"/>
    <w:rsid w:val="00E315A3"/>
    <w:rsid w:val="00E765D4"/>
    <w:rsid w:val="00F801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C7778AB-B2AF-5A4F-9E91-01CFE40E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E765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2084</Words>
  <Characters>13132</Characters>
  <Application>Microsoft Office Word</Application>
  <DocSecurity>0</DocSecurity>
  <Lines>109</Lines>
  <Paragraphs>30</Paragraphs>
  <ScaleCrop>false</ScaleCrop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Results</dc:title>
  <dc:creator>Johannes Brachem</dc:creator>
  <cp:keywords/>
  <cp:lastModifiedBy>Office 365</cp:lastModifiedBy>
  <cp:revision>2</cp:revision>
  <dcterms:created xsi:type="dcterms:W3CDTF">2019-09-03T12:34:00Z</dcterms:created>
  <dcterms:modified xsi:type="dcterms:W3CDTF">2019-09-03T12:34:00Z</dcterms:modified>
</cp:coreProperties>
</file>