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A89" w:rsidRDefault="00BE3037">
      <w:pPr>
        <w:pStyle w:val="Titel"/>
      </w:pPr>
      <w:r>
        <w:t>Fragwürdige Forschungspraktiken in empirischen Projekten im Rahmen des Psychologie-Studiums</w:t>
      </w:r>
    </w:p>
    <w:p w:rsidR="00553A89" w:rsidRDefault="00BE3037">
      <w:pPr>
        <w:pStyle w:val="Untertitel"/>
      </w:pPr>
      <w:r>
        <w:t>Ergänzende Materialien</w:t>
      </w:r>
    </w:p>
    <w:p w:rsidR="00553A89" w:rsidRDefault="00BE3037">
      <w:pPr>
        <w:pStyle w:val="Author"/>
      </w:pPr>
      <w:r>
        <w:t>PsyFaKo Open Science AG</w:t>
      </w:r>
    </w:p>
    <w:p w:rsidR="00553A89" w:rsidRDefault="00BE3037">
      <w:pPr>
        <w:pStyle w:val="Datum"/>
      </w:pPr>
      <w:r>
        <w:t>08.09.2019</w:t>
      </w:r>
    </w:p>
    <w:sdt>
      <w:sdtPr>
        <w:rPr>
          <w:rFonts w:ascii="Arial" w:eastAsiaTheme="minorHAnsi" w:hAnsi="Arial"/>
          <w:b w:val="0"/>
          <w:bCs w:val="0"/>
          <w:color w:val="auto"/>
          <w:sz w:val="22"/>
          <w:szCs w:val="22"/>
        </w:rPr>
        <w:id w:val="-1407906958"/>
        <w:docPartObj>
          <w:docPartGallery w:val="Table of Contents"/>
          <w:docPartUnique/>
        </w:docPartObj>
      </w:sdtPr>
      <w:sdtEndPr/>
      <w:sdtContent>
        <w:p w:rsidR="00553A89" w:rsidRDefault="00876FE1">
          <w:pPr>
            <w:pStyle w:val="Inhaltsverzeichnisberschrift"/>
          </w:pPr>
          <w:r>
            <w:t>Inhaltsverzeichnis</w:t>
          </w:r>
          <w:bookmarkStart w:id="0" w:name="_GoBack"/>
          <w:bookmarkEnd w:id="0"/>
        </w:p>
        <w:p w:rsidR="002B5268" w:rsidRDefault="00BE3037">
          <w:pPr>
            <w:pStyle w:val="Verzeichnis1"/>
            <w:tabs>
              <w:tab w:val="left" w:pos="480"/>
              <w:tab w:val="right" w:leader="dot" w:pos="9396"/>
            </w:tabs>
            <w:rPr>
              <w:noProof/>
            </w:rPr>
          </w:pPr>
          <w:r>
            <w:fldChar w:fldCharType="begin"/>
          </w:r>
          <w:r>
            <w:instrText>TOC \o "1-3" \h \z \u</w:instrText>
          </w:r>
          <w:r w:rsidR="002B5268">
            <w:fldChar w:fldCharType="separate"/>
          </w:r>
          <w:hyperlink w:anchor="_Toc18871313" w:history="1">
            <w:r w:rsidR="002B5268" w:rsidRPr="00F93983">
              <w:rPr>
                <w:rStyle w:val="Hyperlink"/>
                <w:noProof/>
              </w:rPr>
              <w:t>1</w:t>
            </w:r>
            <w:r w:rsidR="002B5268">
              <w:rPr>
                <w:noProof/>
              </w:rPr>
              <w:tab/>
            </w:r>
            <w:r w:rsidR="002B5268" w:rsidRPr="00F93983">
              <w:rPr>
                <w:rStyle w:val="Hyperlink"/>
                <w:noProof/>
              </w:rPr>
              <w:t>Ausführlichere Darstellung der Ergebnisse</w:t>
            </w:r>
            <w:r w:rsidR="002B5268">
              <w:rPr>
                <w:noProof/>
                <w:webHidden/>
              </w:rPr>
              <w:tab/>
            </w:r>
            <w:r w:rsidR="002B5268">
              <w:rPr>
                <w:noProof/>
                <w:webHidden/>
              </w:rPr>
              <w:fldChar w:fldCharType="begin"/>
            </w:r>
            <w:r w:rsidR="002B5268">
              <w:rPr>
                <w:noProof/>
                <w:webHidden/>
              </w:rPr>
              <w:instrText xml:space="preserve"> PAGEREF _Toc18871313 \h </w:instrText>
            </w:r>
            <w:r w:rsidR="002B5268">
              <w:rPr>
                <w:noProof/>
                <w:webHidden/>
              </w:rPr>
            </w:r>
            <w:r w:rsidR="002B5268">
              <w:rPr>
                <w:noProof/>
                <w:webHidden/>
              </w:rPr>
              <w:fldChar w:fldCharType="separate"/>
            </w:r>
            <w:r w:rsidR="002B5268">
              <w:rPr>
                <w:noProof/>
                <w:webHidden/>
              </w:rPr>
              <w:t>2</w:t>
            </w:r>
            <w:r w:rsidR="002B5268">
              <w:rPr>
                <w:noProof/>
                <w:webHidden/>
              </w:rPr>
              <w:fldChar w:fldCharType="end"/>
            </w:r>
          </w:hyperlink>
        </w:p>
        <w:p w:rsidR="002B5268" w:rsidRDefault="002B5268">
          <w:pPr>
            <w:pStyle w:val="Verzeichnis2"/>
            <w:tabs>
              <w:tab w:val="left" w:pos="960"/>
              <w:tab w:val="right" w:leader="dot" w:pos="9396"/>
            </w:tabs>
            <w:rPr>
              <w:noProof/>
            </w:rPr>
          </w:pPr>
          <w:hyperlink w:anchor="_Toc18871314" w:history="1">
            <w:r w:rsidRPr="00F93983">
              <w:rPr>
                <w:rStyle w:val="Hyperlink"/>
                <w:noProof/>
              </w:rPr>
              <w:t>1.1</w:t>
            </w:r>
            <w:r>
              <w:rPr>
                <w:noProof/>
              </w:rPr>
              <w:tab/>
            </w:r>
            <w:r w:rsidRPr="00F93983">
              <w:rPr>
                <w:rStyle w:val="Hyperlink"/>
                <w:noProof/>
              </w:rPr>
              <w:t>Verbreitung fragwürdiger Forschungspraktiken</w:t>
            </w:r>
            <w:r>
              <w:rPr>
                <w:noProof/>
                <w:webHidden/>
              </w:rPr>
              <w:tab/>
            </w:r>
            <w:r>
              <w:rPr>
                <w:noProof/>
                <w:webHidden/>
              </w:rPr>
              <w:fldChar w:fldCharType="begin"/>
            </w:r>
            <w:r>
              <w:rPr>
                <w:noProof/>
                <w:webHidden/>
              </w:rPr>
              <w:instrText xml:space="preserve"> PAGEREF _Toc18871314 \h </w:instrText>
            </w:r>
            <w:r>
              <w:rPr>
                <w:noProof/>
                <w:webHidden/>
              </w:rPr>
            </w:r>
            <w:r>
              <w:rPr>
                <w:noProof/>
                <w:webHidden/>
              </w:rPr>
              <w:fldChar w:fldCharType="separate"/>
            </w:r>
            <w:r>
              <w:rPr>
                <w:noProof/>
                <w:webHidden/>
              </w:rPr>
              <w:t>2</w:t>
            </w:r>
            <w:r>
              <w:rPr>
                <w:noProof/>
                <w:webHidden/>
              </w:rPr>
              <w:fldChar w:fldCharType="end"/>
            </w:r>
          </w:hyperlink>
        </w:p>
        <w:p w:rsidR="002B5268" w:rsidRDefault="002B5268">
          <w:pPr>
            <w:pStyle w:val="Verzeichnis2"/>
            <w:tabs>
              <w:tab w:val="left" w:pos="960"/>
              <w:tab w:val="right" w:leader="dot" w:pos="9396"/>
            </w:tabs>
            <w:rPr>
              <w:noProof/>
            </w:rPr>
          </w:pPr>
          <w:hyperlink w:anchor="_Toc18871315" w:history="1">
            <w:r w:rsidRPr="00F93983">
              <w:rPr>
                <w:rStyle w:val="Hyperlink"/>
                <w:noProof/>
              </w:rPr>
              <w:t>1.2</w:t>
            </w:r>
            <w:r>
              <w:rPr>
                <w:noProof/>
              </w:rPr>
              <w:tab/>
            </w:r>
            <w:r w:rsidRPr="00F93983">
              <w:rPr>
                <w:rStyle w:val="Hyperlink"/>
                <w:noProof/>
              </w:rPr>
              <w:t>Zusätzliche Ergebnisse</w:t>
            </w:r>
            <w:r>
              <w:rPr>
                <w:noProof/>
                <w:webHidden/>
              </w:rPr>
              <w:tab/>
            </w:r>
            <w:r>
              <w:rPr>
                <w:noProof/>
                <w:webHidden/>
              </w:rPr>
              <w:fldChar w:fldCharType="begin"/>
            </w:r>
            <w:r>
              <w:rPr>
                <w:noProof/>
                <w:webHidden/>
              </w:rPr>
              <w:instrText xml:space="preserve"> PAGEREF _Toc18871315 \h </w:instrText>
            </w:r>
            <w:r>
              <w:rPr>
                <w:noProof/>
                <w:webHidden/>
              </w:rPr>
            </w:r>
            <w:r>
              <w:rPr>
                <w:noProof/>
                <w:webHidden/>
              </w:rPr>
              <w:fldChar w:fldCharType="separate"/>
            </w:r>
            <w:r>
              <w:rPr>
                <w:noProof/>
                <w:webHidden/>
              </w:rPr>
              <w:t>2</w:t>
            </w:r>
            <w:r>
              <w:rPr>
                <w:noProof/>
                <w:webHidden/>
              </w:rPr>
              <w:fldChar w:fldCharType="end"/>
            </w:r>
          </w:hyperlink>
        </w:p>
        <w:p w:rsidR="002B5268" w:rsidRDefault="002B5268">
          <w:pPr>
            <w:pStyle w:val="Verzeichnis3"/>
            <w:tabs>
              <w:tab w:val="left" w:pos="1440"/>
              <w:tab w:val="right" w:leader="dot" w:pos="9396"/>
            </w:tabs>
            <w:rPr>
              <w:noProof/>
            </w:rPr>
          </w:pPr>
          <w:hyperlink w:anchor="_Toc18871316" w:history="1">
            <w:r w:rsidRPr="00F93983">
              <w:rPr>
                <w:rStyle w:val="Hyperlink"/>
                <w:noProof/>
              </w:rPr>
              <w:t>1.2.1</w:t>
            </w:r>
            <w:r>
              <w:rPr>
                <w:noProof/>
              </w:rPr>
              <w:tab/>
            </w:r>
            <w:r w:rsidRPr="00F93983">
              <w:rPr>
                <w:rStyle w:val="Hyperlink"/>
                <w:noProof/>
              </w:rPr>
              <w:t>Thematisierung der Repliaktionskrise - Nach Uni</w:t>
            </w:r>
            <w:r>
              <w:rPr>
                <w:noProof/>
                <w:webHidden/>
              </w:rPr>
              <w:tab/>
            </w:r>
            <w:r>
              <w:rPr>
                <w:noProof/>
                <w:webHidden/>
              </w:rPr>
              <w:fldChar w:fldCharType="begin"/>
            </w:r>
            <w:r>
              <w:rPr>
                <w:noProof/>
                <w:webHidden/>
              </w:rPr>
              <w:instrText xml:space="preserve"> PAGEREF _Toc18871316 \h </w:instrText>
            </w:r>
            <w:r>
              <w:rPr>
                <w:noProof/>
                <w:webHidden/>
              </w:rPr>
            </w:r>
            <w:r>
              <w:rPr>
                <w:noProof/>
                <w:webHidden/>
              </w:rPr>
              <w:fldChar w:fldCharType="separate"/>
            </w:r>
            <w:r>
              <w:rPr>
                <w:noProof/>
                <w:webHidden/>
              </w:rPr>
              <w:t>2</w:t>
            </w:r>
            <w:r>
              <w:rPr>
                <w:noProof/>
                <w:webHidden/>
              </w:rPr>
              <w:fldChar w:fldCharType="end"/>
            </w:r>
          </w:hyperlink>
        </w:p>
        <w:p w:rsidR="002B5268" w:rsidRDefault="002B5268">
          <w:pPr>
            <w:pStyle w:val="Verzeichnis3"/>
            <w:tabs>
              <w:tab w:val="left" w:pos="1440"/>
              <w:tab w:val="right" w:leader="dot" w:pos="9396"/>
            </w:tabs>
            <w:rPr>
              <w:noProof/>
            </w:rPr>
          </w:pPr>
          <w:hyperlink w:anchor="_Toc18871317" w:history="1">
            <w:r w:rsidRPr="00F93983">
              <w:rPr>
                <w:rStyle w:val="Hyperlink"/>
                <w:noProof/>
              </w:rPr>
              <w:t>1.2.2</w:t>
            </w:r>
            <w:r>
              <w:rPr>
                <w:noProof/>
              </w:rPr>
              <w:tab/>
            </w:r>
            <w:r w:rsidRPr="00F93983">
              <w:rPr>
                <w:rStyle w:val="Hyperlink"/>
                <w:noProof/>
              </w:rPr>
              <w:t>Thematisierung der Repliaktionskrise - Aggregiert</w:t>
            </w:r>
            <w:r>
              <w:rPr>
                <w:noProof/>
                <w:webHidden/>
              </w:rPr>
              <w:tab/>
            </w:r>
            <w:r>
              <w:rPr>
                <w:noProof/>
                <w:webHidden/>
              </w:rPr>
              <w:fldChar w:fldCharType="begin"/>
            </w:r>
            <w:r>
              <w:rPr>
                <w:noProof/>
                <w:webHidden/>
              </w:rPr>
              <w:instrText xml:space="preserve"> PAGEREF _Toc18871317 \h </w:instrText>
            </w:r>
            <w:r>
              <w:rPr>
                <w:noProof/>
                <w:webHidden/>
              </w:rPr>
            </w:r>
            <w:r>
              <w:rPr>
                <w:noProof/>
                <w:webHidden/>
              </w:rPr>
              <w:fldChar w:fldCharType="separate"/>
            </w:r>
            <w:r>
              <w:rPr>
                <w:noProof/>
                <w:webHidden/>
              </w:rPr>
              <w:t>4</w:t>
            </w:r>
            <w:r>
              <w:rPr>
                <w:noProof/>
                <w:webHidden/>
              </w:rPr>
              <w:fldChar w:fldCharType="end"/>
            </w:r>
          </w:hyperlink>
        </w:p>
        <w:p w:rsidR="002B5268" w:rsidRDefault="002B5268">
          <w:pPr>
            <w:pStyle w:val="Verzeichnis3"/>
            <w:tabs>
              <w:tab w:val="left" w:pos="1440"/>
              <w:tab w:val="right" w:leader="dot" w:pos="9396"/>
            </w:tabs>
            <w:rPr>
              <w:noProof/>
            </w:rPr>
          </w:pPr>
          <w:hyperlink w:anchor="_Toc18871318" w:history="1">
            <w:r w:rsidRPr="00F93983">
              <w:rPr>
                <w:rStyle w:val="Hyperlink"/>
                <w:noProof/>
              </w:rPr>
              <w:t>1.2.3</w:t>
            </w:r>
            <w:r>
              <w:rPr>
                <w:noProof/>
              </w:rPr>
              <w:tab/>
            </w:r>
            <w:r w:rsidRPr="00F93983">
              <w:rPr>
                <w:rStyle w:val="Hyperlink"/>
                <w:noProof/>
              </w:rPr>
              <w:t>Thematisierung der Repliaktionskrise - Detailliert</w:t>
            </w:r>
            <w:r>
              <w:rPr>
                <w:noProof/>
                <w:webHidden/>
              </w:rPr>
              <w:tab/>
            </w:r>
            <w:r>
              <w:rPr>
                <w:noProof/>
                <w:webHidden/>
              </w:rPr>
              <w:fldChar w:fldCharType="begin"/>
            </w:r>
            <w:r>
              <w:rPr>
                <w:noProof/>
                <w:webHidden/>
              </w:rPr>
              <w:instrText xml:space="preserve"> PAGEREF _Toc18871318 \h </w:instrText>
            </w:r>
            <w:r>
              <w:rPr>
                <w:noProof/>
                <w:webHidden/>
              </w:rPr>
            </w:r>
            <w:r>
              <w:rPr>
                <w:noProof/>
                <w:webHidden/>
              </w:rPr>
              <w:fldChar w:fldCharType="separate"/>
            </w:r>
            <w:r>
              <w:rPr>
                <w:noProof/>
                <w:webHidden/>
              </w:rPr>
              <w:t>5</w:t>
            </w:r>
            <w:r>
              <w:rPr>
                <w:noProof/>
                <w:webHidden/>
              </w:rPr>
              <w:fldChar w:fldCharType="end"/>
            </w:r>
          </w:hyperlink>
        </w:p>
        <w:p w:rsidR="002B5268" w:rsidRDefault="002B5268">
          <w:pPr>
            <w:pStyle w:val="Verzeichnis2"/>
            <w:tabs>
              <w:tab w:val="left" w:pos="960"/>
              <w:tab w:val="right" w:leader="dot" w:pos="9396"/>
            </w:tabs>
            <w:rPr>
              <w:noProof/>
            </w:rPr>
          </w:pPr>
          <w:hyperlink w:anchor="_Toc18871319" w:history="1">
            <w:r w:rsidRPr="00F93983">
              <w:rPr>
                <w:rStyle w:val="Hyperlink"/>
                <w:noProof/>
              </w:rPr>
              <w:t>1.3</w:t>
            </w:r>
            <w:r>
              <w:rPr>
                <w:noProof/>
              </w:rPr>
              <w:tab/>
            </w:r>
            <w:r w:rsidRPr="00F93983">
              <w:rPr>
                <w:rStyle w:val="Hyperlink"/>
                <w:noProof/>
              </w:rPr>
              <w:t>Explorative Analysen</w:t>
            </w:r>
            <w:r>
              <w:rPr>
                <w:noProof/>
                <w:webHidden/>
              </w:rPr>
              <w:tab/>
            </w:r>
            <w:r>
              <w:rPr>
                <w:noProof/>
                <w:webHidden/>
              </w:rPr>
              <w:fldChar w:fldCharType="begin"/>
            </w:r>
            <w:r>
              <w:rPr>
                <w:noProof/>
                <w:webHidden/>
              </w:rPr>
              <w:instrText xml:space="preserve"> PAGEREF _Toc18871319 \h </w:instrText>
            </w:r>
            <w:r>
              <w:rPr>
                <w:noProof/>
                <w:webHidden/>
              </w:rPr>
            </w:r>
            <w:r>
              <w:rPr>
                <w:noProof/>
                <w:webHidden/>
              </w:rPr>
              <w:fldChar w:fldCharType="separate"/>
            </w:r>
            <w:r>
              <w:rPr>
                <w:noProof/>
                <w:webHidden/>
              </w:rPr>
              <w:t>6</w:t>
            </w:r>
            <w:r>
              <w:rPr>
                <w:noProof/>
                <w:webHidden/>
              </w:rPr>
              <w:fldChar w:fldCharType="end"/>
            </w:r>
          </w:hyperlink>
        </w:p>
        <w:p w:rsidR="002B5268" w:rsidRDefault="002B5268">
          <w:pPr>
            <w:pStyle w:val="Verzeichnis3"/>
            <w:tabs>
              <w:tab w:val="left" w:pos="1440"/>
              <w:tab w:val="right" w:leader="dot" w:pos="9396"/>
            </w:tabs>
            <w:rPr>
              <w:noProof/>
            </w:rPr>
          </w:pPr>
          <w:hyperlink w:anchor="_Toc18871320" w:history="1">
            <w:r w:rsidRPr="00F93983">
              <w:rPr>
                <w:rStyle w:val="Hyperlink"/>
                <w:noProof/>
              </w:rPr>
              <w:t>1.3.1</w:t>
            </w:r>
            <w:r>
              <w:rPr>
                <w:noProof/>
              </w:rPr>
              <w:tab/>
            </w:r>
            <w:r w:rsidRPr="00F93983">
              <w:rPr>
                <w:rStyle w:val="Hyperlink"/>
                <w:noProof/>
              </w:rPr>
              <w:t>GLMM zu ORPs</w:t>
            </w:r>
            <w:r>
              <w:rPr>
                <w:noProof/>
                <w:webHidden/>
              </w:rPr>
              <w:tab/>
            </w:r>
            <w:r>
              <w:rPr>
                <w:noProof/>
                <w:webHidden/>
              </w:rPr>
              <w:fldChar w:fldCharType="begin"/>
            </w:r>
            <w:r>
              <w:rPr>
                <w:noProof/>
                <w:webHidden/>
              </w:rPr>
              <w:instrText xml:space="preserve"> PAGEREF _Toc18871320 \h </w:instrText>
            </w:r>
            <w:r>
              <w:rPr>
                <w:noProof/>
                <w:webHidden/>
              </w:rPr>
            </w:r>
            <w:r>
              <w:rPr>
                <w:noProof/>
                <w:webHidden/>
              </w:rPr>
              <w:fldChar w:fldCharType="separate"/>
            </w:r>
            <w:r>
              <w:rPr>
                <w:noProof/>
                <w:webHidden/>
              </w:rPr>
              <w:t>6</w:t>
            </w:r>
            <w:r>
              <w:rPr>
                <w:noProof/>
                <w:webHidden/>
              </w:rPr>
              <w:fldChar w:fldCharType="end"/>
            </w:r>
          </w:hyperlink>
        </w:p>
        <w:p w:rsidR="002B5268" w:rsidRDefault="002B5268">
          <w:pPr>
            <w:pStyle w:val="Verzeichnis3"/>
            <w:tabs>
              <w:tab w:val="left" w:pos="1440"/>
              <w:tab w:val="right" w:leader="dot" w:pos="9396"/>
            </w:tabs>
            <w:rPr>
              <w:noProof/>
            </w:rPr>
          </w:pPr>
          <w:hyperlink w:anchor="_Toc18871321" w:history="1">
            <w:r w:rsidRPr="00F93983">
              <w:rPr>
                <w:rStyle w:val="Hyperlink"/>
                <w:noProof/>
              </w:rPr>
              <w:t>1.3.2</w:t>
            </w:r>
            <w:r>
              <w:rPr>
                <w:noProof/>
              </w:rPr>
              <w:tab/>
            </w:r>
            <w:r w:rsidRPr="00F93983">
              <w:rPr>
                <w:rStyle w:val="Hyperlink"/>
                <w:noProof/>
              </w:rPr>
              <w:t>GLMM zu rezenten Projekten, QRPs</w:t>
            </w:r>
            <w:r>
              <w:rPr>
                <w:noProof/>
                <w:webHidden/>
              </w:rPr>
              <w:tab/>
            </w:r>
            <w:r>
              <w:rPr>
                <w:noProof/>
                <w:webHidden/>
              </w:rPr>
              <w:fldChar w:fldCharType="begin"/>
            </w:r>
            <w:r>
              <w:rPr>
                <w:noProof/>
                <w:webHidden/>
              </w:rPr>
              <w:instrText xml:space="preserve"> PAGEREF _Toc18871321 \h </w:instrText>
            </w:r>
            <w:r>
              <w:rPr>
                <w:noProof/>
                <w:webHidden/>
              </w:rPr>
            </w:r>
            <w:r>
              <w:rPr>
                <w:noProof/>
                <w:webHidden/>
              </w:rPr>
              <w:fldChar w:fldCharType="separate"/>
            </w:r>
            <w:r>
              <w:rPr>
                <w:noProof/>
                <w:webHidden/>
              </w:rPr>
              <w:t>8</w:t>
            </w:r>
            <w:r>
              <w:rPr>
                <w:noProof/>
                <w:webHidden/>
              </w:rPr>
              <w:fldChar w:fldCharType="end"/>
            </w:r>
          </w:hyperlink>
        </w:p>
        <w:p w:rsidR="002B5268" w:rsidRDefault="002B5268">
          <w:pPr>
            <w:pStyle w:val="Verzeichnis3"/>
            <w:tabs>
              <w:tab w:val="left" w:pos="1440"/>
              <w:tab w:val="right" w:leader="dot" w:pos="9396"/>
            </w:tabs>
            <w:rPr>
              <w:noProof/>
            </w:rPr>
          </w:pPr>
          <w:hyperlink w:anchor="_Toc18871322" w:history="1">
            <w:r w:rsidRPr="00F93983">
              <w:rPr>
                <w:rStyle w:val="Hyperlink"/>
                <w:noProof/>
              </w:rPr>
              <w:t>1.3.3</w:t>
            </w:r>
            <w:r>
              <w:rPr>
                <w:noProof/>
              </w:rPr>
              <w:tab/>
            </w:r>
            <w:r w:rsidRPr="00F93983">
              <w:rPr>
                <w:rStyle w:val="Hyperlink"/>
                <w:noProof/>
              </w:rPr>
              <w:t>GLMM zu rezenten Projekten, ORPs</w:t>
            </w:r>
            <w:r>
              <w:rPr>
                <w:noProof/>
                <w:webHidden/>
              </w:rPr>
              <w:tab/>
            </w:r>
            <w:r>
              <w:rPr>
                <w:noProof/>
                <w:webHidden/>
              </w:rPr>
              <w:fldChar w:fldCharType="begin"/>
            </w:r>
            <w:r>
              <w:rPr>
                <w:noProof/>
                <w:webHidden/>
              </w:rPr>
              <w:instrText xml:space="preserve"> PAGEREF _Toc18871322 \h </w:instrText>
            </w:r>
            <w:r>
              <w:rPr>
                <w:noProof/>
                <w:webHidden/>
              </w:rPr>
            </w:r>
            <w:r>
              <w:rPr>
                <w:noProof/>
                <w:webHidden/>
              </w:rPr>
              <w:fldChar w:fldCharType="separate"/>
            </w:r>
            <w:r>
              <w:rPr>
                <w:noProof/>
                <w:webHidden/>
              </w:rPr>
              <w:t>9</w:t>
            </w:r>
            <w:r>
              <w:rPr>
                <w:noProof/>
                <w:webHidden/>
              </w:rPr>
              <w:fldChar w:fldCharType="end"/>
            </w:r>
          </w:hyperlink>
        </w:p>
        <w:p w:rsidR="002B5268" w:rsidRDefault="002B5268">
          <w:pPr>
            <w:pStyle w:val="Verzeichnis3"/>
            <w:tabs>
              <w:tab w:val="left" w:pos="1440"/>
              <w:tab w:val="right" w:leader="dot" w:pos="9396"/>
            </w:tabs>
            <w:rPr>
              <w:noProof/>
            </w:rPr>
          </w:pPr>
          <w:hyperlink w:anchor="_Toc18871323" w:history="1">
            <w:r w:rsidRPr="00F93983">
              <w:rPr>
                <w:rStyle w:val="Hyperlink"/>
                <w:noProof/>
              </w:rPr>
              <w:t>1.3.4</w:t>
            </w:r>
            <w:r>
              <w:rPr>
                <w:noProof/>
              </w:rPr>
              <w:tab/>
            </w:r>
            <w:r w:rsidRPr="00F93983">
              <w:rPr>
                <w:rStyle w:val="Hyperlink"/>
                <w:noProof/>
              </w:rPr>
              <w:t>GLMM linearer Trend der Projektart, QRPs</w:t>
            </w:r>
            <w:r>
              <w:rPr>
                <w:noProof/>
                <w:webHidden/>
              </w:rPr>
              <w:tab/>
            </w:r>
            <w:r>
              <w:rPr>
                <w:noProof/>
                <w:webHidden/>
              </w:rPr>
              <w:fldChar w:fldCharType="begin"/>
            </w:r>
            <w:r>
              <w:rPr>
                <w:noProof/>
                <w:webHidden/>
              </w:rPr>
              <w:instrText xml:space="preserve"> PAGEREF _Toc18871323 \h </w:instrText>
            </w:r>
            <w:r>
              <w:rPr>
                <w:noProof/>
                <w:webHidden/>
              </w:rPr>
            </w:r>
            <w:r>
              <w:rPr>
                <w:noProof/>
                <w:webHidden/>
              </w:rPr>
              <w:fldChar w:fldCharType="separate"/>
            </w:r>
            <w:r>
              <w:rPr>
                <w:noProof/>
                <w:webHidden/>
              </w:rPr>
              <w:t>10</w:t>
            </w:r>
            <w:r>
              <w:rPr>
                <w:noProof/>
                <w:webHidden/>
              </w:rPr>
              <w:fldChar w:fldCharType="end"/>
            </w:r>
          </w:hyperlink>
        </w:p>
        <w:p w:rsidR="002B5268" w:rsidRDefault="002B5268">
          <w:pPr>
            <w:pStyle w:val="Verzeichnis3"/>
            <w:tabs>
              <w:tab w:val="left" w:pos="1440"/>
              <w:tab w:val="right" w:leader="dot" w:pos="9396"/>
            </w:tabs>
            <w:rPr>
              <w:noProof/>
            </w:rPr>
          </w:pPr>
          <w:hyperlink w:anchor="_Toc18871324" w:history="1">
            <w:r w:rsidRPr="00F93983">
              <w:rPr>
                <w:rStyle w:val="Hyperlink"/>
                <w:noProof/>
              </w:rPr>
              <w:t>1.3.5</w:t>
            </w:r>
            <w:r>
              <w:rPr>
                <w:noProof/>
              </w:rPr>
              <w:tab/>
            </w:r>
            <w:r w:rsidRPr="00F93983">
              <w:rPr>
                <w:rStyle w:val="Hyperlink"/>
                <w:noProof/>
              </w:rPr>
              <w:t>GLMM linearer Trend der Projektart, ORPs</w:t>
            </w:r>
            <w:r>
              <w:rPr>
                <w:noProof/>
                <w:webHidden/>
              </w:rPr>
              <w:tab/>
            </w:r>
            <w:r>
              <w:rPr>
                <w:noProof/>
                <w:webHidden/>
              </w:rPr>
              <w:fldChar w:fldCharType="begin"/>
            </w:r>
            <w:r>
              <w:rPr>
                <w:noProof/>
                <w:webHidden/>
              </w:rPr>
              <w:instrText xml:space="preserve"> PAGEREF _Toc18871324 \h </w:instrText>
            </w:r>
            <w:r>
              <w:rPr>
                <w:noProof/>
                <w:webHidden/>
              </w:rPr>
            </w:r>
            <w:r>
              <w:rPr>
                <w:noProof/>
                <w:webHidden/>
              </w:rPr>
              <w:fldChar w:fldCharType="separate"/>
            </w:r>
            <w:r>
              <w:rPr>
                <w:noProof/>
                <w:webHidden/>
              </w:rPr>
              <w:t>12</w:t>
            </w:r>
            <w:r>
              <w:rPr>
                <w:noProof/>
                <w:webHidden/>
              </w:rPr>
              <w:fldChar w:fldCharType="end"/>
            </w:r>
          </w:hyperlink>
        </w:p>
        <w:p w:rsidR="002B5268" w:rsidRDefault="002B5268">
          <w:pPr>
            <w:pStyle w:val="Verzeichnis3"/>
            <w:tabs>
              <w:tab w:val="left" w:pos="1440"/>
              <w:tab w:val="right" w:leader="dot" w:pos="9396"/>
            </w:tabs>
            <w:rPr>
              <w:noProof/>
            </w:rPr>
          </w:pPr>
          <w:hyperlink w:anchor="_Toc18871325" w:history="1">
            <w:r w:rsidRPr="00F93983">
              <w:rPr>
                <w:rStyle w:val="Hyperlink"/>
                <w:noProof/>
              </w:rPr>
              <w:t>1.3.6</w:t>
            </w:r>
            <w:r>
              <w:rPr>
                <w:noProof/>
              </w:rPr>
              <w:tab/>
            </w:r>
            <w:r w:rsidRPr="00F93983">
              <w:rPr>
                <w:rStyle w:val="Hyperlink"/>
                <w:noProof/>
              </w:rPr>
              <w:t>GLMM Behandlung der RK in der Lehre</w:t>
            </w:r>
            <w:r>
              <w:rPr>
                <w:noProof/>
                <w:webHidden/>
              </w:rPr>
              <w:tab/>
            </w:r>
            <w:r>
              <w:rPr>
                <w:noProof/>
                <w:webHidden/>
              </w:rPr>
              <w:fldChar w:fldCharType="begin"/>
            </w:r>
            <w:r>
              <w:rPr>
                <w:noProof/>
                <w:webHidden/>
              </w:rPr>
              <w:instrText xml:space="preserve"> PAGEREF _Toc18871325 \h </w:instrText>
            </w:r>
            <w:r>
              <w:rPr>
                <w:noProof/>
                <w:webHidden/>
              </w:rPr>
            </w:r>
            <w:r>
              <w:rPr>
                <w:noProof/>
                <w:webHidden/>
              </w:rPr>
              <w:fldChar w:fldCharType="separate"/>
            </w:r>
            <w:r>
              <w:rPr>
                <w:noProof/>
                <w:webHidden/>
              </w:rPr>
              <w:t>14</w:t>
            </w:r>
            <w:r>
              <w:rPr>
                <w:noProof/>
                <w:webHidden/>
              </w:rPr>
              <w:fldChar w:fldCharType="end"/>
            </w:r>
          </w:hyperlink>
        </w:p>
        <w:p w:rsidR="002B5268" w:rsidRDefault="002B5268">
          <w:pPr>
            <w:pStyle w:val="Verzeichnis3"/>
            <w:tabs>
              <w:tab w:val="left" w:pos="1440"/>
              <w:tab w:val="right" w:leader="dot" w:pos="9396"/>
            </w:tabs>
            <w:rPr>
              <w:noProof/>
            </w:rPr>
          </w:pPr>
          <w:hyperlink w:anchor="_Toc18871326" w:history="1">
            <w:r w:rsidRPr="00F93983">
              <w:rPr>
                <w:rStyle w:val="Hyperlink"/>
                <w:noProof/>
              </w:rPr>
              <w:t>1.3.7</w:t>
            </w:r>
            <w:r>
              <w:rPr>
                <w:noProof/>
              </w:rPr>
              <w:tab/>
            </w:r>
            <w:r w:rsidRPr="00F93983">
              <w:rPr>
                <w:rStyle w:val="Hyperlink"/>
                <w:noProof/>
              </w:rPr>
              <w:t>LMER Eindruck von Informiertheit</w:t>
            </w:r>
            <w:r>
              <w:rPr>
                <w:noProof/>
                <w:webHidden/>
              </w:rPr>
              <w:tab/>
            </w:r>
            <w:r>
              <w:rPr>
                <w:noProof/>
                <w:webHidden/>
              </w:rPr>
              <w:fldChar w:fldCharType="begin"/>
            </w:r>
            <w:r>
              <w:rPr>
                <w:noProof/>
                <w:webHidden/>
              </w:rPr>
              <w:instrText xml:space="preserve"> PAGEREF _Toc18871326 \h </w:instrText>
            </w:r>
            <w:r>
              <w:rPr>
                <w:noProof/>
                <w:webHidden/>
              </w:rPr>
            </w:r>
            <w:r>
              <w:rPr>
                <w:noProof/>
                <w:webHidden/>
              </w:rPr>
              <w:fldChar w:fldCharType="separate"/>
            </w:r>
            <w:r>
              <w:rPr>
                <w:noProof/>
                <w:webHidden/>
              </w:rPr>
              <w:t>15</w:t>
            </w:r>
            <w:r>
              <w:rPr>
                <w:noProof/>
                <w:webHidden/>
              </w:rPr>
              <w:fldChar w:fldCharType="end"/>
            </w:r>
          </w:hyperlink>
        </w:p>
        <w:p w:rsidR="002B5268" w:rsidRDefault="002B5268">
          <w:pPr>
            <w:pStyle w:val="Verzeichnis3"/>
            <w:tabs>
              <w:tab w:val="left" w:pos="1440"/>
              <w:tab w:val="right" w:leader="dot" w:pos="9396"/>
            </w:tabs>
            <w:rPr>
              <w:noProof/>
            </w:rPr>
          </w:pPr>
          <w:hyperlink w:anchor="_Toc18871327" w:history="1">
            <w:r w:rsidRPr="00F93983">
              <w:rPr>
                <w:rStyle w:val="Hyperlink"/>
                <w:noProof/>
              </w:rPr>
              <w:t>1.3.8</w:t>
            </w:r>
            <w:r>
              <w:rPr>
                <w:noProof/>
              </w:rPr>
              <w:tab/>
            </w:r>
            <w:r w:rsidRPr="00F93983">
              <w:rPr>
                <w:rStyle w:val="Hyperlink"/>
                <w:noProof/>
              </w:rPr>
              <w:t>LMER Wichtigkeit</w:t>
            </w:r>
            <w:r>
              <w:rPr>
                <w:noProof/>
                <w:webHidden/>
              </w:rPr>
              <w:tab/>
            </w:r>
            <w:r>
              <w:rPr>
                <w:noProof/>
                <w:webHidden/>
              </w:rPr>
              <w:fldChar w:fldCharType="begin"/>
            </w:r>
            <w:r>
              <w:rPr>
                <w:noProof/>
                <w:webHidden/>
              </w:rPr>
              <w:instrText xml:space="preserve"> PAGEREF _Toc18871327 \h </w:instrText>
            </w:r>
            <w:r>
              <w:rPr>
                <w:noProof/>
                <w:webHidden/>
              </w:rPr>
            </w:r>
            <w:r>
              <w:rPr>
                <w:noProof/>
                <w:webHidden/>
              </w:rPr>
              <w:fldChar w:fldCharType="separate"/>
            </w:r>
            <w:r>
              <w:rPr>
                <w:noProof/>
                <w:webHidden/>
              </w:rPr>
              <w:t>16</w:t>
            </w:r>
            <w:r>
              <w:rPr>
                <w:noProof/>
                <w:webHidden/>
              </w:rPr>
              <w:fldChar w:fldCharType="end"/>
            </w:r>
          </w:hyperlink>
        </w:p>
        <w:p w:rsidR="00553A89" w:rsidRDefault="00BE3037">
          <w:r>
            <w:lastRenderedPageBreak/>
            <w:fldChar w:fldCharType="end"/>
          </w:r>
        </w:p>
      </w:sdtContent>
    </w:sdt>
    <w:p w:rsidR="00553A89" w:rsidRDefault="00BE3037">
      <w:pPr>
        <w:pStyle w:val="berschrift1"/>
      </w:pPr>
      <w:bookmarkStart w:id="1" w:name="ausfuhrlichere-darstellung-der-ergebniss"/>
      <w:bookmarkStart w:id="2" w:name="_Toc18871313"/>
      <w:r>
        <w:t>Ausführlichere Darstellung der Ergebnisse</w:t>
      </w:r>
      <w:bookmarkEnd w:id="1"/>
      <w:bookmarkEnd w:id="2"/>
    </w:p>
    <w:p w:rsidR="00553A89" w:rsidRDefault="00BE3037">
      <w:pPr>
        <w:pStyle w:val="berschrift2"/>
      </w:pPr>
      <w:bookmarkStart w:id="3" w:name="verbreitung-fragwurdiger-forschungsprakt"/>
      <w:bookmarkStart w:id="4" w:name="_Toc18871314"/>
      <w:r>
        <w:t>Verbreitung fragwürdiger Forschungspraktiken</w:t>
      </w:r>
      <w:bookmarkEnd w:id="3"/>
      <w:bookmarkEnd w:id="4"/>
    </w:p>
    <w:p w:rsidR="00553A89" w:rsidRDefault="00BE3037">
      <w:pPr>
        <w:pStyle w:val="TableCaption"/>
      </w:pPr>
      <w:r>
        <w:t>Tabelle 1. Ausführlichere Darstellung zum Einsatz von Forschungspraktiken nach Typ der Praktik und Art des Projekts. med. = Median, max = Maximum, min = Minimum, n = Anz</w:t>
      </w:r>
      <w:r>
        <w:t>ahl Projekte</w:t>
      </w:r>
    </w:p>
    <w:tbl>
      <w:tblPr>
        <w:tblW w:w="0" w:type="auto"/>
        <w:jc w:val="center"/>
        <w:tblLayout w:type="fixed"/>
        <w:tblLook w:val="04A0" w:firstRow="1" w:lastRow="0" w:firstColumn="1" w:lastColumn="0" w:noHBand="0" w:noVBand="1"/>
      </w:tblPr>
      <w:tblGrid>
        <w:gridCol w:w="1411"/>
        <w:gridCol w:w="1356"/>
        <w:gridCol w:w="961"/>
        <w:gridCol w:w="800"/>
        <w:gridCol w:w="856"/>
        <w:gridCol w:w="1365"/>
        <w:gridCol w:w="900"/>
        <w:gridCol w:w="765"/>
        <w:gridCol w:w="826"/>
      </w:tblGrid>
      <w:tr w:rsidR="00553A89">
        <w:trPr>
          <w:cantSplit/>
          <w:trHeight w:val="454"/>
          <w:tblHeader/>
          <w:jc w:val="center"/>
        </w:trPr>
        <w:tc>
          <w:tcPr>
            <w:tcW w:w="14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type</w:t>
            </w:r>
          </w:p>
        </w:tc>
        <w:tc>
          <w:tcPr>
            <w:tcW w:w="135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project</w:t>
            </w:r>
          </w:p>
        </w:tc>
        <w:tc>
          <w:tcPr>
            <w:tcW w:w="96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mean</w:t>
            </w:r>
          </w:p>
        </w:tc>
        <w:tc>
          <w:tcPr>
            <w:tcW w:w="8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sd</w:t>
            </w:r>
          </w:p>
        </w:tc>
        <w:tc>
          <w:tcPr>
            <w:tcW w:w="85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n</w:t>
            </w:r>
          </w:p>
        </w:tc>
        <w:tc>
          <w:tcPr>
            <w:tcW w:w="136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n_applied</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med.</w:t>
            </w:r>
          </w:p>
        </w:tc>
        <w:tc>
          <w:tcPr>
            <w:tcW w:w="76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min</w:t>
            </w:r>
          </w:p>
        </w:tc>
        <w:tc>
          <w:tcPr>
            <w:tcW w:w="82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max</w:t>
            </w:r>
          </w:p>
        </w:tc>
      </w:tr>
      <w:tr w:rsidR="00553A89">
        <w:trPr>
          <w:cantSplit/>
          <w:trHeight w:val="433"/>
          <w:jc w:val="center"/>
        </w:trPr>
        <w:tc>
          <w:tcPr>
            <w:tcW w:w="141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Positiv</w:t>
            </w:r>
          </w:p>
        </w:tc>
        <w:tc>
          <w:tcPr>
            <w:tcW w:w="135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emp.intern</w:t>
            </w:r>
          </w:p>
        </w:tc>
        <w:tc>
          <w:tcPr>
            <w:tcW w:w="96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0,65</w:t>
            </w:r>
          </w:p>
        </w:tc>
        <w:tc>
          <w:tcPr>
            <w:tcW w:w="8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0,74</w:t>
            </w:r>
          </w:p>
        </w:tc>
        <w:tc>
          <w:tcPr>
            <w:tcW w:w="856"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1115</w:t>
            </w:r>
          </w:p>
        </w:tc>
        <w:tc>
          <w:tcPr>
            <w:tcW w:w="1365"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715</w:t>
            </w:r>
          </w:p>
        </w:tc>
        <w:tc>
          <w:tcPr>
            <w:tcW w:w="9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7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2</w:t>
            </w:r>
          </w:p>
        </w:tc>
      </w:tr>
      <w:tr w:rsidR="00553A89">
        <w:trPr>
          <w:cantSplit/>
          <w:trHeight w:val="423"/>
          <w:jc w:val="center"/>
        </w:trPr>
        <w:tc>
          <w:tcPr>
            <w:tcW w:w="141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Positiv</w:t>
            </w:r>
          </w:p>
        </w:tc>
        <w:tc>
          <w:tcPr>
            <w:tcW w:w="135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other</w:t>
            </w:r>
          </w:p>
        </w:tc>
        <w:tc>
          <w:tcPr>
            <w:tcW w:w="96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0,42</w:t>
            </w:r>
          </w:p>
        </w:tc>
        <w:tc>
          <w:tcPr>
            <w:tcW w:w="8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0,67</w:t>
            </w:r>
          </w:p>
        </w:tc>
        <w:tc>
          <w:tcPr>
            <w:tcW w:w="856"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286</w:t>
            </w:r>
          </w:p>
        </w:tc>
        <w:tc>
          <w:tcPr>
            <w:tcW w:w="1365"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118</w:t>
            </w:r>
          </w:p>
        </w:tc>
        <w:tc>
          <w:tcPr>
            <w:tcW w:w="9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7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2</w:t>
            </w:r>
          </w:p>
        </w:tc>
      </w:tr>
      <w:tr w:rsidR="00553A89">
        <w:trPr>
          <w:cantSplit/>
          <w:trHeight w:val="436"/>
          <w:jc w:val="center"/>
        </w:trPr>
        <w:tc>
          <w:tcPr>
            <w:tcW w:w="141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Positiv</w:t>
            </w:r>
          </w:p>
        </w:tc>
        <w:tc>
          <w:tcPr>
            <w:tcW w:w="135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project</w:t>
            </w:r>
          </w:p>
        </w:tc>
        <w:tc>
          <w:tcPr>
            <w:tcW w:w="96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0,42</w:t>
            </w:r>
          </w:p>
        </w:tc>
        <w:tc>
          <w:tcPr>
            <w:tcW w:w="8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0,64</w:t>
            </w:r>
          </w:p>
        </w:tc>
        <w:tc>
          <w:tcPr>
            <w:tcW w:w="856"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471</w:t>
            </w:r>
          </w:p>
        </w:tc>
        <w:tc>
          <w:tcPr>
            <w:tcW w:w="1365"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198</w:t>
            </w:r>
          </w:p>
        </w:tc>
        <w:tc>
          <w:tcPr>
            <w:tcW w:w="9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7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2</w:t>
            </w:r>
          </w:p>
        </w:tc>
      </w:tr>
      <w:tr w:rsidR="00553A89">
        <w:trPr>
          <w:cantSplit/>
          <w:trHeight w:val="423"/>
          <w:jc w:val="center"/>
        </w:trPr>
        <w:tc>
          <w:tcPr>
            <w:tcW w:w="141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Positiv</w:t>
            </w:r>
          </w:p>
        </w:tc>
        <w:tc>
          <w:tcPr>
            <w:tcW w:w="135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thesis.bsc</w:t>
            </w:r>
          </w:p>
        </w:tc>
        <w:tc>
          <w:tcPr>
            <w:tcW w:w="96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0,53</w:t>
            </w:r>
          </w:p>
        </w:tc>
        <w:tc>
          <w:tcPr>
            <w:tcW w:w="8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0,66</w:t>
            </w:r>
          </w:p>
        </w:tc>
        <w:tc>
          <w:tcPr>
            <w:tcW w:w="856"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642</w:t>
            </w:r>
          </w:p>
        </w:tc>
        <w:tc>
          <w:tcPr>
            <w:tcW w:w="1365"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339</w:t>
            </w:r>
          </w:p>
        </w:tc>
        <w:tc>
          <w:tcPr>
            <w:tcW w:w="9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7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2</w:t>
            </w:r>
          </w:p>
        </w:tc>
      </w:tr>
      <w:tr w:rsidR="00553A89">
        <w:trPr>
          <w:cantSplit/>
          <w:trHeight w:val="423"/>
          <w:jc w:val="center"/>
        </w:trPr>
        <w:tc>
          <w:tcPr>
            <w:tcW w:w="141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Positiv</w:t>
            </w:r>
          </w:p>
        </w:tc>
        <w:tc>
          <w:tcPr>
            <w:tcW w:w="135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thesis.msc</w:t>
            </w:r>
          </w:p>
        </w:tc>
        <w:tc>
          <w:tcPr>
            <w:tcW w:w="96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0,72</w:t>
            </w:r>
          </w:p>
        </w:tc>
        <w:tc>
          <w:tcPr>
            <w:tcW w:w="8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0,76</w:t>
            </w:r>
          </w:p>
        </w:tc>
        <w:tc>
          <w:tcPr>
            <w:tcW w:w="856"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167</w:t>
            </w:r>
          </w:p>
        </w:tc>
        <w:tc>
          <w:tcPr>
            <w:tcW w:w="1365"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118</w:t>
            </w:r>
          </w:p>
        </w:tc>
        <w:tc>
          <w:tcPr>
            <w:tcW w:w="9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1</w:t>
            </w:r>
          </w:p>
        </w:tc>
        <w:tc>
          <w:tcPr>
            <w:tcW w:w="7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2</w:t>
            </w:r>
          </w:p>
        </w:tc>
      </w:tr>
      <w:tr w:rsidR="00553A89">
        <w:trPr>
          <w:cantSplit/>
          <w:trHeight w:val="437"/>
          <w:jc w:val="center"/>
        </w:trPr>
        <w:tc>
          <w:tcPr>
            <w:tcW w:w="141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Fragwürdig</w:t>
            </w:r>
          </w:p>
        </w:tc>
        <w:tc>
          <w:tcPr>
            <w:tcW w:w="135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emp.intern</w:t>
            </w:r>
          </w:p>
        </w:tc>
        <w:tc>
          <w:tcPr>
            <w:tcW w:w="96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1,42</w:t>
            </w:r>
          </w:p>
        </w:tc>
        <w:tc>
          <w:tcPr>
            <w:tcW w:w="8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1,63</w:t>
            </w:r>
          </w:p>
        </w:tc>
        <w:tc>
          <w:tcPr>
            <w:tcW w:w="856"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1115</w:t>
            </w:r>
          </w:p>
        </w:tc>
        <w:tc>
          <w:tcPr>
            <w:tcW w:w="1365"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1517</w:t>
            </w:r>
          </w:p>
        </w:tc>
        <w:tc>
          <w:tcPr>
            <w:tcW w:w="9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1</w:t>
            </w:r>
          </w:p>
        </w:tc>
        <w:tc>
          <w:tcPr>
            <w:tcW w:w="7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9</w:t>
            </w:r>
          </w:p>
        </w:tc>
      </w:tr>
      <w:tr w:rsidR="00553A89">
        <w:trPr>
          <w:cantSplit/>
          <w:trHeight w:val="437"/>
          <w:jc w:val="center"/>
        </w:trPr>
        <w:tc>
          <w:tcPr>
            <w:tcW w:w="141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Fragwürdig</w:t>
            </w:r>
          </w:p>
        </w:tc>
        <w:tc>
          <w:tcPr>
            <w:tcW w:w="135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other</w:t>
            </w:r>
          </w:p>
        </w:tc>
        <w:tc>
          <w:tcPr>
            <w:tcW w:w="96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0,85</w:t>
            </w:r>
          </w:p>
        </w:tc>
        <w:tc>
          <w:tcPr>
            <w:tcW w:w="8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1,37</w:t>
            </w:r>
          </w:p>
        </w:tc>
        <w:tc>
          <w:tcPr>
            <w:tcW w:w="856"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286</w:t>
            </w:r>
          </w:p>
        </w:tc>
        <w:tc>
          <w:tcPr>
            <w:tcW w:w="1365"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232</w:t>
            </w:r>
          </w:p>
        </w:tc>
        <w:tc>
          <w:tcPr>
            <w:tcW w:w="9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7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8</w:t>
            </w:r>
          </w:p>
        </w:tc>
      </w:tr>
      <w:tr w:rsidR="00553A89">
        <w:trPr>
          <w:cantSplit/>
          <w:trHeight w:val="437"/>
          <w:jc w:val="center"/>
        </w:trPr>
        <w:tc>
          <w:tcPr>
            <w:tcW w:w="141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Fragwürdig</w:t>
            </w:r>
          </w:p>
        </w:tc>
        <w:tc>
          <w:tcPr>
            <w:tcW w:w="135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project</w:t>
            </w:r>
          </w:p>
        </w:tc>
        <w:tc>
          <w:tcPr>
            <w:tcW w:w="96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1,30</w:t>
            </w:r>
          </w:p>
        </w:tc>
        <w:tc>
          <w:tcPr>
            <w:tcW w:w="8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1,51</w:t>
            </w:r>
          </w:p>
        </w:tc>
        <w:tc>
          <w:tcPr>
            <w:tcW w:w="856"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471</w:t>
            </w:r>
          </w:p>
        </w:tc>
        <w:tc>
          <w:tcPr>
            <w:tcW w:w="1365"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597</w:t>
            </w:r>
          </w:p>
        </w:tc>
        <w:tc>
          <w:tcPr>
            <w:tcW w:w="9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1</w:t>
            </w:r>
          </w:p>
        </w:tc>
        <w:tc>
          <w:tcPr>
            <w:tcW w:w="7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8</w:t>
            </w:r>
          </w:p>
        </w:tc>
      </w:tr>
      <w:tr w:rsidR="00553A89">
        <w:trPr>
          <w:cantSplit/>
          <w:trHeight w:val="437"/>
          <w:jc w:val="center"/>
        </w:trPr>
        <w:tc>
          <w:tcPr>
            <w:tcW w:w="141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Fragwürdig</w:t>
            </w:r>
          </w:p>
        </w:tc>
        <w:tc>
          <w:tcPr>
            <w:tcW w:w="135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thesis.bsc</w:t>
            </w:r>
          </w:p>
        </w:tc>
        <w:tc>
          <w:tcPr>
            <w:tcW w:w="961"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1,02</w:t>
            </w:r>
          </w:p>
        </w:tc>
        <w:tc>
          <w:tcPr>
            <w:tcW w:w="8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1,33</w:t>
            </w:r>
          </w:p>
        </w:tc>
        <w:tc>
          <w:tcPr>
            <w:tcW w:w="856"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642</w:t>
            </w:r>
          </w:p>
        </w:tc>
        <w:tc>
          <w:tcPr>
            <w:tcW w:w="1365"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642</w:t>
            </w:r>
          </w:p>
        </w:tc>
        <w:tc>
          <w:tcPr>
            <w:tcW w:w="90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1</w:t>
            </w:r>
          </w:p>
        </w:tc>
        <w:tc>
          <w:tcPr>
            <w:tcW w:w="7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7</w:t>
            </w:r>
          </w:p>
        </w:tc>
      </w:tr>
      <w:tr w:rsidR="00553A89">
        <w:trPr>
          <w:cantSplit/>
          <w:trHeight w:val="437"/>
          <w:jc w:val="center"/>
        </w:trPr>
        <w:tc>
          <w:tcPr>
            <w:tcW w:w="1411"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Fragwürdig</w:t>
            </w:r>
          </w:p>
        </w:tc>
        <w:tc>
          <w:tcPr>
            <w:tcW w:w="1356"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thesis.msc</w:t>
            </w:r>
          </w:p>
        </w:tc>
        <w:tc>
          <w:tcPr>
            <w:tcW w:w="961"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0,52</w:t>
            </w:r>
          </w:p>
        </w:tc>
        <w:tc>
          <w:tcPr>
            <w:tcW w:w="80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0,84</w:t>
            </w:r>
          </w:p>
        </w:tc>
        <w:tc>
          <w:tcPr>
            <w:tcW w:w="856"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167</w:t>
            </w:r>
          </w:p>
        </w:tc>
        <w:tc>
          <w:tcPr>
            <w:tcW w:w="1365"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sz w:val="20"/>
                <w:szCs w:val="20"/>
              </w:rPr>
              <w:t>85</w:t>
            </w:r>
          </w:p>
        </w:tc>
        <w:tc>
          <w:tcPr>
            <w:tcW w:w="90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765"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0</w:t>
            </w:r>
          </w:p>
        </w:tc>
        <w:tc>
          <w:tcPr>
            <w:tcW w:w="826"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sz w:val="20"/>
                <w:szCs w:val="20"/>
              </w:rPr>
              <w:t>4</w:t>
            </w:r>
          </w:p>
        </w:tc>
      </w:tr>
    </w:tbl>
    <w:p w:rsidR="00553A89" w:rsidRDefault="00BE3037">
      <w:pPr>
        <w:pStyle w:val="berschrift2"/>
      </w:pPr>
      <w:bookmarkStart w:id="5" w:name="zusatzliche-ergebnisse"/>
      <w:bookmarkStart w:id="6" w:name="_Toc18871315"/>
      <w:r>
        <w:lastRenderedPageBreak/>
        <w:t>Zusätzliche Ergebnisse</w:t>
      </w:r>
      <w:bookmarkEnd w:id="5"/>
      <w:bookmarkEnd w:id="6"/>
    </w:p>
    <w:p w:rsidR="00553A89" w:rsidRDefault="00BE3037">
      <w:pPr>
        <w:pStyle w:val="berschrift3"/>
      </w:pPr>
      <w:bookmarkStart w:id="7" w:name="thematisierung-der-repliaktionskrise---n"/>
      <w:bookmarkStart w:id="8" w:name="_Toc18871316"/>
      <w:r>
        <w:t>Thematisierung der Repliaktionskrise - Nach Uni</w:t>
      </w:r>
      <w:bookmarkEnd w:id="7"/>
      <w:bookmarkEnd w:id="8"/>
    </w:p>
    <w:p w:rsidR="00553A89" w:rsidRDefault="00BE3037">
      <w:pPr>
        <w:pStyle w:val="TableCaption"/>
      </w:pPr>
      <w:r>
        <w:t>Tabelle 2. Antworten von Studierenden auf die Frage “</w:t>
      </w:r>
      <w:r>
        <w:t>Wurde die Replikationskrise in Lehrveranstaltungen an deiner aktuellen Universität thematisiert?” nach Universität. Dargestellt sind nur Daten von Universitäten, von denen mindestens 30 Beobachtungen vorlagen</w:t>
      </w:r>
    </w:p>
    <w:tbl>
      <w:tblPr>
        <w:tblW w:w="0" w:type="auto"/>
        <w:jc w:val="center"/>
        <w:tblLayout w:type="fixed"/>
        <w:tblLook w:val="04A0" w:firstRow="1" w:lastRow="0" w:firstColumn="1" w:lastColumn="0" w:noHBand="0" w:noVBand="1"/>
      </w:tblPr>
      <w:tblGrid>
        <w:gridCol w:w="2880"/>
        <w:gridCol w:w="720"/>
        <w:gridCol w:w="720"/>
        <w:gridCol w:w="720"/>
        <w:gridCol w:w="1080"/>
        <w:gridCol w:w="1080"/>
        <w:gridCol w:w="1080"/>
        <w:gridCol w:w="1080"/>
      </w:tblGrid>
      <w:tr w:rsidR="00553A89">
        <w:trPr>
          <w:cantSplit/>
          <w:trHeight w:val="360"/>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Universität</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n</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Ja</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Nein</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Nicht sicher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Ja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Nein</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Nicht sicher</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Rheinische Friedrich-Wilhelms-Universität Bonn</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69</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67</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97,1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0,0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2,9</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Universität zu Köln</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43</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41</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95,3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4,7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0,0</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Westfälische Wilhelms-Universität Münster</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42</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40</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95,2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4,8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0,0</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Universität Koblenz-Landau</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57</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54</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94,7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5,3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0,0</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Julius-Maximilians-Universität Würzburg</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73</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69</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94,5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4,1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1,4</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Georg-August-Universität Göttingen</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56</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52</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92,9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5,4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1,8</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Universität Mannheim</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40</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34</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85,0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12,5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2,5</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Ludwig-Maximilians-Universität München</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55</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46</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83,6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16,4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0,0</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Johannes Gutenberg-Universität Mainz</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64</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50</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11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78,1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17,2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4,7</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Ruhr-Universität Bochum</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49</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38</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10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77,6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20,4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2,0</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Technische Universität Chemnitz</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49</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37</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12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75,5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24,5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0,0</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Universität Regensburg</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69</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51</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16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73,9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23,2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2,9</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lastRenderedPageBreak/>
              <w:t>Albert-Ludwigs-Universität Freiburg</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63</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44</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17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69,8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27,0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3,2</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Justus-Liebig-Universität Gießen</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67</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46</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17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68,7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25,4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6,0</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Otto-Friedrich-Universität Bamberg</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38</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26</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68,4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21,1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10,5</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Goethe-Universität Frankfurt</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36</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24</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12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66,7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33,3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0,0</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Universität Bielefeld</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64</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34</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23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53,1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35,9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10,9</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Universität Osnabrück</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67</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33</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28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49,3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41,8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9,0</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Universität Hildesheim</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55</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27</w:t>
            </w:r>
          </w:p>
        </w:tc>
        <w:tc>
          <w:tcPr>
            <w:tcW w:w="720" w:type="dxa"/>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22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49,1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40,0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10,9</w:t>
            </w:r>
          </w:p>
        </w:tc>
      </w:tr>
      <w:tr w:rsidR="00553A89">
        <w:trPr>
          <w:cantSplit/>
          <w:trHeight w:val="360"/>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SRH Heidelberg</w:t>
            </w:r>
          </w:p>
        </w:tc>
        <w:tc>
          <w:tcPr>
            <w:tcW w:w="72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53</w:t>
            </w:r>
          </w:p>
        </w:tc>
        <w:tc>
          <w:tcPr>
            <w:tcW w:w="72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22</w:t>
            </w:r>
          </w:p>
        </w:tc>
        <w:tc>
          <w:tcPr>
            <w:tcW w:w="72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center"/>
            </w:pPr>
            <w:r>
              <w:rPr>
                <w:rFonts w:eastAsia="Arial"/>
                <w:color w:val="111111"/>
              </w:rPr>
              <w:t>27</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41,5</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50,9</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7,5</w:t>
            </w:r>
          </w:p>
        </w:tc>
      </w:tr>
    </w:tbl>
    <w:p w:rsidR="00553A89" w:rsidRDefault="00BE3037">
      <w:pPr>
        <w:pStyle w:val="berschrift3"/>
      </w:pPr>
      <w:bookmarkStart w:id="9" w:name="thematisierung-der-repliaktionskrise---a"/>
      <w:bookmarkStart w:id="10" w:name="_Toc18871317"/>
      <w:r>
        <w:t>Thematisierung der Repliaktionskrise - Aggregiert</w:t>
      </w:r>
      <w:bookmarkEnd w:id="9"/>
      <w:bookmarkEnd w:id="10"/>
    </w:p>
    <w:p w:rsidR="00553A89" w:rsidRDefault="00BE3037">
      <w:pPr>
        <w:pStyle w:val="TableCaption"/>
      </w:pPr>
      <w:r>
        <w:t>Tabelle 3. Anteil von Studierenden im jeweiligen Studienabschnitt, die in einer Lehrveranstaltung an ihrer aktuellen, bzw. letzten (bei Alumni) Universität von der Replikationskrise gehört haben. Die Spalte</w:t>
      </w:r>
      <w:r>
        <w:t xml:space="preserve"> “n” enthält die Größe der jeweiligen Teilstichprobe.</w:t>
      </w:r>
    </w:p>
    <w:tbl>
      <w:tblPr>
        <w:tblW w:w="0" w:type="auto"/>
        <w:jc w:val="center"/>
        <w:tblLayout w:type="fixed"/>
        <w:tblLook w:val="04A0" w:firstRow="1" w:lastRow="0" w:firstColumn="1" w:lastColumn="0" w:noHBand="0" w:noVBand="1"/>
      </w:tblPr>
      <w:tblGrid>
        <w:gridCol w:w="2465"/>
        <w:gridCol w:w="1744"/>
        <w:gridCol w:w="778"/>
        <w:gridCol w:w="1364"/>
      </w:tblGrid>
      <w:tr w:rsidR="00553A89">
        <w:trPr>
          <w:cantSplit/>
          <w:trHeight w:val="457"/>
          <w:tblHeader/>
          <w:jc w:val="center"/>
        </w:trPr>
        <w:tc>
          <w:tcPr>
            <w:tcW w:w="246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Studienabschnitt</w:t>
            </w:r>
          </w:p>
        </w:tc>
        <w:tc>
          <w:tcPr>
            <w:tcW w:w="17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RK behandelt</w:t>
            </w:r>
          </w:p>
        </w:tc>
        <w:tc>
          <w:tcPr>
            <w:tcW w:w="77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n</w:t>
            </w:r>
          </w:p>
        </w:tc>
        <w:tc>
          <w:tcPr>
            <w:tcW w:w="13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Anteil (%)</w:t>
            </w:r>
          </w:p>
        </w:tc>
      </w:tr>
      <w:tr w:rsidR="00553A89">
        <w:trPr>
          <w:cantSplit/>
          <w:trHeight w:val="412"/>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890</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19.9</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890</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4.8</w:t>
            </w:r>
          </w:p>
        </w:tc>
      </w:tr>
      <w:tr w:rsidR="00553A89">
        <w:trPr>
          <w:cantSplit/>
          <w:trHeight w:val="412"/>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890</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75.3</w:t>
            </w:r>
          </w:p>
        </w:tc>
      </w:tr>
      <w:tr w:rsidR="00553A89">
        <w:trPr>
          <w:cantSplit/>
          <w:trHeight w:val="412"/>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456</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20.2</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456</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2.4</w:t>
            </w:r>
          </w:p>
        </w:tc>
      </w:tr>
      <w:tr w:rsidR="00553A89">
        <w:trPr>
          <w:cantSplit/>
          <w:trHeight w:val="412"/>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456</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77.4</w:t>
            </w:r>
          </w:p>
        </w:tc>
      </w:tr>
      <w:tr w:rsidR="00553A89">
        <w:trPr>
          <w:cantSplit/>
          <w:trHeight w:val="412"/>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Anderer</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9</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11.1</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Anderer</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9</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11.1</w:t>
            </w:r>
          </w:p>
        </w:tc>
      </w:tr>
      <w:tr w:rsidR="00553A89">
        <w:trPr>
          <w:cantSplit/>
          <w:trHeight w:val="412"/>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lastRenderedPageBreak/>
              <w:t>Anderer</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9</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77.8</w:t>
            </w:r>
          </w:p>
        </w:tc>
      </w:tr>
      <w:tr w:rsidR="00553A89">
        <w:trPr>
          <w:cantSplit/>
          <w:trHeight w:val="457"/>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Studiere nicht (mehr)</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58</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34.5</w:t>
            </w:r>
          </w:p>
        </w:tc>
      </w:tr>
      <w:tr w:rsidR="00553A89">
        <w:trPr>
          <w:cantSplit/>
          <w:trHeight w:val="457"/>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Studiere nicht (mehr)</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58</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3.4</w:t>
            </w:r>
          </w:p>
        </w:tc>
      </w:tr>
      <w:tr w:rsidR="00553A89">
        <w:trPr>
          <w:cantSplit/>
          <w:trHeight w:val="457"/>
          <w:jc w:val="center"/>
        </w:trPr>
        <w:tc>
          <w:tcPr>
            <w:tcW w:w="2465"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Studiere nicht (mehr)</w:t>
            </w:r>
          </w:p>
        </w:tc>
        <w:tc>
          <w:tcPr>
            <w:tcW w:w="1744"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58</w:t>
            </w:r>
          </w:p>
        </w:tc>
        <w:tc>
          <w:tcPr>
            <w:tcW w:w="1364"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62.1</w:t>
            </w:r>
          </w:p>
        </w:tc>
      </w:tr>
    </w:tbl>
    <w:p w:rsidR="00553A89" w:rsidRDefault="00BE3037">
      <w:pPr>
        <w:pStyle w:val="berschrift3"/>
      </w:pPr>
      <w:bookmarkStart w:id="11" w:name="thematisierung-der-repliaktionskrise---d"/>
      <w:bookmarkStart w:id="12" w:name="_Toc18871318"/>
      <w:r>
        <w:t>Thematisierung der Repliaktionskrise - Detailliert</w:t>
      </w:r>
      <w:bookmarkEnd w:id="11"/>
      <w:bookmarkEnd w:id="12"/>
    </w:p>
    <w:p w:rsidR="00553A89" w:rsidRDefault="00BE3037">
      <w:pPr>
        <w:pStyle w:val="TableCaption"/>
      </w:pPr>
      <w:r>
        <w:t>Tabelle 4. Anteil von Studierenden im jeweiligen Studienabschnitt und Semester, die in einer Lehrveranstaltung an ihrer aktuellen, bzw. letzten (bei Alumni) Universität von der Replikationskrise gehört hab</w:t>
      </w:r>
      <w:r>
        <w:t>en. Die Spalte “n” enthält die Größe der jeweiligen Teilstichprobe.</w:t>
      </w:r>
    </w:p>
    <w:tbl>
      <w:tblPr>
        <w:tblW w:w="0" w:type="auto"/>
        <w:jc w:val="center"/>
        <w:tblLayout w:type="fixed"/>
        <w:tblLook w:val="04A0" w:firstRow="1" w:lastRow="0" w:firstColumn="1" w:lastColumn="0" w:noHBand="0" w:noVBand="1"/>
      </w:tblPr>
      <w:tblGrid>
        <w:gridCol w:w="2465"/>
        <w:gridCol w:w="1768"/>
        <w:gridCol w:w="1744"/>
        <w:gridCol w:w="778"/>
        <w:gridCol w:w="1364"/>
      </w:tblGrid>
      <w:tr w:rsidR="00553A89">
        <w:trPr>
          <w:cantSplit/>
          <w:trHeight w:val="457"/>
          <w:tblHeader/>
          <w:jc w:val="center"/>
        </w:trPr>
        <w:tc>
          <w:tcPr>
            <w:tcW w:w="246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Studienabschnitt</w:t>
            </w:r>
          </w:p>
        </w:tc>
        <w:tc>
          <w:tcPr>
            <w:tcW w:w="176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Semester</w:t>
            </w:r>
          </w:p>
        </w:tc>
        <w:tc>
          <w:tcPr>
            <w:tcW w:w="17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RK behandelt</w:t>
            </w:r>
          </w:p>
        </w:tc>
        <w:tc>
          <w:tcPr>
            <w:tcW w:w="77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n</w:t>
            </w:r>
          </w:p>
        </w:tc>
        <w:tc>
          <w:tcPr>
            <w:tcW w:w="13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Anteil (%)</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1/2</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206</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31.1</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321</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16.2</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5/6</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268</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14.6</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7/8</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87</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21.8</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9/10</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6</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33.3</w:t>
            </w:r>
          </w:p>
        </w:tc>
      </w:tr>
      <w:tr w:rsidR="00553A89">
        <w:trPr>
          <w:cantSplit/>
          <w:trHeight w:val="412"/>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&gt;10</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50.0</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1/2</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206</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8.7</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321</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4.4</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5/6</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268</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3.7</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7/8</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87</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1.1</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1/2</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206</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60.2</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321</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79.4</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5/6</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268</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81.7</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7/8</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87</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77.0</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9/10</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6</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66.7</w:t>
            </w:r>
          </w:p>
        </w:tc>
      </w:tr>
      <w:tr w:rsidR="00553A89">
        <w:trPr>
          <w:cantSplit/>
          <w:trHeight w:val="412"/>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&gt;10</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50.0</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lastRenderedPageBreak/>
              <w:t>Master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1/2</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239</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24.3</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144</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13.9</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5/6</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58</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15.5</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7/8</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30.0</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9/10</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66.7</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1/2</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239</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1.3</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144</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2.8</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5/6</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58</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6.9</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1/2</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239</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74.5</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144</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83.3</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5/6</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58</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77.6</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7/8</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70.0</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9/10</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33.3</w:t>
            </w:r>
          </w:p>
        </w:tc>
      </w:tr>
      <w:tr w:rsidR="00553A89">
        <w:trPr>
          <w:cantSplit/>
          <w:trHeight w:val="412"/>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&gt;10</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100.0</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Anderer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33.3</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Anderer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33.3</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Anderer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1/2</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100.0</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Anderer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33.3</w:t>
            </w:r>
          </w:p>
        </w:tc>
      </w:tr>
      <w:tr w:rsidR="00553A89">
        <w:trPr>
          <w:cantSplit/>
          <w:trHeight w:val="414"/>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Anderer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7/8</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100.0</w:t>
            </w:r>
          </w:p>
        </w:tc>
      </w:tr>
      <w:tr w:rsidR="00553A89">
        <w:trPr>
          <w:cantSplit/>
          <w:trHeight w:val="412"/>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Anderer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&gt;10</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100.0</w:t>
            </w:r>
          </w:p>
        </w:tc>
      </w:tr>
      <w:tr w:rsidR="00553A89">
        <w:trPr>
          <w:cantSplit/>
          <w:trHeight w:val="457"/>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Studiere nicht (mehr)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not applicable</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58</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34.5</w:t>
            </w:r>
          </w:p>
        </w:tc>
      </w:tr>
      <w:tr w:rsidR="00553A89">
        <w:trPr>
          <w:cantSplit/>
          <w:trHeight w:val="457"/>
          <w:jc w:val="center"/>
        </w:trPr>
        <w:tc>
          <w:tcPr>
            <w:tcW w:w="2465"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Studiere nicht (mehr)</w:t>
            </w:r>
          </w:p>
        </w:tc>
        <w:tc>
          <w:tcPr>
            <w:tcW w:w="1768"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not applicable</w:t>
            </w:r>
          </w:p>
        </w:tc>
        <w:tc>
          <w:tcPr>
            <w:tcW w:w="174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58</w:t>
            </w:r>
          </w:p>
        </w:tc>
        <w:tc>
          <w:tcPr>
            <w:tcW w:w="136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3.4</w:t>
            </w:r>
          </w:p>
        </w:tc>
      </w:tr>
      <w:tr w:rsidR="00553A89">
        <w:trPr>
          <w:cantSplit/>
          <w:trHeight w:val="457"/>
          <w:jc w:val="center"/>
        </w:trPr>
        <w:tc>
          <w:tcPr>
            <w:tcW w:w="2465"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Studiere nicht (mehr)</w:t>
            </w:r>
          </w:p>
        </w:tc>
        <w:tc>
          <w:tcPr>
            <w:tcW w:w="1768"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not applicable</w:t>
            </w:r>
          </w:p>
        </w:tc>
        <w:tc>
          <w:tcPr>
            <w:tcW w:w="1744"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Ja</w:t>
            </w:r>
          </w:p>
        </w:tc>
        <w:tc>
          <w:tcPr>
            <w:tcW w:w="778"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58</w:t>
            </w:r>
          </w:p>
        </w:tc>
        <w:tc>
          <w:tcPr>
            <w:tcW w:w="1364"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62.1</w:t>
            </w:r>
          </w:p>
        </w:tc>
      </w:tr>
    </w:tbl>
    <w:p w:rsidR="00553A89" w:rsidRDefault="00BE3037">
      <w:pPr>
        <w:pStyle w:val="berschrift2"/>
      </w:pPr>
      <w:bookmarkStart w:id="13" w:name="explorative-analysen"/>
      <w:bookmarkStart w:id="14" w:name="_Toc18871319"/>
      <w:r>
        <w:lastRenderedPageBreak/>
        <w:t>Explorative Analysen</w:t>
      </w:r>
      <w:bookmarkEnd w:id="13"/>
      <w:bookmarkEnd w:id="14"/>
    </w:p>
    <w:p w:rsidR="00553A89" w:rsidRDefault="00BE3037">
      <w:pPr>
        <w:pStyle w:val="berschrift3"/>
      </w:pPr>
      <w:bookmarkStart w:id="15" w:name="glmm-zu-orps"/>
      <w:bookmarkStart w:id="16" w:name="_Toc18871320"/>
      <w:r>
        <w:t>GLMM zu ORPs</w:t>
      </w:r>
      <w:bookmarkEnd w:id="15"/>
      <w:bookmarkEnd w:id="16"/>
    </w:p>
    <w:p w:rsidR="00553A89" w:rsidRDefault="00BE3037">
      <w:pPr>
        <w:pStyle w:val="FirstParagraph"/>
      </w:pPr>
      <w:r>
        <w:t>Welche Faktoren beeinflussen den Einsatz von ORPs?</w:t>
      </w:r>
    </w:p>
    <w:p w:rsidR="00553A89" w:rsidRDefault="00BE3037">
      <w:pPr>
        <w:pStyle w:val="berschrift4"/>
      </w:pPr>
      <w:bookmarkStart w:id="17" w:name="ausschluss-von-beobachtungen"/>
      <w:r>
        <w:t>Ausschluss von Beobachtungen</w:t>
      </w:r>
      <w:bookmarkEnd w:id="17"/>
    </w:p>
    <w:p w:rsidR="00553A89" w:rsidRDefault="00BE3037">
      <w:pPr>
        <w:pStyle w:val="FirstParagraph"/>
      </w:pPr>
      <w:r>
        <w:t>Einzelne Beobachtungen wurden wegen inkonsistenter Antworten oder unklarer Zuordnung des jeweiligen Projektes zu einer Universität ausgeschlossen. Ersteres geschah in Fällen, in denen Teilnehmende bei der Frage nach der Anwendung einer spezifischen Forschu</w:t>
      </w:r>
      <w:r>
        <w:t xml:space="preserve">ngspraktik sowohl die Antwortmöglichkeit “Keines” (Praktik in keinem Projekt verwendet), als auch ein oder mehrere Projekte auswählen (bei offenen Praktiken n = 33 Beobachtungen). Zweiteres geschah bei den Projekten “Projektarbeit” und “Anderes”, wenn die </w:t>
      </w:r>
      <w:r>
        <w:t xml:space="preserve">Teilnehmenden ihre Universität zwischen Bachelor und Master gewechselt hatten, oder bei Alumni/Alumnae, da deren Bachelor-Universität nicht erfasst wurde (n = 539). Zwischen beiden Kriterien gab es Überschneidungen. Insgesamt werden so 1110 Datenpunkte zu </w:t>
      </w:r>
      <w:r>
        <w:t>539 Projekten von 84 Teilnehmenden in der Analyse nicht berichtet.</w:t>
      </w:r>
    </w:p>
    <w:p w:rsidR="00553A89" w:rsidRDefault="00BE3037">
      <w:pPr>
        <w:pStyle w:val="TableCaption"/>
      </w:pPr>
      <w:r>
        <w:t>Tabelle 5. Schätzungen der fixen Effekte für positive Forschungspraktiken. Abhängige Variable: Forschungspraktik angewendet (0 – Nein, 1 – Ja). Zufällige Achsenabschnitte: Für Teilnehmende,</w:t>
      </w:r>
      <w:r>
        <w:t xml:space="preserve"> die mit einem Projekt jeweils assoziierte Universität und die spezifische Forschungspraktik.</w:t>
      </w:r>
    </w:p>
    <w:tbl>
      <w:tblPr>
        <w:tblW w:w="0" w:type="auto"/>
        <w:jc w:val="center"/>
        <w:tblLayout w:type="fixed"/>
        <w:tblLook w:val="04A0" w:firstRow="1" w:lastRow="0" w:firstColumn="1" w:lastColumn="0" w:noHBand="0" w:noVBand="1"/>
      </w:tblPr>
      <w:tblGrid>
        <w:gridCol w:w="3076"/>
        <w:gridCol w:w="912"/>
        <w:gridCol w:w="839"/>
        <w:gridCol w:w="839"/>
        <w:gridCol w:w="1633"/>
        <w:gridCol w:w="912"/>
        <w:gridCol w:w="1224"/>
      </w:tblGrid>
      <w:tr w:rsidR="00553A89">
        <w:trPr>
          <w:cantSplit/>
          <w:trHeight w:val="457"/>
          <w:tblHeader/>
          <w:jc w:val="center"/>
        </w:trPr>
        <w:tc>
          <w:tcPr>
            <w:tcW w:w="30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Prädiktor</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B</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SE</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OR</w:t>
            </w:r>
          </w:p>
        </w:tc>
        <w:tc>
          <w:tcPr>
            <w:tcW w:w="16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KI (95.00 %)</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z</w:t>
            </w:r>
          </w:p>
        </w:tc>
        <w:tc>
          <w:tcPr>
            <w:tcW w:w="122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w:t>
            </w:r>
          </w:p>
        </w:tc>
      </w:tr>
      <w:tr w:rsidR="00553A89">
        <w:trPr>
          <w:cantSplit/>
          <w:trHeight w:val="457"/>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(Intercept)</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-0,91</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0,19</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0,40</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[0,28; 0,58]</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-4,78</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453"/>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Alter</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-0,05</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0,05</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0,95</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[0,86; 1,05]</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-0,99</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.323</w:t>
            </w:r>
          </w:p>
        </w:tc>
      </w:tr>
      <w:tr w:rsidR="00553A89">
        <w:trPr>
          <w:cantSplit/>
          <w:trHeight w:val="453"/>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Männlich</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0,22</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0,11</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1,25</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[1,01; 1,55]</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2,04</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.041</w:t>
            </w:r>
          </w:p>
        </w:tc>
      </w:tr>
      <w:tr w:rsidR="00553A89">
        <w:trPr>
          <w:cantSplit/>
          <w:trHeight w:val="453"/>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Divers</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-0,48</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1,27</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0,62</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[0,05; 7,41]</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-0,38</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.704</w:t>
            </w:r>
          </w:p>
        </w:tc>
      </w:tr>
      <w:tr w:rsidR="00553A89">
        <w:trPr>
          <w:cantSplit/>
          <w:trHeight w:val="453"/>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Keine Antwort</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0,51</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0,45</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1,66</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[0,69; 4,01]</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1,13</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.257</w:t>
            </w:r>
          </w:p>
        </w:tc>
      </w:tr>
      <w:tr w:rsidR="00553A89">
        <w:trPr>
          <w:cantSplit/>
          <w:trHeight w:val="457"/>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Studiere nicht (mehr)</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-0,01</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0,28</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0,99</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[0,57; 1,71]</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-0,05</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.963</w:t>
            </w:r>
          </w:p>
        </w:tc>
      </w:tr>
      <w:tr w:rsidR="00553A89">
        <w:trPr>
          <w:cantSplit/>
          <w:trHeight w:val="453"/>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Master</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-0,38</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0,13</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0,68</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[0,53; 0,87]</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-3,03</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.002*  </w:t>
            </w:r>
          </w:p>
        </w:tc>
      </w:tr>
      <w:tr w:rsidR="00553A89">
        <w:trPr>
          <w:cantSplit/>
          <w:trHeight w:val="453"/>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Andere</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0,50</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0,72</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1,64</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[0,40; 6,76]</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0,69</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.490</w:t>
            </w:r>
          </w:p>
        </w:tc>
      </w:tr>
      <w:tr w:rsidR="00553A89">
        <w:trPr>
          <w:cantSplit/>
          <w:trHeight w:val="454"/>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lastRenderedPageBreak/>
              <w:t>Anzahl emp. Projekte</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0,94</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[0,83; 1,06]</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-0,99</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.321</w:t>
            </w:r>
          </w:p>
        </w:tc>
      </w:tr>
      <w:tr w:rsidR="00553A89">
        <w:trPr>
          <w:cantSplit/>
          <w:trHeight w:val="453"/>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Interesse</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0,05</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0,05</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1,05</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[0,95; 1,16]</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0,92</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.359</w:t>
            </w:r>
          </w:p>
        </w:tc>
      </w:tr>
      <w:tr w:rsidR="00553A89">
        <w:trPr>
          <w:cantSplit/>
          <w:trHeight w:val="454"/>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Wichtigkeit</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-0,05</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0,05</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0,95</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[0,86; 1,05]</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-1,01</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.314</w:t>
            </w:r>
          </w:p>
        </w:tc>
      </w:tr>
      <w:tr w:rsidR="00553A89">
        <w:trPr>
          <w:cantSplit/>
          <w:trHeight w:val="453"/>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Eindruck von Informiertheit</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0,34</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0,05</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1,41</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[1,27; 1,56]</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6,53</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453"/>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an der Uni - Ja</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0,07</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0,19</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1,07</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[0,74; 1,54]</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0,36</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.720</w:t>
            </w:r>
          </w:p>
        </w:tc>
      </w:tr>
      <w:tr w:rsidR="00553A89">
        <w:trPr>
          <w:cantSplit/>
          <w:trHeight w:val="453"/>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bekannt - Unsicher</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0,33</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0,12</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1,39</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[1,10; 1,76]</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2,73</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.006</w:t>
            </w:r>
          </w:p>
        </w:tc>
      </w:tr>
      <w:tr w:rsidR="00553A89">
        <w:trPr>
          <w:cantSplit/>
          <w:trHeight w:val="453"/>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bekannt - Ja</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0,33</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0,12</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1,39</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[1,11; 1,76]</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2,80</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.005</w:t>
            </w:r>
          </w:p>
        </w:tc>
      </w:tr>
      <w:tr w:rsidR="00553A89">
        <w:trPr>
          <w:cantSplit/>
          <w:trHeight w:val="454"/>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RK gelehrt - Unsicher</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-0,50</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0,31</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0,61</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[0,33; 1,11]</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-1,61</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.107</w:t>
            </w:r>
          </w:p>
        </w:tc>
      </w:tr>
      <w:tr w:rsidR="00553A89">
        <w:trPr>
          <w:cantSplit/>
          <w:trHeight w:val="454"/>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RK gelehrt - Ja</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-0,02</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0,13</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0,98</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[0,76; 1,28]</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-0,11</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.910</w:t>
            </w:r>
          </w:p>
        </w:tc>
      </w:tr>
      <w:tr w:rsidR="00553A89">
        <w:trPr>
          <w:cantSplit/>
          <w:trHeight w:val="454"/>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Projekt – Anderes</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-0,87</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0,16</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0,42</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[0,31; 0,57]</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-5,61</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454"/>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Projekt – Projektarbeit</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-0,72</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0,13</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0,49</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[0,38; 0,62]</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-5,71</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454"/>
          <w:jc w:val="center"/>
        </w:trPr>
        <w:tc>
          <w:tcPr>
            <w:tcW w:w="3076"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Projekt – Bachelorarbeit</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-0,24</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0,10</w:t>
            </w:r>
          </w:p>
        </w:tc>
        <w:tc>
          <w:tcPr>
            <w:tcW w:w="839"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0,79</w:t>
            </w:r>
          </w:p>
        </w:tc>
        <w:tc>
          <w:tcPr>
            <w:tcW w:w="1633"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[0,65; 0,96]</w:t>
            </w:r>
          </w:p>
        </w:tc>
        <w:tc>
          <w:tcPr>
            <w:tcW w:w="912"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-2,38</w:t>
            </w:r>
          </w:p>
        </w:tc>
        <w:tc>
          <w:tcPr>
            <w:tcW w:w="1224"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.017</w:t>
            </w:r>
          </w:p>
        </w:tc>
      </w:tr>
      <w:tr w:rsidR="00553A89">
        <w:trPr>
          <w:cantSplit/>
          <w:trHeight w:val="454"/>
          <w:jc w:val="center"/>
        </w:trPr>
        <w:tc>
          <w:tcPr>
            <w:tcW w:w="3076"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Projekt – Masterarbeit</w:t>
            </w:r>
          </w:p>
        </w:tc>
        <w:tc>
          <w:tcPr>
            <w:tcW w:w="912"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0,21</w:t>
            </w:r>
          </w:p>
        </w:tc>
        <w:tc>
          <w:tcPr>
            <w:tcW w:w="839"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0,18</w:t>
            </w:r>
          </w:p>
        </w:tc>
        <w:tc>
          <w:tcPr>
            <w:tcW w:w="839"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1,23</w:t>
            </w:r>
          </w:p>
        </w:tc>
        <w:tc>
          <w:tcPr>
            <w:tcW w:w="1633"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[0,87; 1,74]</w:t>
            </w:r>
          </w:p>
        </w:tc>
        <w:tc>
          <w:tcPr>
            <w:tcW w:w="912"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1,15</w:t>
            </w:r>
          </w:p>
        </w:tc>
        <w:tc>
          <w:tcPr>
            <w:tcW w:w="1224"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.249</w:t>
            </w:r>
          </w:p>
        </w:tc>
      </w:tr>
      <w:tr w:rsidR="00553A89">
        <w:trPr>
          <w:cantSplit/>
          <w:trHeight w:val="360"/>
          <w:jc w:val="center"/>
        </w:trPr>
        <w:tc>
          <w:tcPr>
            <w:tcW w:w="9435"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Anmerkungen. Datenpunkte insg. = 4 252, Projekte = 2 142, Teilnehmende = 1 078</w:t>
            </w:r>
          </w:p>
        </w:tc>
      </w:tr>
      <w:tr w:rsidR="00553A89">
        <w:trPr>
          <w:cantSplit/>
          <w:trHeight w:val="360"/>
          <w:jc w:val="center"/>
        </w:trPr>
        <w:tc>
          <w:tcPr>
            <w:tcW w:w="9435"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Referenzkategorien: Weiblich (Geschlecht), Bachelor (Studienfortschritt), Nein (OSI an der Uni), Nein (OSI bekannt), Nein (RK gelehrt), Expra (Projekt).</w:t>
            </w:r>
            <w:r>
              <w:rPr>
                <w:rFonts w:eastAsia="Arial"/>
                <w:color w:val="000000"/>
                <w:sz w:val="20"/>
                <w:szCs w:val="20"/>
              </w:rPr>
              <w:br/>
            </w:r>
          </w:p>
        </w:tc>
      </w:tr>
      <w:tr w:rsidR="00553A89">
        <w:trPr>
          <w:cantSplit/>
          <w:trHeight w:val="360"/>
          <w:jc w:val="center"/>
        </w:trPr>
        <w:tc>
          <w:tcPr>
            <w:tcW w:w="9435"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Abkürzungen: B – Beta-Gewicht, SE – Standard Error [Standardfehler], OR – Odds Ratio [Chancenverhältn</w:t>
            </w:r>
            <w:r>
              <w:rPr>
                <w:rFonts w:eastAsia="Arial"/>
                <w:color w:val="000000"/>
                <w:sz w:val="20"/>
                <w:szCs w:val="20"/>
              </w:rPr>
              <w:t>is], KI - Konfidenzintervall, RK - Replikationskrise, OSI - Open Science Initiative, QRP – Questionable Research practice [Fragwürdige Forschungspraktik], SB – Selektives Berichten, SF - Studienfortschritt</w:t>
            </w:r>
            <w:r>
              <w:rPr>
                <w:rFonts w:eastAsia="Arial"/>
                <w:color w:val="000000"/>
                <w:sz w:val="20"/>
                <w:szCs w:val="20"/>
              </w:rPr>
              <w:br/>
            </w:r>
          </w:p>
        </w:tc>
      </w:tr>
      <w:tr w:rsidR="00553A89">
        <w:trPr>
          <w:cantSplit/>
          <w:trHeight w:val="360"/>
          <w:jc w:val="center"/>
        </w:trPr>
        <w:tc>
          <w:tcPr>
            <w:tcW w:w="9435"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Markierungen: * p &lt; 0,00250, ** p &lt; 0,00050, ***</w:t>
            </w:r>
            <w:r>
              <w:rPr>
                <w:rFonts w:eastAsia="Arial"/>
                <w:color w:val="000000"/>
                <w:sz w:val="20"/>
                <w:szCs w:val="20"/>
              </w:rPr>
              <w:t xml:space="preserve"> p &lt; 0,00005 (adjustierte Alpha-Niveaus nach Bonferroni)</w:t>
            </w:r>
          </w:p>
        </w:tc>
      </w:tr>
    </w:tbl>
    <w:p w:rsidR="00553A89" w:rsidRDefault="00BE3037">
      <w:pPr>
        <w:pStyle w:val="berschrift3"/>
      </w:pPr>
      <w:bookmarkStart w:id="18" w:name="glmm-zu-rezenten-projekten-qrps"/>
      <w:bookmarkStart w:id="19" w:name="_Toc18871321"/>
      <w:r>
        <w:t>GLMM zu rezenten Projekten, QRPs</w:t>
      </w:r>
      <w:bookmarkEnd w:id="18"/>
      <w:bookmarkEnd w:id="19"/>
    </w:p>
    <w:p w:rsidR="00553A89" w:rsidRDefault="00BE3037">
      <w:pPr>
        <w:pStyle w:val="FirstParagraph"/>
      </w:pPr>
      <w:r>
        <w:t>Gibt es zwischen aktuellen Master- und aktuellen Bachelor-Studierenden Unterschiede in der Wahrscheinlichkeit, mit der QRPs angewendet wurden? Wenn ja, ist das ein H</w:t>
      </w:r>
      <w:r>
        <w:t>inweis darauf, dass es in der näheren Vergangenheit Veränderungen in der Lehre gab. Hier nur Betrachtung von Expras und Bachelorarbeiten.</w:t>
      </w:r>
    </w:p>
    <w:p w:rsidR="00553A89" w:rsidRDefault="00BE3037">
      <w:pPr>
        <w:pStyle w:val="berschrift4"/>
      </w:pPr>
      <w:bookmarkStart w:id="20" w:name="ausschluss-von-beobachtungen-1"/>
      <w:r>
        <w:lastRenderedPageBreak/>
        <w:t>Ausschluss von Beobachtungen</w:t>
      </w:r>
      <w:bookmarkEnd w:id="20"/>
    </w:p>
    <w:p w:rsidR="00553A89" w:rsidRDefault="00BE3037">
      <w:pPr>
        <w:pStyle w:val="FirstParagraph"/>
      </w:pPr>
      <w:r>
        <w:t xml:space="preserve">Einzelne Beobachtungen wurden wegen inkonsistenter Antworten oder unklarer Zuordnung des </w:t>
      </w:r>
      <w:r>
        <w:t xml:space="preserve">jeweiligen Projektes zu einer Universität ausgeschlossen. Ersteres geschah in Fällen, in denen Teilnehmende bei der Frage nach der Anwendung einer spezifischen Forschungspraktik sowohl die Antwortmöglichkeit “Keines” (Praktik in keinem Projekt verwendet), </w:t>
      </w:r>
      <w:r>
        <w:t>als auch ein oder mehrere Projekte auswählen (bei offenen Praktiken n = 33 Beobachtungen). Zweiteres geschah bei den Projekten “Projektarbeit” und “Anderes”, wenn die Teilnehmenden ihre Universität zwischen Bachelor und Master gewechselt hatten, oder bei A</w:t>
      </w:r>
      <w:r>
        <w:t xml:space="preserve">lumni/Alumnae, da deren Bachelor-Universität nicht erfasst wurde (n = 539). Des Weiterern wurden nur Daten von Expras und Bachelorarbeiten berücksichtigt (n = 1757 Projekte). Insgesamt werden so 11039 Datenpunkte zu 1220 Projekten von 193 Teilnehmenden in </w:t>
      </w:r>
      <w:r>
        <w:t>der Analyse nicht berichtet. Zwischen den Kriterien gab es Überschneidungen.</w:t>
      </w:r>
    </w:p>
    <w:p w:rsidR="00553A89" w:rsidRDefault="00BE3037">
      <w:pPr>
        <w:pStyle w:val="TableCaption"/>
      </w:pPr>
      <w:r>
        <w:t xml:space="preserve">Tabelle 6. Schätzungen der fixen Effekte für fragwürdige Forschungspraktiken. Abhängige Variable: Forschungspraktik angewendet (0 – Nein, 1 – Ja). Zufällige Achsenabschnitte: Für </w:t>
      </w:r>
      <w:r>
        <w:t>Teilnehmende und die mit einem Projekt jeweils assoziierte Universität.</w:t>
      </w:r>
    </w:p>
    <w:tbl>
      <w:tblPr>
        <w:tblW w:w="0" w:type="auto"/>
        <w:jc w:val="center"/>
        <w:tblLayout w:type="fixed"/>
        <w:tblLook w:val="04A0" w:firstRow="1" w:lastRow="0" w:firstColumn="1" w:lastColumn="0" w:noHBand="0" w:noVBand="1"/>
      </w:tblPr>
      <w:tblGrid>
        <w:gridCol w:w="2880"/>
        <w:gridCol w:w="1080"/>
        <w:gridCol w:w="1080"/>
        <w:gridCol w:w="1080"/>
        <w:gridCol w:w="1440"/>
        <w:gridCol w:w="1080"/>
        <w:gridCol w:w="1080"/>
      </w:tblGrid>
      <w:tr w:rsidR="00553A89">
        <w:trPr>
          <w:cantSplit/>
          <w:trHeight w:val="457"/>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Prädiktor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B</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SE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OR</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KI (95.00 %)</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z</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w:t>
            </w:r>
          </w:p>
        </w:tc>
      </w:tr>
      <w:tr w:rsidR="00553A89">
        <w:trPr>
          <w:cantSplit/>
          <w:trHeight w:val="457"/>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(Intercept)</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-2,12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[0,10; 0,15]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-21,00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457"/>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Studiere nicht (mehr)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1,20</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[0,51; 2,82]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0,41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.684</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Master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1,05</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[0,87; 1,27]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0,51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.612</w:t>
            </w:r>
          </w:p>
        </w:tc>
      </w:tr>
      <w:tr w:rsidR="00553A89">
        <w:trPr>
          <w:cantSplit/>
          <w:trHeight w:val="454"/>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Projekt – Bachelorarbeit</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-0,40</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0,67</w:t>
            </w:r>
          </w:p>
        </w:tc>
        <w:tc>
          <w:tcPr>
            <w:tcW w:w="144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[0,59; 0,76]</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-6,35</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Anmerkungen. Datenpunkte insg. = 13 090, Projekte = 1 461, Teilnehmende = 969</w:t>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Referenzkategorien: Bachelor (Studienfortschritt), Expra (Projekt).</w:t>
            </w:r>
            <w:r>
              <w:rPr>
                <w:rFonts w:eastAsia="Arial"/>
                <w:color w:val="000000"/>
                <w:sz w:val="20"/>
                <w:szCs w:val="20"/>
              </w:rPr>
              <w:br/>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Abkürzungen: B – Beta-Gewicht, SE – Standard Error [Standardfehler], OR – Odds Ratio [Chancenverhältnis], K</w:t>
            </w:r>
            <w:r>
              <w:rPr>
                <w:rFonts w:eastAsia="Arial"/>
                <w:color w:val="000000"/>
                <w:sz w:val="20"/>
                <w:szCs w:val="20"/>
              </w:rPr>
              <w:t>I - Konfidenzintervall, SF - Studienfortschritt</w:t>
            </w:r>
            <w:r>
              <w:rPr>
                <w:rFonts w:eastAsia="Arial"/>
                <w:color w:val="000000"/>
                <w:sz w:val="20"/>
                <w:szCs w:val="20"/>
              </w:rPr>
              <w:br/>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Markierungen: * p &lt; 0,0167, ** p &lt; 0,0033, *** p &lt; 0,0003 (adjustierte Alpha-Niveaus nach Bonferroni)</w:t>
            </w:r>
          </w:p>
        </w:tc>
      </w:tr>
    </w:tbl>
    <w:p w:rsidR="00553A89" w:rsidRDefault="00BE3037">
      <w:pPr>
        <w:pStyle w:val="berschrift3"/>
      </w:pPr>
      <w:bookmarkStart w:id="21" w:name="glmm-zu-rezenten-projekten-orps"/>
      <w:bookmarkStart w:id="22" w:name="_Toc18871322"/>
      <w:r>
        <w:lastRenderedPageBreak/>
        <w:t>GLMM zu rezenten Projekten, ORPs</w:t>
      </w:r>
      <w:bookmarkEnd w:id="21"/>
      <w:bookmarkEnd w:id="22"/>
    </w:p>
    <w:p w:rsidR="00553A89" w:rsidRDefault="00BE3037">
      <w:pPr>
        <w:pStyle w:val="FirstParagraph"/>
      </w:pPr>
      <w:r>
        <w:t>Gibt es zwischen aktuellen Master- und aktuellen Bachelor-Studierenden Unterschiede in der Wahrscheinlichkeit, mit der positive Forschungspraktiken angewendet wurden? Wenn ja, ist das ein Hinweis darauf, dass es Veränderungen in der Lehre gab.</w:t>
      </w:r>
    </w:p>
    <w:p w:rsidR="00553A89" w:rsidRDefault="00BE3037">
      <w:pPr>
        <w:pStyle w:val="berschrift4"/>
      </w:pPr>
      <w:bookmarkStart w:id="23" w:name="ausschluss-von-beobachtungen-2"/>
      <w:r>
        <w:t>Ausschluss v</w:t>
      </w:r>
      <w:r>
        <w:t>on Beobachtungen</w:t>
      </w:r>
      <w:bookmarkEnd w:id="23"/>
    </w:p>
    <w:p w:rsidR="00553A89" w:rsidRDefault="00BE3037">
      <w:pPr>
        <w:pStyle w:val="FirstParagraph"/>
      </w:pPr>
      <w:r>
        <w:t>Einzelne Beobachtungen wurden wegen inkonsistenter Antworten oder unklarer Zuordnung des jeweiligen Projektes zu einer Universität ausgeschlossen. Ersteres geschah in Fällen, in denen Teilnehmende bei der Frage nach der Anwendung einer spe</w:t>
      </w:r>
      <w:r>
        <w:t>zifischen Forschungspraktik sowohl die Antwortmöglichkeit “Keines” (Praktik in keinem Projekt verwendet), als auch ein oder mehrere Projekte auswählen (bei offenen Praktiken n = 33 Beobachtungen). Zweiteres geschah bei den Projekten “Projektarbeit” und “An</w:t>
      </w:r>
      <w:r>
        <w:t>deres”, wenn die Teilnehmenden ihre Universität zwischen Bachelor und Master gewechselt hatten, oder bei Alumni/Alumnae, da deren Bachelor-Universität nicht erfasst wurde (n = 539). Des Weiterern wurden nur Daten von Expras und Bachelorarbeiten berücksicht</w:t>
      </w:r>
      <w:r>
        <w:t>igt (n = 1757 Projekte). Insgesamt werden so 2463 Datenpunkte zu 1220 Projekten von 193 Teilnehmenden in der Analyse nicht berichtet. Zwischen den Kriterien gab es Überschneidungen.</w:t>
      </w:r>
    </w:p>
    <w:p w:rsidR="00553A89" w:rsidRDefault="00BE3037">
      <w:pPr>
        <w:pStyle w:val="TableCaption"/>
      </w:pPr>
      <w:r>
        <w:t>Tabelle 7. Schätzungen der fixen Effekte für offene Forschungspraktiken. A</w:t>
      </w:r>
      <w:r>
        <w:t>bhängige Variable: Forschungspraktik angewendet (0 – Nein, 1 – Ja). Zufällige Achsenabschnitte: Für Teilnehmende und die mit einem Projekt jeweils assoziierte Universität.</w:t>
      </w:r>
    </w:p>
    <w:tbl>
      <w:tblPr>
        <w:tblW w:w="0" w:type="auto"/>
        <w:jc w:val="center"/>
        <w:tblLayout w:type="fixed"/>
        <w:tblLook w:val="04A0" w:firstRow="1" w:lastRow="0" w:firstColumn="1" w:lastColumn="0" w:noHBand="0" w:noVBand="1"/>
      </w:tblPr>
      <w:tblGrid>
        <w:gridCol w:w="2880"/>
        <w:gridCol w:w="1080"/>
        <w:gridCol w:w="1080"/>
        <w:gridCol w:w="1080"/>
        <w:gridCol w:w="1440"/>
        <w:gridCol w:w="1080"/>
        <w:gridCol w:w="1080"/>
      </w:tblGrid>
      <w:tr w:rsidR="00553A89">
        <w:trPr>
          <w:cantSplit/>
          <w:trHeight w:val="457"/>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Prädiktor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B</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SE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OR</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KI (95.00 %)</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z</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w:t>
            </w:r>
          </w:p>
        </w:tc>
      </w:tr>
      <w:tr w:rsidR="00553A89">
        <w:trPr>
          <w:cantSplit/>
          <w:trHeight w:val="457"/>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(Intercept)</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[0,41; 0,76]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-3,70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457"/>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Studiere nicht (mehr)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[0,33; 2,23]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.751</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Master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[0,46; 0,72]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-4,84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454"/>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Projekt – Bachelorarbeit</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-0,25</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0,10</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0,78</w:t>
            </w:r>
          </w:p>
        </w:tc>
        <w:tc>
          <w:tcPr>
            <w:tcW w:w="144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[0,64; 0,95]</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-2,46</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.014*  </w:t>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Anmerkungen. Datenpunkte insg. = 2 899, Projekte = 1 461, Teilnehmende = 969</w:t>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Referenzkategorien: Bachelor (Studienfortschritt), Expra (Projekt).</w:t>
            </w:r>
            <w:r>
              <w:rPr>
                <w:rFonts w:eastAsia="Arial"/>
                <w:color w:val="000000"/>
                <w:sz w:val="20"/>
                <w:szCs w:val="20"/>
              </w:rPr>
              <w:br/>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lastRenderedPageBreak/>
              <w:t>Abkürzungen: B – Beta-Gewicht, SE – Standard Error [Standardfehler], OR – Odds Ratio [Chancenverhältnis], KI</w:t>
            </w:r>
            <w:r>
              <w:rPr>
                <w:rFonts w:eastAsia="Arial"/>
                <w:color w:val="000000"/>
                <w:sz w:val="20"/>
                <w:szCs w:val="20"/>
              </w:rPr>
              <w:t xml:space="preserve"> - Konfidenzintervall, SF - Studienfortschritt</w:t>
            </w:r>
            <w:r>
              <w:rPr>
                <w:rFonts w:eastAsia="Arial"/>
                <w:color w:val="000000"/>
                <w:sz w:val="20"/>
                <w:szCs w:val="20"/>
              </w:rPr>
              <w:br/>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Markierungen: * p &lt; 0,0167, ** p &lt; 0,0033, *** p &lt; 0,0003 (adjustierte Alpha-Niveaus nach Bonferroni)</w:t>
            </w:r>
          </w:p>
        </w:tc>
      </w:tr>
    </w:tbl>
    <w:p w:rsidR="00553A89" w:rsidRDefault="00BE3037">
      <w:pPr>
        <w:pStyle w:val="berschrift3"/>
      </w:pPr>
      <w:bookmarkStart w:id="24" w:name="glmm-linearer-trend-der-projektart-qrps"/>
      <w:bookmarkStart w:id="25" w:name="_Toc18871323"/>
      <w:r>
        <w:t>GLMM linearer Trend der Projektart, QRPs</w:t>
      </w:r>
      <w:bookmarkEnd w:id="24"/>
      <w:bookmarkEnd w:id="25"/>
    </w:p>
    <w:p w:rsidR="00553A89" w:rsidRDefault="00BE3037">
      <w:pPr>
        <w:pStyle w:val="FirstParagraph"/>
      </w:pPr>
      <w:r>
        <w:t>Gibt es einen Trend dahingehend, dass bei Projekten, die später im Studium durchgeführt werden, weniger oder mehr QRPs eingesetzt werden? Hier nur Betrachtung von Expras, Bachelorarbeiten und Masterarbeiten, da für diese die Reihenfolge klar bestimmt werde</w:t>
      </w:r>
      <w:r>
        <w:t>n kann.</w:t>
      </w:r>
    </w:p>
    <w:p w:rsidR="00553A89" w:rsidRDefault="00BE3037">
      <w:pPr>
        <w:pStyle w:val="berschrift4"/>
      </w:pPr>
      <w:bookmarkStart w:id="26" w:name="ausschluss-von-beobachtungen-3"/>
      <w:r>
        <w:t>Ausschluss von Beobachtungen</w:t>
      </w:r>
      <w:bookmarkEnd w:id="26"/>
    </w:p>
    <w:p w:rsidR="00553A89" w:rsidRDefault="00BE3037">
      <w:pPr>
        <w:pStyle w:val="FirstParagraph"/>
      </w:pPr>
      <w:r>
        <w:t>Einzelne Beobachtungen wurden wegen inkonsistenter Antworten oder unklarer Zuordnung des jeweiligen Projektes zu einer Universität ausgeschlossen. Ersteres geschah in Fällen, in denen Teilnehmende bei der Frage nach der</w:t>
      </w:r>
      <w:r>
        <w:t xml:space="preserve"> Anwendung einer spezifischen Forschungspraktik sowohl die Antwortmöglichkeit “Keines” (Praktik in keinem Projekt verwendet), als auch ein oder mehrere Projekte auswählen (bei offenen Praktiken n = 33 Beobachtungen). Zweiteres geschah bei den Projekten “Pr</w:t>
      </w:r>
      <w:r>
        <w:t>ojektarbeit” und “Anderes”, wenn die Teilnehmenden ihre Universität zwischen Bachelor und Master gewechselt hatten, oder bei Alumni/Alumnae, da deren Bachelor-Universität nicht erfasst wurde (n = 539). Des Weiterern wurden nur Daten von Expras, Bachelorarb</w:t>
      </w:r>
      <w:r>
        <w:t>eiten und Masterarbeiten berücksichtigt (n = 1924 Projekte). Insgesamt werden so 9541 Datenpunkte zu 1053 Projekten von 119 Teilnehmenden in der Analyse nicht berichtet. Zwischen den Kriterien gab es Überschneidungen.</w:t>
      </w:r>
    </w:p>
    <w:p w:rsidR="00553A89" w:rsidRDefault="00BE3037">
      <w:pPr>
        <w:pStyle w:val="TableCaption"/>
      </w:pPr>
      <w:r>
        <w:t>Tabelle 8. Modell zur Untersuchung des</w:t>
      </w:r>
      <w:r>
        <w:t xml:space="preserve"> linearen Trends der Projektart. Schätzungen der fixen Effekte für fragwürdige Forschungspraktiken. Abhängige Variable: Forschungspraktik angewendet (0 – Nein, 1 – Ja). Zufällige Achsenabschnitte: Für Teilnehmende und die mit einem Projekt jeweils assoziie</w:t>
      </w:r>
      <w:r>
        <w:t>rte Universität und die spezifische Forschungspraktik.</w:t>
      </w:r>
    </w:p>
    <w:tbl>
      <w:tblPr>
        <w:tblW w:w="0" w:type="auto"/>
        <w:jc w:val="center"/>
        <w:tblLayout w:type="fixed"/>
        <w:tblLook w:val="04A0" w:firstRow="1" w:lastRow="0" w:firstColumn="1" w:lastColumn="0" w:noHBand="0" w:noVBand="1"/>
      </w:tblPr>
      <w:tblGrid>
        <w:gridCol w:w="2880"/>
        <w:gridCol w:w="1080"/>
        <w:gridCol w:w="1080"/>
        <w:gridCol w:w="1080"/>
        <w:gridCol w:w="1440"/>
        <w:gridCol w:w="1080"/>
        <w:gridCol w:w="1080"/>
      </w:tblGrid>
      <w:tr w:rsidR="00553A89">
        <w:trPr>
          <w:cantSplit/>
          <w:trHeight w:val="457"/>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Prädiktor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B</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SE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OR</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KI (95.00 %)</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z</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w:t>
            </w:r>
          </w:p>
        </w:tc>
      </w:tr>
      <w:tr w:rsidR="00553A89">
        <w:trPr>
          <w:cantSplit/>
          <w:trHeight w:val="457"/>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(Intercept)</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-3,11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[0,02; 0,10]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-7,88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Alter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1,05</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[0,95; 1,16]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0,90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.367</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lastRenderedPageBreak/>
              <w:t>Geschlecht - Männlich</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[0,84; 1,35]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0,54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.589</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Divers</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0,79</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[0,10; 6,47]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.828</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Keine Antwort</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0,48</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[0,17; 1,34]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-1,40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.162</w:t>
            </w:r>
          </w:p>
        </w:tc>
      </w:tr>
      <w:tr w:rsidR="00553A89">
        <w:trPr>
          <w:cantSplit/>
          <w:trHeight w:val="457"/>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Studiere nicht (mehr)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0,77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2,16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[1,21; 3,87]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2,59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.010</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Master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0,21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1,24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[0,95; 1,62]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1,59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.112</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Andere</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1,15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[0,05; 4,22]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.480</w:t>
            </w:r>
          </w:p>
        </w:tc>
      </w:tr>
      <w:tr w:rsidR="00553A89">
        <w:trPr>
          <w:cantSplit/>
          <w:trHeight w:val="454"/>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Anzahl emp. Projekte</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0,90</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[0,79; 1,03]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-1,48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.140</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Interesse</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1,05</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[0,94; 1,17]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0,80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.422</w:t>
            </w:r>
          </w:p>
        </w:tc>
      </w:tr>
      <w:tr w:rsidR="00553A89">
        <w:trPr>
          <w:cantSplit/>
          <w:trHeight w:val="454"/>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Wichtigkeit</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0,81</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[0,73; 0,90]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-4,02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&lt;.001** </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Eindruck von Informiertheit</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0,70</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[0,62; 0,78]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-6,29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an der Uni - Ja</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1,17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[0,81; 1,69]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0,85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.397</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bekannt - Unsicher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1,01</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[0,79; 1,31]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.923</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bekannt - Ja</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[0,56; 0,93]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-2,47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.013</w:t>
            </w:r>
          </w:p>
        </w:tc>
      </w:tr>
      <w:tr w:rsidR="00553A89">
        <w:trPr>
          <w:cantSplit/>
          <w:trHeight w:val="454"/>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RK gelehrt - Unsicher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0,45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1,57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[0,91; 2,73]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1,61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.107</w:t>
            </w:r>
          </w:p>
        </w:tc>
      </w:tr>
      <w:tr w:rsidR="00553A89">
        <w:trPr>
          <w:cantSplit/>
          <w:trHeight w:val="454"/>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RK gelehrt - Ja</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1,00</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[0,76; 1,31]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.996</w:t>
            </w:r>
          </w:p>
        </w:tc>
      </w:tr>
      <w:tr w:rsidR="00553A89">
        <w:trPr>
          <w:cantSplit/>
          <w:trHeight w:val="454"/>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Praktik gelehrt - Ja</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[0,82; 1,07]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.352</w:t>
            </w:r>
          </w:p>
        </w:tc>
      </w:tr>
      <w:tr w:rsidR="00553A89">
        <w:trPr>
          <w:cantSplit/>
          <w:trHeight w:val="454"/>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Projekt – Linear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0,40</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[0,32; 0,50]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-7,74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457"/>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Projekt – Quadratisch</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-0,16</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0,08</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0,85</w:t>
            </w:r>
          </w:p>
        </w:tc>
        <w:tc>
          <w:tcPr>
            <w:tcW w:w="144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[0,73; 1,00]</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-1,99</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.047</w:t>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Anmerkungen. Datenpunkte insg. = 14 588, Projekte = 1 628, Teilnehmende = 1 043</w:t>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Referenzkategorien: Bachelor (Studienfortschritt), Expra (Projekt).</w:t>
            </w:r>
            <w:r>
              <w:rPr>
                <w:rFonts w:eastAsia="Arial"/>
                <w:color w:val="000000"/>
                <w:sz w:val="20"/>
                <w:szCs w:val="20"/>
              </w:rPr>
              <w:br/>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Abkürzungen: B – Beta-Gewicht, SE – Standard Error [Standardfehler], OR – Odds Ratio [Chancenverhältnis], KI - Konfidenzintervall, SF - Studienfortschritt</w:t>
            </w:r>
            <w:r>
              <w:rPr>
                <w:rFonts w:eastAsia="Arial"/>
                <w:color w:val="000000"/>
                <w:sz w:val="20"/>
                <w:szCs w:val="20"/>
              </w:rPr>
              <w:br/>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Markierungen: * p &lt; 0,00263, ** p &lt; 0,00053, *** p &lt; 0,00005 (adjustierte Alpha-Niveaus nach Bonfer</w:t>
            </w:r>
            <w:r>
              <w:rPr>
                <w:rFonts w:eastAsia="Arial"/>
                <w:color w:val="000000"/>
                <w:sz w:val="20"/>
                <w:szCs w:val="20"/>
              </w:rPr>
              <w:t>roni)</w:t>
            </w:r>
          </w:p>
        </w:tc>
      </w:tr>
    </w:tbl>
    <w:p w:rsidR="00553A89" w:rsidRDefault="00BE3037">
      <w:pPr>
        <w:pStyle w:val="berschrift3"/>
      </w:pPr>
      <w:bookmarkStart w:id="27" w:name="glmm-linearer-trend-der-projektart-orps"/>
      <w:bookmarkStart w:id="28" w:name="_Toc18871324"/>
      <w:r>
        <w:lastRenderedPageBreak/>
        <w:t>GLMM linearer Trend der Projektart, ORPs</w:t>
      </w:r>
      <w:bookmarkEnd w:id="27"/>
      <w:bookmarkEnd w:id="28"/>
    </w:p>
    <w:p w:rsidR="00553A89" w:rsidRDefault="00BE3037">
      <w:pPr>
        <w:pStyle w:val="FirstParagraph"/>
      </w:pPr>
      <w:r>
        <w:t>Gibt es einen Trend dahingehend, dass bei Projekten, die später im Studium durchgeführt werden, weniger oder mehr ORPs eingesetzt werden? Hier nur Betrachtung von Expras, Bachelorarbeiten und Masterarbeiten, da für diese die Reihenfolge klar bestimmt werde</w:t>
      </w:r>
      <w:r>
        <w:t>n kann.</w:t>
      </w:r>
    </w:p>
    <w:p w:rsidR="00553A89" w:rsidRDefault="00BE3037">
      <w:pPr>
        <w:pStyle w:val="berschrift4"/>
      </w:pPr>
      <w:bookmarkStart w:id="29" w:name="ausschluss-von-beobachtungen-4"/>
      <w:r>
        <w:t>Ausschluss von Beobachtungen</w:t>
      </w:r>
      <w:bookmarkEnd w:id="29"/>
    </w:p>
    <w:p w:rsidR="00553A89" w:rsidRDefault="00BE3037">
      <w:pPr>
        <w:pStyle w:val="FirstParagraph"/>
      </w:pPr>
      <w:r>
        <w:t>Einzelne Beobachtungen wurden wegen inkonsistenter Antworten oder unklarer Zuordnung des jeweiligen Projektes zu einer Universität ausgeschlossen. Ersteres geschah in Fällen, in denen Teilnehmende bei der Frage nach der</w:t>
      </w:r>
      <w:r>
        <w:t xml:space="preserve"> Anwendung einer spezifischen Forschungspraktik sowohl die Antwortmöglichkeit “Keines” (Praktik in keinem Projekt verwendet), als auch ein oder mehrere Projekte auswählen (bei offenen Praktiken n = 33 Beobachtungen). Zweiteres geschah bei den Projekten “Pr</w:t>
      </w:r>
      <w:r>
        <w:t>ojektarbeit” und “Anderes”, wenn die Teilnehmenden ihre Universität zwischen Bachelor und Master gewechselt hatten, oder bei Alumni/Alumnae, da deren Bachelor-Universität nicht erfasst wurde (n = 539). Des Weiterern wurden nur Daten von Expras, Bachelorarb</w:t>
      </w:r>
      <w:r>
        <w:t>eiten und Masterarbeiten berücksichtigt (n = 1924 Projekte). Insgesamt werden so 2131 Datenpunkte zu 1053 Projekten von 119 Teilnehmenden in der Analyse nicht berichtet. Zwischen den Kriterien gab es Überschneidungen.</w:t>
      </w:r>
    </w:p>
    <w:p w:rsidR="00553A89" w:rsidRDefault="00BE3037">
      <w:pPr>
        <w:pStyle w:val="TableCaption"/>
      </w:pPr>
      <w:r>
        <w:t>Tabelle 9. Modell zur Untersuchung des</w:t>
      </w:r>
      <w:r>
        <w:t xml:space="preserve"> linearen Trends der Projektart. Schätzungen der fixen Effekte für prositive Forschungspraktiken. Abhängige Variable: Forschungspraktik angewendet (0 – Nein, 1 – Ja). Zufällige Achsenabschnitte: Für Teilnehmende und die mit einem Projekt jeweils assoziiert</w:t>
      </w:r>
      <w:r>
        <w:t>e Universität und die spezifische Forschungspraktik.</w:t>
      </w:r>
    </w:p>
    <w:tbl>
      <w:tblPr>
        <w:tblW w:w="0" w:type="auto"/>
        <w:jc w:val="center"/>
        <w:tblLayout w:type="fixed"/>
        <w:tblLook w:val="04A0" w:firstRow="1" w:lastRow="0" w:firstColumn="1" w:lastColumn="0" w:noHBand="0" w:noVBand="1"/>
      </w:tblPr>
      <w:tblGrid>
        <w:gridCol w:w="2880"/>
        <w:gridCol w:w="1080"/>
        <w:gridCol w:w="1080"/>
        <w:gridCol w:w="1080"/>
        <w:gridCol w:w="1440"/>
        <w:gridCol w:w="1080"/>
        <w:gridCol w:w="1080"/>
      </w:tblGrid>
      <w:tr w:rsidR="00553A89">
        <w:trPr>
          <w:cantSplit/>
          <w:trHeight w:val="457"/>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Prädiktor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B</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SE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OR</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KI (95.00 %)</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z</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w:t>
            </w:r>
          </w:p>
        </w:tc>
      </w:tr>
      <w:tr w:rsidR="00553A89">
        <w:trPr>
          <w:cantSplit/>
          <w:trHeight w:val="457"/>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(Intercept)</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[0,18; 0,72]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-2,88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.004</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Alter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[0,87; 1,08]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.599</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Männlich</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0,27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1,31</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[1,02; 1,67]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2,13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.033</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Divers</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1,30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[0,04; 7,29]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.666</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Keine Antwort</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0,36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1,44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[0,51; 4,02]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0,69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.491</w:t>
            </w:r>
          </w:p>
        </w:tc>
      </w:tr>
      <w:tr w:rsidR="00553A89">
        <w:trPr>
          <w:cantSplit/>
          <w:trHeight w:val="457"/>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Studiere nicht (mehr)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0,90</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[0,49; 1,65]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.745</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Master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0,64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[0,48; 0,84]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-3,19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.001*  </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lastRenderedPageBreak/>
              <w:t>SF - Andere</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0,33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1,40</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[0,31; 6,36]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0,43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.667</w:t>
            </w:r>
          </w:p>
        </w:tc>
      </w:tr>
      <w:tr w:rsidR="00553A89">
        <w:trPr>
          <w:cantSplit/>
          <w:trHeight w:val="454"/>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Anzahl emp. Projekte</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[0,80; 1,06]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-1,13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.261</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Interesse</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[0,93; 1,17]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0,73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.466</w:t>
            </w:r>
          </w:p>
        </w:tc>
      </w:tr>
      <w:tr w:rsidR="00553A89">
        <w:trPr>
          <w:cantSplit/>
          <w:trHeight w:val="454"/>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Wichtigkeit</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0,95</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[0,85; 1,07]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.416</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Eindruck von Informiertheit</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0,33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1,40</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[1,24; 1,57]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5,50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an der Uni - Ja</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0,48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1,61</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[0,90; 2,89]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1,61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.106</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bekannt - Unsicher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0,20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1,22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[0,93; 1,60]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1,44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.151</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bekannt - Ja</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0,30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1,35</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[1,03; 1,77]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2,20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.028</w:t>
            </w:r>
          </w:p>
        </w:tc>
      </w:tr>
      <w:tr w:rsidR="00553A89">
        <w:trPr>
          <w:cantSplit/>
          <w:trHeight w:val="454"/>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RK gelehrt - Unsicher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0,66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[0,34; 1,30]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-1,19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.233</w:t>
            </w:r>
          </w:p>
        </w:tc>
      </w:tr>
      <w:tr w:rsidR="00553A89">
        <w:trPr>
          <w:cantSplit/>
          <w:trHeight w:val="454"/>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RK gelehrt - Ja</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[0,76; 1,38]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.885</w:t>
            </w:r>
          </w:p>
        </w:tc>
      </w:tr>
      <w:tr w:rsidR="00553A89">
        <w:trPr>
          <w:cantSplit/>
          <w:trHeight w:val="454"/>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Projekt – Linear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0,25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1,28</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[0,98; 1,66]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1,85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.065</w:t>
            </w:r>
          </w:p>
        </w:tc>
      </w:tr>
      <w:tr w:rsidR="00553A89">
        <w:trPr>
          <w:cantSplit/>
          <w:trHeight w:val="457"/>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Projekt – Quadratisch</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0,34</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0,10</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1,40</w:t>
            </w:r>
          </w:p>
        </w:tc>
        <w:tc>
          <w:tcPr>
            <w:tcW w:w="144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[1,16; 1,69]</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3,49</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&lt;.001** </w:t>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Anmerkungen. Datenpunkte insg. = 3 231, Projekte = 1 628, Teilnehmende = 1 043</w:t>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Referenzkategorien: Bachelor (Studienfortschritt), Expra (Projekt).</w:t>
            </w:r>
            <w:r>
              <w:rPr>
                <w:rFonts w:eastAsia="Arial"/>
                <w:color w:val="000000"/>
                <w:sz w:val="20"/>
                <w:szCs w:val="20"/>
              </w:rPr>
              <w:br/>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Abkürzungen: B – Beta-Gewicht, SE – Standard Error [Standardfehler], OR – Odds Ratio [Chancenverhältnis], KI - Konfidenzintervall, SF - Studienfortschritt</w:t>
            </w:r>
            <w:r>
              <w:rPr>
                <w:rFonts w:eastAsia="Arial"/>
                <w:color w:val="000000"/>
                <w:sz w:val="20"/>
                <w:szCs w:val="20"/>
              </w:rPr>
              <w:br/>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Markierungen: * p &lt; 0,00278, ** p &lt; 0,00056, *** p &lt; 0,00006 (adjustierte Alpha-Niveaus nach Bonfer</w:t>
            </w:r>
            <w:r>
              <w:rPr>
                <w:rFonts w:eastAsia="Arial"/>
                <w:color w:val="000000"/>
                <w:sz w:val="20"/>
                <w:szCs w:val="20"/>
              </w:rPr>
              <w:t>roni)</w:t>
            </w:r>
          </w:p>
        </w:tc>
      </w:tr>
    </w:tbl>
    <w:p w:rsidR="00553A89" w:rsidRDefault="00BE3037">
      <w:pPr>
        <w:pStyle w:val="berschrift3"/>
      </w:pPr>
      <w:bookmarkStart w:id="30" w:name="glmm-behandlung-der-rk-in-der-lehre"/>
      <w:bookmarkStart w:id="31" w:name="_Toc18871325"/>
      <w:r>
        <w:t>GLMM Behandlung der RK in der Lehre</w:t>
      </w:r>
      <w:bookmarkEnd w:id="30"/>
      <w:bookmarkEnd w:id="31"/>
    </w:p>
    <w:p w:rsidR="00553A89" w:rsidRDefault="00BE3037">
      <w:pPr>
        <w:pStyle w:val="FirstParagraph"/>
      </w:pPr>
      <w:r>
        <w:t>Welche Faktoren hängen mit der Behandlung der RK in der Lehre zusammen? Ist es gar so, dass Open Science Initiativen dafür sorgen, dass die Behandlung in der Lehre wahrscheinlicher wird?</w:t>
      </w:r>
    </w:p>
    <w:p w:rsidR="00553A89" w:rsidRDefault="00BE3037">
      <w:pPr>
        <w:pStyle w:val="TableCaption"/>
      </w:pPr>
      <w:r>
        <w:lastRenderedPageBreak/>
        <w:t>Tabelle 10. Modell zur Unt</w:t>
      </w:r>
      <w:r>
        <w:t>ersuchung von Zusammenhängen der Kovariaten mit dem Bericht über eine Behandlung der Replikationskrise in Lehrveranstaltungen. Schätzungen der fixen Effekte. Abhängige Variable: (0 – Nein, 1 – Ja). Zufälliger Achsenabschnitt für Teilnehmende.</w:t>
      </w:r>
    </w:p>
    <w:tbl>
      <w:tblPr>
        <w:tblW w:w="0" w:type="auto"/>
        <w:jc w:val="center"/>
        <w:tblLayout w:type="fixed"/>
        <w:tblLook w:val="04A0" w:firstRow="1" w:lastRow="0" w:firstColumn="1" w:lastColumn="0" w:noHBand="0" w:noVBand="1"/>
      </w:tblPr>
      <w:tblGrid>
        <w:gridCol w:w="2880"/>
        <w:gridCol w:w="1080"/>
        <w:gridCol w:w="1080"/>
        <w:gridCol w:w="1080"/>
        <w:gridCol w:w="1440"/>
        <w:gridCol w:w="1080"/>
        <w:gridCol w:w="1080"/>
      </w:tblGrid>
      <w:tr w:rsidR="00553A89">
        <w:trPr>
          <w:cantSplit/>
          <w:trHeight w:val="457"/>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Prädiktor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B</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S</w:t>
            </w:r>
            <w:r>
              <w:rPr>
                <w:rFonts w:eastAsia="Arial"/>
                <w:color w:val="111111"/>
              </w:rPr>
              <w:t>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OR</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KI (95.00 %)</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z</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w:t>
            </w:r>
          </w:p>
        </w:tc>
      </w:tr>
      <w:tr w:rsidR="00553A89">
        <w:trPr>
          <w:cantSplit/>
          <w:trHeight w:val="457"/>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(Intercept)</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1,43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4,16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[2,65; 6,54]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6,18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Alter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[0,80; 1,10]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.446</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Männlich</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0,58</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[0,41; 0,83]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-2,95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.003*  </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Divers</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-1,35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1,38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[0,02; 3,86]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.328</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Keine Antwort</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0,65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[0,16; 2,00]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.376</w:t>
            </w:r>
          </w:p>
        </w:tc>
      </w:tr>
      <w:tr w:rsidR="00553A89">
        <w:trPr>
          <w:cantSplit/>
          <w:trHeight w:val="457"/>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Studiere nicht (mehr)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-1,58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0,21</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[0,09; 0,46]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-3,85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&lt;.001** </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Master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-0,67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0,51</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[0,33; 0,79]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-3,04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.002*  </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Andere</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 2,17]</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-1,12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.264</w:t>
            </w:r>
          </w:p>
        </w:tc>
      </w:tr>
      <w:tr w:rsidR="00553A89">
        <w:trPr>
          <w:cantSplit/>
          <w:trHeight w:val="454"/>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Anzahl emp. Projekte</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1,14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[0,99; 1,33]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1,76</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.078</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Interesse</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0,83</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[0,70; 0,98]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-2,15</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.031</w:t>
            </w:r>
          </w:p>
        </w:tc>
      </w:tr>
      <w:tr w:rsidR="00553A89">
        <w:trPr>
          <w:cantSplit/>
          <w:trHeight w:val="454"/>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Wichtigkeit</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1,12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[0,95; 1,33]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1,40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.161</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Eindruck von Informiertheit</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0,94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2,56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[2,13; 3,08]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10,02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an der Uni - Ja</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0,88</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0,42</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2,40</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[1,06; 5,43]</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2,11</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.035</w:t>
            </w:r>
          </w:p>
        </w:tc>
      </w:tr>
      <w:tr w:rsidR="00553A89">
        <w:trPr>
          <w:cantSplit/>
          <w:trHeight w:val="453"/>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bekannt - Unsicher</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0,19</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1,11</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[0,77; 1,60]</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0,54</w:t>
            </w:r>
          </w:p>
        </w:tc>
        <w:tc>
          <w:tcPr>
            <w:tcW w:w="10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.589</w:t>
            </w:r>
          </w:p>
        </w:tc>
      </w:tr>
      <w:tr w:rsidR="00553A89">
        <w:trPr>
          <w:cantSplit/>
          <w:trHeight w:val="453"/>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bekannt - Ja</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0,53</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0,21</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1,69</w:t>
            </w:r>
          </w:p>
        </w:tc>
        <w:tc>
          <w:tcPr>
            <w:tcW w:w="144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[1,12; 2,57]</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2,49</w:t>
            </w:r>
          </w:p>
        </w:tc>
        <w:tc>
          <w:tcPr>
            <w:tcW w:w="10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.013</w:t>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Anmerkungen. N = 1 413</w:t>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Referenzkategorien: Weiblich (Geschlecht), Bachelor (Studienfortschritt), Nein (OSI an der Uni), Nein (OSI bekannt).</w:t>
            </w:r>
            <w:r>
              <w:rPr>
                <w:rFonts w:eastAsia="Arial"/>
                <w:color w:val="000000"/>
                <w:sz w:val="20"/>
                <w:szCs w:val="20"/>
              </w:rPr>
              <w:br/>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Abkürzungen: B – Beta-Gewicht, SE – Standard Error [Standardfehler], OR – Odds Ratio [Chancenverhältnis], KI - Konfidenzintervall, SF - S</w:t>
            </w:r>
            <w:r>
              <w:rPr>
                <w:rFonts w:eastAsia="Arial"/>
                <w:color w:val="000000"/>
                <w:sz w:val="20"/>
                <w:szCs w:val="20"/>
              </w:rPr>
              <w:t>tudienfortschritt, OSI - Open Science Initiative</w:t>
            </w:r>
            <w:r>
              <w:rPr>
                <w:rFonts w:eastAsia="Arial"/>
                <w:color w:val="000000"/>
                <w:sz w:val="20"/>
                <w:szCs w:val="20"/>
              </w:rPr>
              <w:br/>
            </w:r>
          </w:p>
        </w:tc>
      </w:tr>
      <w:tr w:rsidR="00553A89">
        <w:trPr>
          <w:cantSplit/>
          <w:trHeight w:val="360"/>
          <w:jc w:val="center"/>
        </w:trPr>
        <w:tc>
          <w:tcPr>
            <w:tcW w:w="9720" w:type="dxa"/>
            <w:gridSpan w:val="7"/>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Markierungen: * p &lt; 0,00357, ** p &lt; 0,00071, *** p &lt; 0,00007 (adjustierte Alpha-Niveaus nach Bonferroni)</w:t>
            </w:r>
          </w:p>
        </w:tc>
      </w:tr>
    </w:tbl>
    <w:p w:rsidR="00553A89" w:rsidRDefault="00BE3037">
      <w:pPr>
        <w:pStyle w:val="berschrift3"/>
      </w:pPr>
      <w:bookmarkStart w:id="32" w:name="lmer-eindruck-von-informiertheit"/>
      <w:bookmarkStart w:id="33" w:name="_Toc18871326"/>
      <w:r>
        <w:lastRenderedPageBreak/>
        <w:t>LMER Eindruck von Informiertheit</w:t>
      </w:r>
      <w:bookmarkEnd w:id="32"/>
      <w:bookmarkEnd w:id="33"/>
    </w:p>
    <w:p w:rsidR="00553A89" w:rsidRDefault="00BE3037">
      <w:pPr>
        <w:pStyle w:val="FirstParagraph"/>
      </w:pPr>
      <w:r>
        <w:t>Welche Faktoren hängen damit zusammen, ob Studierende sich über den Themenkomplex gut informiert fühlen?</w:t>
      </w:r>
    </w:p>
    <w:p w:rsidR="00553A89" w:rsidRDefault="00BE3037">
      <w:pPr>
        <w:pStyle w:val="TableCaption"/>
      </w:pPr>
      <w:r>
        <w:t>Tabelle 11. Modell zur Untersuchung von Zusammenhängen der Kovariaten mit dem Eindruck der Teilnehmenden, wie gut sie über den Themenkomplex ‘Replikati</w:t>
      </w:r>
      <w:r>
        <w:t>onskrise und Open Science’ informiert sind. Schätzungen der fixen Effekte. Abhängige Variable: Eindruck von Informiertheit (numerisch, min: 1 (gar nicht), max: 5 (sehr), z-standardisiert). Zufälliger Achsenabschnitt für die aktuelle/letzte Universität.</w:t>
      </w:r>
    </w:p>
    <w:tbl>
      <w:tblPr>
        <w:tblW w:w="0" w:type="auto"/>
        <w:jc w:val="center"/>
        <w:tblLayout w:type="fixed"/>
        <w:tblLook w:val="04A0" w:firstRow="1" w:lastRow="0" w:firstColumn="1" w:lastColumn="0" w:noHBand="0" w:noVBand="1"/>
      </w:tblPr>
      <w:tblGrid>
        <w:gridCol w:w="2880"/>
        <w:gridCol w:w="1440"/>
        <w:gridCol w:w="1440"/>
        <w:gridCol w:w="1440"/>
        <w:gridCol w:w="1440"/>
      </w:tblGrid>
      <w:tr w:rsidR="00553A89">
        <w:trPr>
          <w:cantSplit/>
          <w:trHeight w:val="360"/>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B</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SE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t</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(Intercept)</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-0,88</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0,08</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-11,62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Alter</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0,03</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-0,78</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.436</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Männlich</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2,38</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.017</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Divers</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0,49</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-0,56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.574</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Keine Antwort</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0,34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.733</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Studiere nicht (mehr)</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0,13</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-0,49</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.623</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Master</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-0,01</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-0,10</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.918</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Andere</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0,08</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0,29</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0,28</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.776</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Anzahl emp. Projekte</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0,10</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4,34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Interesse</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0,03</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2,74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.006</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Wichtigkeit</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0,03</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5,24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an der Uni - Ja</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0,24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0,10</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2,34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.028</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bekannt - Unsicher</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0,27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4,74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bekannt - Ja</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0,42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6,97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RK gelehrt - Unsicher</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0,09</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0,76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.450</w:t>
            </w:r>
          </w:p>
        </w:tc>
      </w:tr>
      <w:tr w:rsidR="00553A89">
        <w:trPr>
          <w:cantSplit/>
          <w:trHeight w:val="360"/>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RK gelehrt - Ja</w:t>
            </w:r>
          </w:p>
        </w:tc>
        <w:tc>
          <w:tcPr>
            <w:tcW w:w="144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0,63</w:t>
            </w:r>
          </w:p>
        </w:tc>
        <w:tc>
          <w:tcPr>
            <w:tcW w:w="144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44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10,54</w:t>
            </w:r>
          </w:p>
        </w:tc>
        <w:tc>
          <w:tcPr>
            <w:tcW w:w="144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360"/>
          <w:jc w:val="center"/>
        </w:trPr>
        <w:tc>
          <w:tcPr>
            <w:tcW w:w="8640" w:type="dxa"/>
            <w:gridSpan w:val="5"/>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N = 1 413</w:t>
            </w:r>
          </w:p>
        </w:tc>
      </w:tr>
      <w:tr w:rsidR="00553A89">
        <w:trPr>
          <w:cantSplit/>
          <w:trHeight w:val="360"/>
          <w:jc w:val="center"/>
        </w:trPr>
        <w:tc>
          <w:tcPr>
            <w:tcW w:w="8640" w:type="dxa"/>
            <w:gridSpan w:val="5"/>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lastRenderedPageBreak/>
              <w:t>Referenzkategorien: Weiblich (Geschlecht), Bachelor (Studienfortschritt), Nein (OSI an der Uni), Nein (OSI bekannt), Nein (RK gelehrt).</w:t>
            </w:r>
            <w:r>
              <w:rPr>
                <w:rFonts w:eastAsia="Arial"/>
                <w:color w:val="000000"/>
                <w:sz w:val="20"/>
                <w:szCs w:val="20"/>
              </w:rPr>
              <w:br/>
            </w:r>
          </w:p>
        </w:tc>
      </w:tr>
      <w:tr w:rsidR="00553A89">
        <w:trPr>
          <w:cantSplit/>
          <w:trHeight w:val="360"/>
          <w:jc w:val="center"/>
        </w:trPr>
        <w:tc>
          <w:tcPr>
            <w:tcW w:w="8640" w:type="dxa"/>
            <w:gridSpan w:val="5"/>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Abkürzungen: B – Beta-Gewicht, SE – Standard Error [Standardfehler], OR – Odds Ratio [Chancenverhältnis], KI - Konfide</w:t>
            </w:r>
            <w:r>
              <w:rPr>
                <w:rFonts w:eastAsia="Arial"/>
                <w:color w:val="000000"/>
                <w:sz w:val="20"/>
                <w:szCs w:val="20"/>
              </w:rPr>
              <w:t>nzintervall, SF - Studienfortschritt, OSI - Open Science Initiative, RK - Replikationskrise</w:t>
            </w:r>
            <w:r>
              <w:rPr>
                <w:rFonts w:eastAsia="Arial"/>
                <w:color w:val="000000"/>
                <w:sz w:val="20"/>
                <w:szCs w:val="20"/>
              </w:rPr>
              <w:br/>
            </w:r>
          </w:p>
        </w:tc>
      </w:tr>
      <w:tr w:rsidR="00553A89">
        <w:trPr>
          <w:cantSplit/>
          <w:trHeight w:val="360"/>
          <w:jc w:val="center"/>
        </w:trPr>
        <w:tc>
          <w:tcPr>
            <w:tcW w:w="8640" w:type="dxa"/>
            <w:gridSpan w:val="5"/>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Markierungen: * p &lt; 0,00333, ** p &lt; 0,00067, *** p &lt; 0,00007 (adjustierte Alpha-Niveaus nach Bonferroni)</w:t>
            </w:r>
          </w:p>
        </w:tc>
      </w:tr>
    </w:tbl>
    <w:p w:rsidR="00553A89" w:rsidRDefault="00BE3037">
      <w:pPr>
        <w:pStyle w:val="berschrift3"/>
      </w:pPr>
      <w:bookmarkStart w:id="34" w:name="lmer-wichtigkeit"/>
      <w:bookmarkStart w:id="35" w:name="_Toc18871327"/>
      <w:r>
        <w:t>LMER Wichtigkeit</w:t>
      </w:r>
      <w:bookmarkEnd w:id="34"/>
      <w:bookmarkEnd w:id="35"/>
    </w:p>
    <w:p w:rsidR="00553A89" w:rsidRDefault="00BE3037">
      <w:pPr>
        <w:pStyle w:val="FirstParagraph"/>
      </w:pPr>
      <w:r>
        <w:t xml:space="preserve">Welche Faktoren hängen damit zusammen, </w:t>
      </w:r>
      <w:r>
        <w:t>ob Studierende den Themenkomplex wichtig finden?</w:t>
      </w:r>
    </w:p>
    <w:p w:rsidR="00553A89" w:rsidRDefault="00BE3037">
      <w:pPr>
        <w:pStyle w:val="TableCaption"/>
      </w:pPr>
      <w:r>
        <w:t>Tabelle 12. Modell zur Untersuchung von Zusammenhängen der Kovariaten mit der Angabe der Teilnehmenden, als wie wichtig sie den Themenkomplex ‘Replikationskrise und Open Science’ einschätzen. Schätzungen der</w:t>
      </w:r>
      <w:r>
        <w:t xml:space="preserve"> fixen Effekte. Abhängige Variable: Eindruck von Informiertheit (numerisch, min: 1 (gar nicht), max: 5 (sehr), z-standardisiert). Zufälliger Achsenabschnitt für die aktuelle/letzte Universität.</w:t>
      </w:r>
    </w:p>
    <w:tbl>
      <w:tblPr>
        <w:tblW w:w="0" w:type="auto"/>
        <w:jc w:val="center"/>
        <w:tblLayout w:type="fixed"/>
        <w:tblLook w:val="04A0" w:firstRow="1" w:lastRow="0" w:firstColumn="1" w:lastColumn="0" w:noHBand="0" w:noVBand="1"/>
      </w:tblPr>
      <w:tblGrid>
        <w:gridCol w:w="2880"/>
        <w:gridCol w:w="1440"/>
        <w:gridCol w:w="1440"/>
        <w:gridCol w:w="1440"/>
        <w:gridCol w:w="1440"/>
      </w:tblGrid>
      <w:tr w:rsidR="00553A89">
        <w:trPr>
          <w:cantSplit/>
          <w:trHeight w:val="360"/>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 xml:space="preserve"> </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B</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SE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t</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p</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(Intercept)</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-0,10</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-1,48</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.140</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Alter</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0,01</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0,55</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.585</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Männlich</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-0,09</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-1,55</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.121</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Divers</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0,48</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-0,34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.733</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Geschlecht - Keine Antwort</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.864</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Studiere nicht (mehr)</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0,10</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0,13</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0,75</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.452</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Master</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0,05</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0,84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.400</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SF - Andere</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0,05</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0,28</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0,19</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.850</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Anzahl emp. Projekte</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0,01</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0,61</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.539</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Interesse</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0,45</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19,38</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lastRenderedPageBreak/>
              <w:t>Wichtigkeit</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0,03</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5,51</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&lt;.001***</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an der Uni - Ja</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-0,04</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0,07</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-0,56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.581</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bekannt - Unsicher</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0,05</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0,92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.359</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OSI bekannt - Ja</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0,03</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0,59</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.556</w:t>
            </w:r>
          </w:p>
        </w:tc>
      </w:tr>
      <w:tr w:rsidR="00553A89">
        <w:trPr>
          <w:cantSplit/>
          <w:trHeight w:val="360"/>
          <w:jc w:val="center"/>
        </w:trPr>
        <w:tc>
          <w:tcPr>
            <w:tcW w:w="288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RK gelehrt - Unsicher</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0,01</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0,12</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0,08</w:t>
            </w:r>
          </w:p>
        </w:tc>
        <w:tc>
          <w:tcPr>
            <w:tcW w:w="1440" w:type="dxa"/>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.936</w:t>
            </w:r>
          </w:p>
        </w:tc>
      </w:tr>
      <w:tr w:rsidR="00553A89">
        <w:trPr>
          <w:cantSplit/>
          <w:trHeight w:val="360"/>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RK gelehrt - Ja</w:t>
            </w:r>
          </w:p>
        </w:tc>
        <w:tc>
          <w:tcPr>
            <w:tcW w:w="144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0,11</w:t>
            </w:r>
          </w:p>
        </w:tc>
        <w:tc>
          <w:tcPr>
            <w:tcW w:w="144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0,06</w:t>
            </w:r>
          </w:p>
        </w:tc>
        <w:tc>
          <w:tcPr>
            <w:tcW w:w="144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right"/>
            </w:pPr>
            <w:r>
              <w:rPr>
                <w:rFonts w:eastAsia="Arial"/>
                <w:color w:val="111111"/>
              </w:rPr>
              <w:t xml:space="preserve"> 1,84</w:t>
            </w:r>
          </w:p>
        </w:tc>
        <w:tc>
          <w:tcPr>
            <w:tcW w:w="1440" w:type="dxa"/>
            <w:tcBorders>
              <w:bottom w:val="single" w:sz="16" w:space="0" w:color="000000"/>
            </w:tcBorders>
            <w:shd w:val="clear" w:color="auto" w:fill="FFFFFF"/>
            <w:tcMar>
              <w:top w:w="0" w:type="dxa"/>
              <w:left w:w="0" w:type="dxa"/>
              <w:bottom w:w="0" w:type="dxa"/>
              <w:right w:w="0" w:type="dxa"/>
            </w:tcMar>
            <w:vAlign w:val="center"/>
          </w:tcPr>
          <w:p w:rsidR="00553A89" w:rsidRDefault="00BE3037">
            <w:pPr>
              <w:spacing w:before="40" w:after="40"/>
              <w:ind w:left="100" w:right="100"/>
              <w:jc w:val="left"/>
            </w:pPr>
            <w:r>
              <w:rPr>
                <w:rFonts w:eastAsia="Arial"/>
                <w:color w:val="111111"/>
              </w:rPr>
              <w:t>.065</w:t>
            </w:r>
          </w:p>
        </w:tc>
      </w:tr>
      <w:tr w:rsidR="00553A89">
        <w:trPr>
          <w:cantSplit/>
          <w:trHeight w:val="360"/>
          <w:jc w:val="center"/>
        </w:trPr>
        <w:tc>
          <w:tcPr>
            <w:tcW w:w="8640" w:type="dxa"/>
            <w:gridSpan w:val="5"/>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N = 1 413</w:t>
            </w:r>
          </w:p>
        </w:tc>
      </w:tr>
      <w:tr w:rsidR="00553A89">
        <w:trPr>
          <w:cantSplit/>
          <w:trHeight w:val="360"/>
          <w:jc w:val="center"/>
        </w:trPr>
        <w:tc>
          <w:tcPr>
            <w:tcW w:w="8640" w:type="dxa"/>
            <w:gridSpan w:val="5"/>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Referenzkategorien: Weiblich (Geschlecht), Bachelor (Studienfortschritt), Nein (OSI an der Uni), Nein (OSI bekannt), Nein (RK gelehrt).</w:t>
            </w:r>
            <w:r>
              <w:rPr>
                <w:rFonts w:eastAsia="Arial"/>
                <w:color w:val="000000"/>
                <w:sz w:val="20"/>
                <w:szCs w:val="20"/>
              </w:rPr>
              <w:br/>
            </w:r>
          </w:p>
        </w:tc>
      </w:tr>
      <w:tr w:rsidR="00553A89">
        <w:trPr>
          <w:cantSplit/>
          <w:trHeight w:val="360"/>
          <w:jc w:val="center"/>
        </w:trPr>
        <w:tc>
          <w:tcPr>
            <w:tcW w:w="8640" w:type="dxa"/>
            <w:gridSpan w:val="5"/>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Abkürzungen: B – Beta-Gewicht, SE – Standard Error [Standardfehler], OR – Odds Ratio [Chancenverhältnis], KI - Konfide</w:t>
            </w:r>
            <w:r>
              <w:rPr>
                <w:rFonts w:eastAsia="Arial"/>
                <w:color w:val="000000"/>
                <w:sz w:val="20"/>
                <w:szCs w:val="20"/>
              </w:rPr>
              <w:t>nzintervall, SF - Studienfortschritt, OSI - Open Science Initiative, RK - Replikationskrise</w:t>
            </w:r>
            <w:r>
              <w:rPr>
                <w:rFonts w:eastAsia="Arial"/>
                <w:color w:val="000000"/>
                <w:sz w:val="20"/>
                <w:szCs w:val="20"/>
              </w:rPr>
              <w:br/>
            </w:r>
          </w:p>
        </w:tc>
      </w:tr>
      <w:tr w:rsidR="00553A89">
        <w:trPr>
          <w:cantSplit/>
          <w:trHeight w:val="360"/>
          <w:jc w:val="center"/>
        </w:trPr>
        <w:tc>
          <w:tcPr>
            <w:tcW w:w="8640" w:type="dxa"/>
            <w:gridSpan w:val="5"/>
            <w:shd w:val="clear" w:color="auto" w:fill="FFFFFF"/>
            <w:tcMar>
              <w:top w:w="0" w:type="dxa"/>
              <w:left w:w="0" w:type="dxa"/>
              <w:bottom w:w="0" w:type="dxa"/>
              <w:right w:w="0" w:type="dxa"/>
            </w:tcMar>
            <w:vAlign w:val="center"/>
          </w:tcPr>
          <w:p w:rsidR="00553A89" w:rsidRDefault="00BE3037">
            <w:pPr>
              <w:spacing w:before="0" w:after="0"/>
              <w:jc w:val="left"/>
            </w:pPr>
            <w:r>
              <w:rPr>
                <w:rFonts w:eastAsia="Arial"/>
                <w:color w:val="000000"/>
                <w:sz w:val="20"/>
                <w:szCs w:val="20"/>
              </w:rPr>
              <w:t>Markierungen: * p &lt; 0,00333, ** p &lt; 0,00067, *** p &lt; 0,00007 (adjustierte Alpha-Niveaus nach Bonferroni)</w:t>
            </w:r>
          </w:p>
        </w:tc>
      </w:tr>
    </w:tbl>
    <w:p w:rsidR="00BE3037" w:rsidRDefault="00BE3037"/>
    <w:sectPr w:rsidR="00BE3037" w:rsidSect="005D4D96">
      <w:footerReference w:type="even" r:id="rId7"/>
      <w:footerReference w:type="default" r:id="rId8"/>
      <w:pgSz w:w="12240" w:h="15840"/>
      <w:pgMar w:top="1417" w:right="1417" w:bottom="1134"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037" w:rsidRDefault="00BE3037">
      <w:pPr>
        <w:spacing w:before="0" w:after="0" w:line="240" w:lineRule="auto"/>
      </w:pPr>
      <w:r>
        <w:separator/>
      </w:r>
    </w:p>
  </w:endnote>
  <w:endnote w:type="continuationSeparator" w:id="0">
    <w:p w:rsidR="00BE3037" w:rsidRDefault="00BE30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BE3037" w:rsidP="005D4D96">
        <w:pPr>
          <w:pStyle w:val="Fuzeile"/>
          <w:rPr>
            <w:rStyle w:val="Seitenzahl"/>
          </w:rPr>
        </w:pPr>
        <w:r>
          <w:rPr>
            <w:rStyle w:val="Seitenzahl"/>
          </w:rPr>
          <w:fldChar w:fldCharType="begin"/>
        </w:r>
        <w:r>
          <w:rPr>
            <w:rStyle w:val="Seitenzahl"/>
          </w:rPr>
          <w:instrText xml:space="preserve"> PAGE </w:instrText>
        </w:r>
        <w:r w:rsidR="002B5268">
          <w:rPr>
            <w:rStyle w:val="Seitenzahl"/>
          </w:rPr>
          <w:fldChar w:fldCharType="separate"/>
        </w:r>
        <w:r w:rsidR="002B5268">
          <w:rPr>
            <w:rStyle w:val="Seitenzahl"/>
            <w:noProof/>
          </w:rPr>
          <w:t>17</w:t>
        </w:r>
        <w:r>
          <w:rPr>
            <w:rStyle w:val="Seitenzahl"/>
          </w:rPr>
          <w:fldChar w:fldCharType="end"/>
        </w:r>
      </w:p>
    </w:sdtContent>
  </w:sdt>
  <w:p w:rsidR="009B3B43" w:rsidRDefault="00BE3037" w:rsidP="005D4D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E3037" w:rsidP="00BB3774">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BE3037" w:rsidP="005D4D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037" w:rsidRDefault="00BE3037">
      <w:r>
        <w:separator/>
      </w:r>
    </w:p>
  </w:footnote>
  <w:footnote w:type="continuationSeparator" w:id="0">
    <w:p w:rsidR="00BE3037" w:rsidRDefault="00BE3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D99000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9B76AC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B5268"/>
    <w:rsid w:val="004E29B3"/>
    <w:rsid w:val="00553A89"/>
    <w:rsid w:val="00590D07"/>
    <w:rsid w:val="00784D58"/>
    <w:rsid w:val="00876FE1"/>
    <w:rsid w:val="008D6863"/>
    <w:rsid w:val="00B86B75"/>
    <w:rsid w:val="00BC48D5"/>
    <w:rsid w:val="00BE3037"/>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5AB0A"/>
  <w15:docId w15:val="{B45E7FF7-D296-4B44-9E8A-734DC0C68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5D4D96"/>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5D4D96"/>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5D4D96"/>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5D4D96"/>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5D4D96"/>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B3B43"/>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5F6055"/>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EF637C"/>
    <w:pPr>
      <w:spacing w:after="240"/>
      <w:ind w:left="720" w:hanging="72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9B3B43"/>
    <w:rPr>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 w:type="paragraph" w:styleId="Verzeichnis1">
    <w:name w:val="toc 1"/>
    <w:basedOn w:val="Standard"/>
    <w:next w:val="Standard"/>
    <w:autoRedefine/>
    <w:uiPriority w:val="39"/>
    <w:unhideWhenUsed/>
    <w:rsid w:val="002B5268"/>
    <w:pPr>
      <w:spacing w:after="100"/>
    </w:pPr>
  </w:style>
  <w:style w:type="paragraph" w:styleId="Verzeichnis2">
    <w:name w:val="toc 2"/>
    <w:basedOn w:val="Standard"/>
    <w:next w:val="Standard"/>
    <w:autoRedefine/>
    <w:uiPriority w:val="39"/>
    <w:unhideWhenUsed/>
    <w:rsid w:val="002B5268"/>
    <w:pPr>
      <w:spacing w:after="100"/>
      <w:ind w:left="220"/>
    </w:pPr>
  </w:style>
  <w:style w:type="paragraph" w:styleId="Verzeichnis3">
    <w:name w:val="toc 3"/>
    <w:basedOn w:val="Standard"/>
    <w:next w:val="Standard"/>
    <w:autoRedefine/>
    <w:uiPriority w:val="39"/>
    <w:unhideWhenUsed/>
    <w:rsid w:val="002B52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3506</Words>
  <Characters>22095</Characters>
  <Application>Microsoft Office Word</Application>
  <DocSecurity>0</DocSecurity>
  <Lines>184</Lines>
  <Paragraphs>51</Paragraphs>
  <ScaleCrop>false</ScaleCrop>
  <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cp:keywords/>
  <cp:lastModifiedBy>Office 365</cp:lastModifiedBy>
  <cp:revision>3</cp:revision>
  <dcterms:created xsi:type="dcterms:W3CDTF">2019-09-08T19:41:00Z</dcterms:created>
  <dcterms:modified xsi:type="dcterms:W3CDTF">2019-09-08T19:41:00Z</dcterms:modified>
</cp:coreProperties>
</file>