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b w:val="1"/>
          <w:bCs w:val="1"/>
          <w:sz w:val="24"/>
          <w:szCs w:val="24"/>
        </w:rPr>
      </w:pPr>
      <w:bookmarkStart w:colFirst="0" w:colLast="0" w:name="_mxsej2b4mexx" w:id="0"/>
      <w:bookmarkEnd w:id="0"/>
      <w:r w:rsidDel="00000000" w:rsidR="00000000" w:rsidRPr="00000000">
        <w:rPr>
          <w:rFonts w:ascii="Times New Roman" w:cs="Times New Roman" w:eastAsia="Times New Roman" w:hAnsi="Times New Roman"/>
          <w:b w:val="1"/>
          <w:bCs w:val="1"/>
          <w:sz w:val="24"/>
          <w:szCs w:val="24"/>
          <w:rtl w:val="0"/>
        </w:rPr>
        <w:t xml:space="preserve">PROJECT PROPOSAL</w:t>
      </w:r>
    </w:p>
    <w:p w:rsidR="00000000" w:rsidDel="00000000" w:rsidP="00000000" w:rsidRDefault="00000000" w:rsidRPr="00000000" w14:paraId="00000002">
      <w:pPr>
        <w:spacing w:after="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38475" cy="2857500"/>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84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spacing w:line="360" w:lineRule="auto"/>
        <w:jc w:val="center"/>
        <w:rPr>
          <w:rFonts w:ascii="Times New Roman" w:cs="Times New Roman" w:eastAsia="Times New Roman" w:hAnsi="Times New Roman"/>
          <w:sz w:val="24"/>
          <w:szCs w:val="24"/>
        </w:rPr>
      </w:pPr>
      <w:bookmarkStart w:colFirst="0" w:colLast="0" w:name="_foebvmdca1a2" w:id="1"/>
      <w:bookmarkEnd w:id="1"/>
      <w:r w:rsidDel="00000000" w:rsidR="00000000" w:rsidRPr="00000000">
        <w:rPr>
          <w:rFonts w:ascii="Times New Roman" w:cs="Times New Roman" w:eastAsia="Times New Roman" w:hAnsi="Times New Roman"/>
          <w:b w:val="1"/>
          <w:bCs w:val="1"/>
          <w:sz w:val="24"/>
          <w:szCs w:val="24"/>
          <w:rtl w:val="0"/>
        </w:rPr>
        <w:t xml:space="preserve">KENYATTA UNIVERSITY</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OF PURE AND APPLIED SCIENCES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COMPUTING &amp; INFORMATION SCIENCE DEPARTMENT</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SCO400 PROJECT: CHAPTER FOUR &amp; FIVE</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CUE: </w:t>
      </w:r>
      <w:r w:rsidDel="00000000" w:rsidR="00000000" w:rsidRPr="00000000">
        <w:rPr>
          <w:rFonts w:ascii="Times New Roman" w:cs="Times New Roman" w:eastAsia="Times New Roman" w:hAnsi="Times New Roman"/>
          <w:sz w:val="24"/>
          <w:szCs w:val="24"/>
          <w:rtl w:val="0"/>
        </w:rPr>
        <w:t xml:space="preserve">AI-POWERED STUDY ASSISTANT FOR PERSONALIZED LEARNING</w:t>
      </w:r>
    </w:p>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Supervisor:</w:t>
      </w:r>
      <w:r w:rsidDel="00000000" w:rsidR="00000000" w:rsidRPr="00000000">
        <w:rPr>
          <w:rFonts w:ascii="Times New Roman" w:cs="Times New Roman" w:eastAsia="Times New Roman" w:hAnsi="Times New Roman"/>
          <w:sz w:val="24"/>
          <w:szCs w:val="24"/>
          <w:rtl w:val="0"/>
        </w:rPr>
        <w:t xml:space="preserve"> Dr. Benard Ondara</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Brian Rotich J17/0990/2022</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is submitted for the partial fulfillment of the requirements for the award of the degree of Bachelor of Science in Computer Science in the School of Pure and Applied Sciences of Kenyatta University.</w:t>
      </w:r>
      <w:r w:rsidDel="00000000" w:rsidR="00000000" w:rsidRPr="00000000">
        <w:br w:type="page"/>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FOUR: SYSTEM ANALYSIS AND REQUIREMENT MODELING</w:t>
      </w:r>
    </w:p>
    <w:p w:rsidR="00000000" w:rsidDel="00000000" w:rsidP="00000000" w:rsidRDefault="00000000" w:rsidRPr="00000000" w14:paraId="0000000F">
      <w:pPr>
        <w:pStyle w:val="Heading2"/>
        <w:spacing w:line="360" w:lineRule="auto"/>
        <w:rPr>
          <w:rFonts w:ascii="Times New Roman" w:cs="Times New Roman" w:eastAsia="Times New Roman" w:hAnsi="Times New Roman"/>
          <w:sz w:val="24"/>
          <w:szCs w:val="24"/>
        </w:rPr>
      </w:pPr>
      <w:bookmarkStart w:colFirst="0" w:colLast="0" w:name="_swtjmbtllrbo" w:id="2"/>
      <w:bookmarkEnd w:id="2"/>
      <w:r w:rsidDel="00000000" w:rsidR="00000000" w:rsidRPr="00000000">
        <w:rPr>
          <w:rFonts w:ascii="Times New Roman" w:cs="Times New Roman" w:eastAsia="Times New Roman" w:hAnsi="Times New Roman"/>
          <w:b w:val="1"/>
          <w:bCs w:val="1"/>
          <w:sz w:val="24"/>
          <w:szCs w:val="24"/>
          <w:rtl w:val="0"/>
        </w:rPr>
        <w:t xml:space="preserve">4.1 Introduction</w:t>
      </w: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detailed analysis of Study Cue, an AI study assistant designed to personalize the learning experience for students. The analysis examines the current challenges students face with traditional study methods, formalizes the requirements for an intelligent digital solution, and evaluates the feasibility of the proposed system. Through fact-finding techniques including surveys, interviews, and document analysis, the researcher established the necessity for a platform that integrates automated study planning, resource curation, and interactive document analysis.</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sections will detail the organizational framework of the Study Cue platform, an analysis of the existing manual study methods, and the functional specifications of the proposed AI-driven system. This analysis serves as the foundation for the subsequent system design and implementation phases, ensuring that the solution addresses the core comprehension and time-management gaps identified during the research process.</w:t>
      </w:r>
    </w:p>
    <w:p w:rsidR="00000000" w:rsidDel="00000000" w:rsidP="00000000" w:rsidRDefault="00000000" w:rsidRPr="00000000" w14:paraId="00000013">
      <w:pPr>
        <w:pStyle w:val="Heading2"/>
        <w:spacing w:line="360" w:lineRule="auto"/>
        <w:rPr>
          <w:rFonts w:ascii="Times New Roman" w:cs="Times New Roman" w:eastAsia="Times New Roman" w:hAnsi="Times New Roman"/>
          <w:sz w:val="24"/>
          <w:szCs w:val="24"/>
        </w:rPr>
      </w:pPr>
      <w:bookmarkStart w:colFirst="0" w:colLast="0" w:name="_izk4lwvua2v" w:id="3"/>
      <w:bookmarkEnd w:id="3"/>
      <w:r w:rsidDel="00000000" w:rsidR="00000000" w:rsidRPr="00000000">
        <w:rPr>
          <w:rFonts w:ascii="Times New Roman" w:cs="Times New Roman" w:eastAsia="Times New Roman" w:hAnsi="Times New Roman"/>
          <w:b w:val="1"/>
          <w:bCs w:val="1"/>
          <w:sz w:val="24"/>
          <w:szCs w:val="24"/>
          <w:rtl w:val="0"/>
        </w:rPr>
        <w:t xml:space="preserve">4.2 Structure of the Organisation</w:t>
      </w: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Cue operates as a personalized learning ecosystem involving several key stakeholder groups. The system is designed to provide autonomy to the learner while leveraging advanced AI services for support.</w:t>
      </w:r>
    </w:p>
    <w:p w:rsidR="00000000" w:rsidDel="00000000" w:rsidP="00000000" w:rsidRDefault="00000000" w:rsidRPr="00000000" w14:paraId="00000015">
      <w:pPr>
        <w:numPr>
          <w:ilvl w:val="0"/>
          <w:numId w:val="6"/>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w:t>
      </w:r>
      <w:r w:rsidDel="00000000" w:rsidR="00000000" w:rsidRPr="00000000">
        <w:rPr>
          <w:rFonts w:ascii="Times New Roman" w:cs="Times New Roman" w:eastAsia="Times New Roman" w:hAnsi="Times New Roman"/>
          <w:sz w:val="24"/>
          <w:szCs w:val="24"/>
          <w:rtl w:val="0"/>
        </w:rPr>
        <w:t xml:space="preserve"> Responsible for maintaining the technical infrastructure, managing API integrations (Groq, Tavily, HuggingFace), monitoring system performance, and ensuring data security and platform integrity.</w:t>
      </w:r>
    </w:p>
    <w:p w:rsidR="00000000" w:rsidDel="00000000" w:rsidP="00000000" w:rsidRDefault="00000000" w:rsidRPr="00000000" w14:paraId="00000016">
      <w:pPr>
        <w:numPr>
          <w:ilvl w:val="0"/>
          <w:numId w:val="6"/>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(User):</w:t>
      </w:r>
      <w:r w:rsidDel="00000000" w:rsidR="00000000" w:rsidRPr="00000000">
        <w:rPr>
          <w:rFonts w:ascii="Times New Roman" w:cs="Times New Roman" w:eastAsia="Times New Roman" w:hAnsi="Times New Roman"/>
          <w:sz w:val="24"/>
          <w:szCs w:val="24"/>
          <w:rtl w:val="0"/>
        </w:rPr>
        <w:t xml:space="preserve"> The primary beneficiary of the platform. Students interact with the AI to generate study plans, upload PDF documents for interactive chat, discover curated resources, and manage their academic notes and progress.</w:t>
      </w:r>
    </w:p>
    <w:p w:rsidR="00000000" w:rsidDel="00000000" w:rsidP="00000000" w:rsidRDefault="00000000" w:rsidRPr="00000000" w14:paraId="00000017">
      <w:pPr>
        <w:numPr>
          <w:ilvl w:val="0"/>
          <w:numId w:val="6"/>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Service Providers (External):</w:t>
      </w:r>
      <w:r w:rsidDel="00000000" w:rsidR="00000000" w:rsidRPr="00000000">
        <w:rPr>
          <w:rFonts w:ascii="Times New Roman" w:cs="Times New Roman" w:eastAsia="Times New Roman" w:hAnsi="Times New Roman"/>
          <w:sz w:val="24"/>
          <w:szCs w:val="24"/>
          <w:rtl w:val="0"/>
        </w:rPr>
        <w:t xml:space="preserve"> Groq provides high-speed inference for natural language tasks; Tavily facilitates intelligent web searching for resources; HuggingFace provides embedding models for semantic document analysis.</w:t>
      </w:r>
    </w:p>
    <w:p w:rsidR="00000000" w:rsidDel="00000000" w:rsidP="00000000" w:rsidRDefault="00000000" w:rsidRPr="00000000" w14:paraId="0000001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10"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4.1: The Organizational Structure of the Study Cue platform, showing interactions between users, the technical stack, and external AI services.</w:t>
      </w:r>
      <w:r w:rsidDel="00000000" w:rsidR="00000000" w:rsidRPr="00000000">
        <w:rPr>
          <w:rtl w:val="0"/>
        </w:rPr>
      </w:r>
    </w:p>
    <w:p w:rsidR="00000000" w:rsidDel="00000000" w:rsidP="00000000" w:rsidRDefault="00000000" w:rsidRPr="00000000" w14:paraId="0000001A">
      <w:pPr>
        <w:pStyle w:val="Heading3"/>
        <w:spacing w:line="360" w:lineRule="auto"/>
        <w:rPr>
          <w:rFonts w:ascii="Times New Roman" w:cs="Times New Roman" w:eastAsia="Times New Roman" w:hAnsi="Times New Roman"/>
          <w:sz w:val="24"/>
          <w:szCs w:val="24"/>
        </w:rPr>
      </w:pPr>
      <w:bookmarkStart w:colFirst="0" w:colLast="0" w:name="_ufpcpplmp78s" w:id="4"/>
      <w:bookmarkEnd w:id="4"/>
      <w:r w:rsidDel="00000000" w:rsidR="00000000" w:rsidRPr="00000000">
        <w:rPr>
          <w:rFonts w:ascii="Times New Roman" w:cs="Times New Roman" w:eastAsia="Times New Roman" w:hAnsi="Times New Roman"/>
          <w:b w:val="1"/>
          <w:bCs w:val="1"/>
          <w:sz w:val="24"/>
          <w:szCs w:val="24"/>
          <w:rtl w:val="0"/>
        </w:rPr>
        <w:t xml:space="preserve">4.3.1 Current System Analysis</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detailing the requirements of the proposed system, it is essential to visualize the flow of data within the current manual study process. The following diagram illustrates the fragmented nature of resource discovery and schedule management.</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0025" cy="3590925"/>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1002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4.2: Data flow within the current manual study process, highlighting the fragmented nature of resource discovery and planning.</w:t>
      </w:r>
    </w:p>
    <w:p w:rsidR="00000000" w:rsidDel="00000000" w:rsidP="00000000" w:rsidRDefault="00000000" w:rsidRPr="00000000" w14:paraId="0000001E">
      <w:pPr>
        <w:pStyle w:val="Heading3"/>
        <w:spacing w:line="360" w:lineRule="auto"/>
        <w:rPr>
          <w:rFonts w:ascii="Times New Roman" w:cs="Times New Roman" w:eastAsia="Times New Roman" w:hAnsi="Times New Roman"/>
          <w:sz w:val="24"/>
          <w:szCs w:val="24"/>
        </w:rPr>
      </w:pPr>
      <w:bookmarkStart w:colFirst="0" w:colLast="0" w:name="_ha1cszigl7r" w:id="5"/>
      <w:bookmarkEnd w:id="5"/>
      <w:r w:rsidDel="00000000" w:rsidR="00000000" w:rsidRPr="00000000">
        <w:rPr>
          <w:rFonts w:ascii="Times New Roman" w:cs="Times New Roman" w:eastAsia="Times New Roman" w:hAnsi="Times New Roman"/>
          <w:b w:val="1"/>
          <w:bCs w:val="1"/>
          <w:sz w:val="24"/>
          <w:szCs w:val="24"/>
          <w:rtl w:val="0"/>
        </w:rPr>
        <w:t xml:space="preserve">4.3.1 Problems of the Current System</w:t>
      </w:r>
      <w:r w:rsidDel="00000000" w:rsidR="00000000" w:rsidRPr="00000000">
        <w:rPr>
          <w:rtl w:val="0"/>
        </w:rPr>
      </w:r>
    </w:p>
    <w:p w:rsidR="00000000" w:rsidDel="00000000" w:rsidP="00000000" w:rsidRDefault="00000000" w:rsidRPr="00000000" w14:paraId="0000001F">
      <w:pPr>
        <w:numPr>
          <w:ilvl w:val="0"/>
          <w:numId w:val="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Inefficient Time Management:</w:t>
      </w:r>
      <w:r w:rsidDel="00000000" w:rsidR="00000000" w:rsidRPr="00000000">
        <w:rPr>
          <w:rFonts w:ascii="Times New Roman" w:cs="Times New Roman" w:eastAsia="Times New Roman" w:hAnsi="Times New Roman"/>
          <w:sz w:val="24"/>
          <w:szCs w:val="24"/>
          <w:rtl w:val="0"/>
        </w:rPr>
        <w:t xml:space="preserve"> Manual planning fails to account for topic complexity or optimal spacing effects, leading to burnout or inadequate preparation.</w:t>
      </w:r>
    </w:p>
    <w:p w:rsidR="00000000" w:rsidDel="00000000" w:rsidP="00000000" w:rsidRDefault="00000000" w:rsidRPr="00000000" w14:paraId="00000020">
      <w:pPr>
        <w:numPr>
          <w:ilvl w:val="0"/>
          <w:numId w:val="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Information Overload:</w:t>
      </w:r>
      <w:r w:rsidDel="00000000" w:rsidR="00000000" w:rsidRPr="00000000">
        <w:rPr>
          <w:rFonts w:ascii="Times New Roman" w:cs="Times New Roman" w:eastAsia="Times New Roman" w:hAnsi="Times New Roman"/>
          <w:sz w:val="24"/>
          <w:szCs w:val="24"/>
          <w:rtl w:val="0"/>
        </w:rPr>
        <w:t xml:space="preserve"> Students struggle to filter high-quality academic resources from the vast amount of irrelevant information online.</w:t>
      </w:r>
    </w:p>
    <w:p w:rsidR="00000000" w:rsidDel="00000000" w:rsidP="00000000" w:rsidRDefault="00000000" w:rsidRPr="00000000" w14:paraId="00000021">
      <w:pPr>
        <w:numPr>
          <w:ilvl w:val="0"/>
          <w:numId w:val="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Comprehension Gaps:</w:t>
      </w:r>
      <w:r w:rsidDel="00000000" w:rsidR="00000000" w:rsidRPr="00000000">
        <w:rPr>
          <w:rFonts w:ascii="Times New Roman" w:cs="Times New Roman" w:eastAsia="Times New Roman" w:hAnsi="Times New Roman"/>
          <w:sz w:val="24"/>
          <w:szCs w:val="24"/>
          <w:rtl w:val="0"/>
        </w:rPr>
        <w:t xml:space="preserve"> Dense academic PDFs are often difficult to understand without immediate support, leading to frustration and stalled progress.</w:t>
      </w:r>
    </w:p>
    <w:p w:rsidR="00000000" w:rsidDel="00000000" w:rsidP="00000000" w:rsidRDefault="00000000" w:rsidRPr="00000000" w14:paraId="00000022">
      <w:pPr>
        <w:numPr>
          <w:ilvl w:val="0"/>
          <w:numId w:val="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Overhead:</w:t>
      </w:r>
      <w:r w:rsidDel="00000000" w:rsidR="00000000" w:rsidRPr="00000000">
        <w:rPr>
          <w:rFonts w:ascii="Times New Roman" w:cs="Times New Roman" w:eastAsia="Times New Roman" w:hAnsi="Times New Roman"/>
          <w:sz w:val="24"/>
          <w:szCs w:val="24"/>
          <w:rtl w:val="0"/>
        </w:rPr>
        <w:t xml:space="preserve"> Switching between multiple unrelated tools for planning, note-taking, and resource discovery reduces focus and productivity.</w:t>
      </w:r>
    </w:p>
    <w:p w:rsidR="00000000" w:rsidDel="00000000" w:rsidP="00000000" w:rsidRDefault="00000000" w:rsidRPr="00000000" w14:paraId="00000023">
      <w:pPr>
        <w:numPr>
          <w:ilvl w:val="0"/>
          <w:numId w:val="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Personalization:</w:t>
      </w:r>
      <w:r w:rsidDel="00000000" w:rsidR="00000000" w:rsidRPr="00000000">
        <w:rPr>
          <w:rFonts w:ascii="Times New Roman" w:cs="Times New Roman" w:eastAsia="Times New Roman" w:hAnsi="Times New Roman"/>
          <w:sz w:val="24"/>
          <w:szCs w:val="24"/>
          <w:rtl w:val="0"/>
        </w:rPr>
        <w:t xml:space="preserve"> Generic study tools do not adapt to the specific subjects, deadlines, or learning styles of individual students.</w:t>
      </w:r>
    </w:p>
    <w:p w:rsidR="00000000" w:rsidDel="00000000" w:rsidP="00000000" w:rsidRDefault="00000000" w:rsidRPr="00000000" w14:paraId="00000024">
      <w:pPr>
        <w:pStyle w:val="Heading2"/>
        <w:spacing w:line="360" w:lineRule="auto"/>
        <w:rPr>
          <w:rFonts w:ascii="Times New Roman" w:cs="Times New Roman" w:eastAsia="Times New Roman" w:hAnsi="Times New Roman"/>
          <w:sz w:val="24"/>
          <w:szCs w:val="24"/>
        </w:rPr>
      </w:pPr>
      <w:bookmarkStart w:colFirst="0" w:colLast="0" w:name="_cfxw2bcdhm18" w:id="6"/>
      <w:bookmarkEnd w:id="6"/>
      <w:r w:rsidDel="00000000" w:rsidR="00000000" w:rsidRPr="00000000">
        <w:rPr>
          <w:rFonts w:ascii="Times New Roman" w:cs="Times New Roman" w:eastAsia="Times New Roman" w:hAnsi="Times New Roman"/>
          <w:b w:val="1"/>
          <w:bCs w:val="1"/>
          <w:sz w:val="24"/>
          <w:szCs w:val="24"/>
          <w:rtl w:val="0"/>
        </w:rPr>
        <w:t xml:space="preserve">4.4 Fact Finding Report</w:t>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employed multiple fact-finding techniques to gather requirements and validate the problems identified.</w:t>
      </w:r>
    </w:p>
    <w:p w:rsidR="00000000" w:rsidDel="00000000" w:rsidP="00000000" w:rsidRDefault="00000000" w:rsidRPr="00000000" w14:paraId="00000026">
      <w:pPr>
        <w:pStyle w:val="Heading3"/>
        <w:spacing w:line="360" w:lineRule="auto"/>
        <w:rPr>
          <w:rFonts w:ascii="Times New Roman" w:cs="Times New Roman" w:eastAsia="Times New Roman" w:hAnsi="Times New Roman"/>
          <w:sz w:val="24"/>
          <w:szCs w:val="24"/>
        </w:rPr>
      </w:pPr>
      <w:bookmarkStart w:colFirst="0" w:colLast="0" w:name="_ywey80obbhtb" w:id="7"/>
      <w:bookmarkEnd w:id="7"/>
      <w:r w:rsidDel="00000000" w:rsidR="00000000" w:rsidRPr="00000000">
        <w:rPr>
          <w:rFonts w:ascii="Times New Roman" w:cs="Times New Roman" w:eastAsia="Times New Roman" w:hAnsi="Times New Roman"/>
          <w:b w:val="1"/>
          <w:bCs w:val="1"/>
          <w:sz w:val="24"/>
          <w:szCs w:val="24"/>
          <w:rtl w:val="0"/>
        </w:rPr>
        <w:t xml:space="preserve">4.4.1 Method 1: Observation</w:t>
      </w: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of students in academic environments (libraries, study halls) revealed that many spend up to 30% of their "study time" simply organizing materials or searching for resources rather than actually learning. There is a clear need for a centralized system that automates these administrative tasks of study planning and resource curation.</w:t>
      </w:r>
    </w:p>
    <w:p w:rsidR="00000000" w:rsidDel="00000000" w:rsidP="00000000" w:rsidRDefault="00000000" w:rsidRPr="00000000" w14:paraId="00000028">
      <w:pPr>
        <w:pStyle w:val="Heading3"/>
        <w:spacing w:line="360" w:lineRule="auto"/>
        <w:rPr>
          <w:rFonts w:ascii="Times New Roman" w:cs="Times New Roman" w:eastAsia="Times New Roman" w:hAnsi="Times New Roman"/>
          <w:sz w:val="24"/>
          <w:szCs w:val="24"/>
        </w:rPr>
      </w:pPr>
      <w:bookmarkStart w:colFirst="0" w:colLast="0" w:name="_4e23yvlece7w" w:id="8"/>
      <w:bookmarkEnd w:id="8"/>
      <w:r w:rsidDel="00000000" w:rsidR="00000000" w:rsidRPr="00000000">
        <w:rPr>
          <w:rFonts w:ascii="Times New Roman" w:cs="Times New Roman" w:eastAsia="Times New Roman" w:hAnsi="Times New Roman"/>
          <w:b w:val="1"/>
          <w:bCs w:val="1"/>
          <w:sz w:val="24"/>
          <w:szCs w:val="24"/>
          <w:rtl w:val="0"/>
        </w:rPr>
        <w:t xml:space="preserve">4.4.2 Method 2: Questionnaire/Surveys</w:t>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questionnaire ( </w:t>
      </w:r>
      <w:hyperlink r:id="rId9">
        <w:r w:rsidDel="00000000" w:rsidR="00000000" w:rsidRPr="00000000">
          <w:rPr>
            <w:rFonts w:ascii="Times New Roman" w:cs="Times New Roman" w:eastAsia="Times New Roman" w:hAnsi="Times New Roman"/>
            <w:color w:val="1155cc"/>
            <w:sz w:val="24"/>
            <w:szCs w:val="24"/>
            <w:u w:val="single"/>
            <w:rtl w:val="0"/>
          </w:rPr>
          <w:t xml:space="preserve">https://forms.gle/K58NqMEKirnFzSsPA</w:t>
        </w:r>
      </w:hyperlink>
      <w:r w:rsidDel="00000000" w:rsidR="00000000" w:rsidRPr="00000000">
        <w:rPr>
          <w:rFonts w:ascii="Times New Roman" w:cs="Times New Roman" w:eastAsia="Times New Roman" w:hAnsi="Times New Roman"/>
          <w:sz w:val="24"/>
          <w:szCs w:val="24"/>
          <w:rtl w:val="0"/>
        </w:rPr>
        <w:t xml:space="preserve"> ) distributed to undergraduate students at Kenyatta University indicated:</w:t>
      </w:r>
    </w:p>
    <w:p w:rsidR="00000000" w:rsidDel="00000000" w:rsidP="00000000" w:rsidRDefault="00000000" w:rsidRPr="00000000" w14:paraId="0000002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85%</w:t>
      </w:r>
      <w:r w:rsidDel="00000000" w:rsidR="00000000" w:rsidRPr="00000000">
        <w:rPr>
          <w:rFonts w:ascii="Times New Roman" w:cs="Times New Roman" w:eastAsia="Times New Roman" w:hAnsi="Times New Roman"/>
          <w:sz w:val="24"/>
          <w:szCs w:val="24"/>
          <w:rtl w:val="0"/>
        </w:rPr>
        <w:t xml:space="preserve"> of students find it difficult to find quality resources for specific technical topics.</w:t>
      </w:r>
    </w:p>
    <w:p w:rsidR="00000000" w:rsidDel="00000000" w:rsidP="00000000" w:rsidRDefault="00000000" w:rsidRPr="00000000" w14:paraId="0000002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 struggle with maintaining a consistent study schedule.</w:t>
      </w:r>
    </w:p>
    <w:p w:rsidR="00000000" w:rsidDel="00000000" w:rsidP="00000000" w:rsidRDefault="00000000" w:rsidRPr="00000000" w14:paraId="0000002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expressed strong interest in an AI tool that could "explain" their PDF textbooks.</w:t>
      </w:r>
    </w:p>
    <w:p w:rsidR="00000000" w:rsidDel="00000000" w:rsidP="00000000" w:rsidRDefault="00000000" w:rsidRPr="00000000" w14:paraId="0000002D">
      <w:pPr>
        <w:pStyle w:val="Heading3"/>
        <w:spacing w:line="360" w:lineRule="auto"/>
        <w:rPr>
          <w:rFonts w:ascii="Times New Roman" w:cs="Times New Roman" w:eastAsia="Times New Roman" w:hAnsi="Times New Roman"/>
          <w:sz w:val="24"/>
          <w:szCs w:val="24"/>
        </w:rPr>
      </w:pPr>
      <w:bookmarkStart w:colFirst="0" w:colLast="0" w:name="_nvp3u1a9r1uc" w:id="9"/>
      <w:bookmarkEnd w:id="9"/>
      <w:r w:rsidDel="00000000" w:rsidR="00000000" w:rsidRPr="00000000">
        <w:rPr>
          <w:rFonts w:ascii="Times New Roman" w:cs="Times New Roman" w:eastAsia="Times New Roman" w:hAnsi="Times New Roman"/>
          <w:b w:val="1"/>
          <w:bCs w:val="1"/>
          <w:sz w:val="24"/>
          <w:szCs w:val="24"/>
          <w:rtl w:val="0"/>
        </w:rPr>
        <w:t xml:space="preserve">4.4.3 Method 3: Document Analysis</w:t>
      </w: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existing educational tech platforms like Khan Academy and Quizlet showed a gap in providing personalized, document-specific AI assistance. While generic AI bots exist, they are rarely integrated into a comprehensive study workflow that includes planning and resource curation.</w:t>
      </w:r>
    </w:p>
    <w:p w:rsidR="00000000" w:rsidDel="00000000" w:rsidP="00000000" w:rsidRDefault="00000000" w:rsidRPr="00000000" w14:paraId="0000002F">
      <w:pPr>
        <w:pStyle w:val="Heading2"/>
        <w:spacing w:line="360" w:lineRule="auto"/>
        <w:rPr>
          <w:rFonts w:ascii="Times New Roman" w:cs="Times New Roman" w:eastAsia="Times New Roman" w:hAnsi="Times New Roman"/>
          <w:sz w:val="24"/>
          <w:szCs w:val="24"/>
        </w:rPr>
      </w:pPr>
      <w:bookmarkStart w:colFirst="0" w:colLast="0" w:name="_pozu10j0g07r" w:id="10"/>
      <w:bookmarkEnd w:id="10"/>
      <w:r w:rsidDel="00000000" w:rsidR="00000000" w:rsidRPr="00000000">
        <w:rPr>
          <w:rFonts w:ascii="Times New Roman" w:cs="Times New Roman" w:eastAsia="Times New Roman" w:hAnsi="Times New Roman"/>
          <w:b w:val="1"/>
          <w:bCs w:val="1"/>
          <w:sz w:val="24"/>
          <w:szCs w:val="24"/>
          <w:rtl w:val="0"/>
        </w:rPr>
        <w:t xml:space="preserve">4.5 Feasibility Study</w:t>
      </w:r>
      <w:r w:rsidDel="00000000" w:rsidR="00000000" w:rsidRPr="00000000">
        <w:rPr>
          <w:rtl w:val="0"/>
        </w:rPr>
      </w:r>
    </w:p>
    <w:p w:rsidR="00000000" w:rsidDel="00000000" w:rsidP="00000000" w:rsidRDefault="00000000" w:rsidRPr="00000000" w14:paraId="00000030">
      <w:pPr>
        <w:pStyle w:val="Heading3"/>
        <w:spacing w:line="360" w:lineRule="auto"/>
        <w:rPr>
          <w:rFonts w:ascii="Times New Roman" w:cs="Times New Roman" w:eastAsia="Times New Roman" w:hAnsi="Times New Roman"/>
          <w:sz w:val="24"/>
          <w:szCs w:val="24"/>
        </w:rPr>
      </w:pPr>
      <w:bookmarkStart w:colFirst="0" w:colLast="0" w:name="_h51z8havpf0y" w:id="11"/>
      <w:bookmarkEnd w:id="11"/>
      <w:r w:rsidDel="00000000" w:rsidR="00000000" w:rsidRPr="00000000">
        <w:rPr>
          <w:rFonts w:ascii="Times New Roman" w:cs="Times New Roman" w:eastAsia="Times New Roman" w:hAnsi="Times New Roman"/>
          <w:b w:val="1"/>
          <w:bCs w:val="1"/>
          <w:sz w:val="24"/>
          <w:szCs w:val="24"/>
          <w:rtl w:val="0"/>
        </w:rPr>
        <w:t xml:space="preserve">4.5.1 Economic Feasibility</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Cue is economically viable. By utilizing open-source frameworks (Next.js, Express) and cost-effective AI APIs (Groq), the development and operational costs are kept low. The primary expenses are API credits and cloud hosting, which are scalable based on user growth.</w:t>
      </w:r>
    </w:p>
    <w:p w:rsidR="00000000" w:rsidDel="00000000" w:rsidP="00000000" w:rsidRDefault="00000000" w:rsidRPr="00000000" w14:paraId="00000032">
      <w:pPr>
        <w:pStyle w:val="Heading3"/>
        <w:spacing w:line="360" w:lineRule="auto"/>
        <w:rPr>
          <w:rFonts w:ascii="Times New Roman" w:cs="Times New Roman" w:eastAsia="Times New Roman" w:hAnsi="Times New Roman"/>
          <w:sz w:val="24"/>
          <w:szCs w:val="24"/>
        </w:rPr>
      </w:pPr>
      <w:bookmarkStart w:colFirst="0" w:colLast="0" w:name="_wg9u4loe9w8v" w:id="12"/>
      <w:bookmarkEnd w:id="12"/>
      <w:r w:rsidDel="00000000" w:rsidR="00000000" w:rsidRPr="00000000">
        <w:rPr>
          <w:rFonts w:ascii="Times New Roman" w:cs="Times New Roman" w:eastAsia="Times New Roman" w:hAnsi="Times New Roman"/>
          <w:b w:val="1"/>
          <w:bCs w:val="1"/>
          <w:sz w:val="24"/>
          <w:szCs w:val="24"/>
          <w:rtl w:val="0"/>
        </w:rPr>
        <w:t xml:space="preserve">4.5.2 Technical Feasibility</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stack (Next.js 14, Node.js, MongoDB) is robust and well-documented. Integration with Groq and HuggingFace is technically achievable using standard REST APIs and specialized libraries like PDF.js. The researcher possesses the necessary skills in TypeScript and JavaScript to implement these features.</w:t>
      </w:r>
    </w:p>
    <w:p w:rsidR="00000000" w:rsidDel="00000000" w:rsidP="00000000" w:rsidRDefault="00000000" w:rsidRPr="00000000" w14:paraId="00000034">
      <w:pPr>
        <w:pStyle w:val="Heading3"/>
        <w:spacing w:line="360" w:lineRule="auto"/>
        <w:rPr>
          <w:rFonts w:ascii="Times New Roman" w:cs="Times New Roman" w:eastAsia="Times New Roman" w:hAnsi="Times New Roman"/>
          <w:sz w:val="24"/>
          <w:szCs w:val="24"/>
        </w:rPr>
      </w:pPr>
      <w:bookmarkStart w:colFirst="0" w:colLast="0" w:name="_n18o9pft040t" w:id="13"/>
      <w:bookmarkEnd w:id="13"/>
      <w:r w:rsidDel="00000000" w:rsidR="00000000" w:rsidRPr="00000000">
        <w:rPr>
          <w:rFonts w:ascii="Times New Roman" w:cs="Times New Roman" w:eastAsia="Times New Roman" w:hAnsi="Times New Roman"/>
          <w:b w:val="1"/>
          <w:bCs w:val="1"/>
          <w:sz w:val="24"/>
          <w:szCs w:val="24"/>
          <w:rtl w:val="0"/>
        </w:rPr>
        <w:t xml:space="preserve">4.5.3 Operational Feasibility</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modern web UI patterns familiar to students, ensuring a low learning curve. Operationally, it simplifies the student's workflow by consolidating multiple study tools into one intelligent interface, making it highly likely to be adopted.</w:t>
      </w:r>
    </w:p>
    <w:p w:rsidR="00000000" w:rsidDel="00000000" w:rsidP="00000000" w:rsidRDefault="00000000" w:rsidRPr="00000000" w14:paraId="00000036">
      <w:pPr>
        <w:pStyle w:val="Heading2"/>
        <w:spacing w:line="360" w:lineRule="auto"/>
        <w:rPr>
          <w:rFonts w:ascii="Times New Roman" w:cs="Times New Roman" w:eastAsia="Times New Roman" w:hAnsi="Times New Roman"/>
          <w:sz w:val="24"/>
          <w:szCs w:val="24"/>
        </w:rPr>
      </w:pPr>
      <w:bookmarkStart w:colFirst="0" w:colLast="0" w:name="_vyr1m4d3ygq6" w:id="14"/>
      <w:bookmarkEnd w:id="14"/>
      <w:r w:rsidDel="00000000" w:rsidR="00000000" w:rsidRPr="00000000">
        <w:rPr>
          <w:rFonts w:ascii="Times New Roman" w:cs="Times New Roman" w:eastAsia="Times New Roman" w:hAnsi="Times New Roman"/>
          <w:b w:val="1"/>
          <w:bCs w:val="1"/>
          <w:sz w:val="24"/>
          <w:szCs w:val="24"/>
          <w:rtl w:val="0"/>
        </w:rPr>
        <w:t xml:space="preserve">4.6 The Proposed System</w:t>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Cue will provide an integrated, AI-driven environment for academic success through automated study planning, resource curation, and interactive document analysis.</w:t>
      </w:r>
    </w:p>
    <w:p w:rsidR="00000000" w:rsidDel="00000000" w:rsidP="00000000" w:rsidRDefault="00000000" w:rsidRPr="00000000" w14:paraId="00000038">
      <w:pPr>
        <w:pStyle w:val="Heading3"/>
        <w:spacing w:line="360" w:lineRule="auto"/>
        <w:rPr>
          <w:rFonts w:ascii="Times New Roman" w:cs="Times New Roman" w:eastAsia="Times New Roman" w:hAnsi="Times New Roman"/>
          <w:sz w:val="24"/>
          <w:szCs w:val="24"/>
        </w:rPr>
      </w:pPr>
      <w:bookmarkStart w:colFirst="0" w:colLast="0" w:name="_dcua2au9tucp" w:id="15"/>
      <w:bookmarkEnd w:id="15"/>
      <w:r w:rsidDel="00000000" w:rsidR="00000000" w:rsidRPr="00000000">
        <w:rPr>
          <w:rFonts w:ascii="Times New Roman" w:cs="Times New Roman" w:eastAsia="Times New Roman" w:hAnsi="Times New Roman"/>
          <w:b w:val="1"/>
          <w:bCs w:val="1"/>
          <w:sz w:val="24"/>
          <w:szCs w:val="24"/>
          <w:rtl w:val="0"/>
        </w:rPr>
        <w:t xml:space="preserve">4.6.1 Requirements Specifications</w:t>
      </w: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User Requirements:</w:t>
      </w:r>
      <w:r w:rsidDel="00000000" w:rsidR="00000000" w:rsidRPr="00000000">
        <w:rPr>
          <w:rtl w:val="0"/>
        </w:rPr>
      </w:r>
    </w:p>
    <w:p w:rsidR="00000000" w:rsidDel="00000000" w:rsidP="00000000" w:rsidRDefault="00000000" w:rsidRPr="00000000" w14:paraId="0000003A">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customized study plans by inputting subjects and exam dates.</w:t>
      </w:r>
    </w:p>
    <w:p w:rsidR="00000000" w:rsidDel="00000000" w:rsidP="00000000" w:rsidRDefault="00000000" w:rsidRPr="00000000" w14:paraId="0000003B">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and chat with PDF documents to get instant explanations.</w:t>
      </w:r>
    </w:p>
    <w:p w:rsidR="00000000" w:rsidDel="00000000" w:rsidP="00000000" w:rsidRDefault="00000000" w:rsidRPr="00000000" w14:paraId="0000003C">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curated external resources (videos, articles) tailored to study topics.</w:t>
      </w:r>
    </w:p>
    <w:p w:rsidR="00000000" w:rsidDel="00000000" w:rsidP="00000000" w:rsidRDefault="00000000" w:rsidRPr="00000000" w14:paraId="0000003D">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notes and track study time using a Pomodoro timer.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Functional Requirements:</w:t>
      </w:r>
      <w:r w:rsidDel="00000000" w:rsidR="00000000" w:rsidRPr="00000000">
        <w:rPr>
          <w:rtl w:val="0"/>
        </w:rPr>
      </w:r>
    </w:p>
    <w:p w:rsidR="00000000" w:rsidDel="00000000" w:rsidP="00000000" w:rsidRDefault="00000000" w:rsidRPr="00000000" w14:paraId="00000040">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Study Plan Engine:</w:t>
      </w:r>
      <w:r w:rsidDel="00000000" w:rsidR="00000000" w:rsidRPr="00000000">
        <w:rPr>
          <w:rFonts w:ascii="Times New Roman" w:cs="Times New Roman" w:eastAsia="Times New Roman" w:hAnsi="Times New Roman"/>
          <w:sz w:val="24"/>
          <w:szCs w:val="24"/>
          <w:rtl w:val="0"/>
        </w:rPr>
        <w:t xml:space="preserve"> Automated generation of weekly/daily schedules.</w:t>
      </w:r>
    </w:p>
    <w:p w:rsidR="00000000" w:rsidDel="00000000" w:rsidP="00000000" w:rsidRDefault="00000000" w:rsidRPr="00000000" w14:paraId="00000041">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PDF RAG (Retrieval-Augmented Generation):</w:t>
      </w:r>
      <w:r w:rsidDel="00000000" w:rsidR="00000000" w:rsidRPr="00000000">
        <w:rPr>
          <w:rFonts w:ascii="Times New Roman" w:cs="Times New Roman" w:eastAsia="Times New Roman" w:hAnsi="Times New Roman"/>
          <w:sz w:val="24"/>
          <w:szCs w:val="24"/>
          <w:rtl w:val="0"/>
        </w:rPr>
        <w:t xml:space="preserve"> Semantic search and chat within documents.</w:t>
      </w:r>
    </w:p>
    <w:p w:rsidR="00000000" w:rsidDel="00000000" w:rsidP="00000000" w:rsidRDefault="00000000" w:rsidRPr="00000000" w14:paraId="00000042">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Intelligent Resource Discovery:</w:t>
      </w:r>
      <w:r w:rsidDel="00000000" w:rsidR="00000000" w:rsidRPr="00000000">
        <w:rPr>
          <w:rFonts w:ascii="Times New Roman" w:cs="Times New Roman" w:eastAsia="Times New Roman" w:hAnsi="Times New Roman"/>
          <w:sz w:val="24"/>
          <w:szCs w:val="24"/>
          <w:rtl w:val="0"/>
        </w:rPr>
        <w:t xml:space="preserve"> Topic-based search using Tavily API.</w:t>
      </w:r>
    </w:p>
    <w:p w:rsidR="00000000" w:rsidDel="00000000" w:rsidP="00000000" w:rsidRDefault="00000000" w:rsidRPr="00000000" w14:paraId="00000043">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Analytics Dashboard:</w:t>
      </w:r>
      <w:r w:rsidDel="00000000" w:rsidR="00000000" w:rsidRPr="00000000">
        <w:rPr>
          <w:rFonts w:ascii="Times New Roman" w:cs="Times New Roman" w:eastAsia="Times New Roman" w:hAnsi="Times New Roman"/>
          <w:sz w:val="24"/>
          <w:szCs w:val="24"/>
          <w:rtl w:val="0"/>
        </w:rPr>
        <w:t xml:space="preserve"> Visualizing study hours and progress.</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Non-Functional Requirements:</w:t>
      </w:r>
      <w:r w:rsidDel="00000000" w:rsidR="00000000" w:rsidRPr="00000000">
        <w:rPr>
          <w:rtl w:val="0"/>
        </w:rPr>
      </w:r>
    </w:p>
    <w:p w:rsidR="00000000" w:rsidDel="00000000" w:rsidP="00000000" w:rsidRDefault="00000000" w:rsidRPr="00000000" w14:paraId="00000045">
      <w:pPr>
        <w:numPr>
          <w:ilvl w:val="0"/>
          <w:numId w:val="4"/>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AI responses and PDF processing in &lt; 5 seconds.</w:t>
      </w:r>
    </w:p>
    <w:p w:rsidR="00000000" w:rsidDel="00000000" w:rsidP="00000000" w:rsidRDefault="00000000" w:rsidRPr="00000000" w14:paraId="00000046">
      <w:pPr>
        <w:numPr>
          <w:ilvl w:val="0"/>
          <w:numId w:val="4"/>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Secure authentication via NextAuth.js and data encryption.</w:t>
      </w:r>
    </w:p>
    <w:p w:rsidR="00000000" w:rsidDel="00000000" w:rsidP="00000000" w:rsidRDefault="00000000" w:rsidRPr="00000000" w14:paraId="00000047">
      <w:pPr>
        <w:numPr>
          <w:ilvl w:val="0"/>
          <w:numId w:val="4"/>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Responsiveness:</w:t>
      </w:r>
      <w:r w:rsidDel="00000000" w:rsidR="00000000" w:rsidRPr="00000000">
        <w:rPr>
          <w:rFonts w:ascii="Times New Roman" w:cs="Times New Roman" w:eastAsia="Times New Roman" w:hAnsi="Times New Roman"/>
          <w:sz w:val="24"/>
          <w:szCs w:val="24"/>
          <w:rtl w:val="0"/>
        </w:rPr>
        <w:t xml:space="preserve"> Mobile-first design for studying on any device.</w:t>
      </w:r>
    </w:p>
    <w:p w:rsidR="00000000" w:rsidDel="00000000" w:rsidP="00000000" w:rsidRDefault="00000000" w:rsidRPr="00000000" w14:paraId="00000048">
      <w:pPr>
        <w:numPr>
          <w:ilvl w:val="0"/>
          <w:numId w:val="4"/>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99.9% uptime for the API and database.</w:t>
      </w:r>
    </w:p>
    <w:p w:rsidR="00000000" w:rsidDel="00000000" w:rsidP="00000000" w:rsidRDefault="00000000" w:rsidRPr="00000000" w14:paraId="00000049">
      <w:pPr>
        <w:pStyle w:val="Heading2"/>
        <w:spacing w:line="360" w:lineRule="auto"/>
        <w:rPr>
          <w:rFonts w:ascii="Times New Roman" w:cs="Times New Roman" w:eastAsia="Times New Roman" w:hAnsi="Times New Roman"/>
          <w:sz w:val="24"/>
          <w:szCs w:val="24"/>
        </w:rPr>
      </w:pPr>
      <w:bookmarkStart w:colFirst="0" w:colLast="0" w:name="_gejwq69i5xwu" w:id="16"/>
      <w:bookmarkEnd w:id="16"/>
      <w:r w:rsidDel="00000000" w:rsidR="00000000" w:rsidRPr="00000000">
        <w:rPr>
          <w:rFonts w:ascii="Times New Roman" w:cs="Times New Roman" w:eastAsia="Times New Roman" w:hAnsi="Times New Roman"/>
          <w:b w:val="1"/>
          <w:bCs w:val="1"/>
          <w:sz w:val="24"/>
          <w:szCs w:val="24"/>
          <w:rtl w:val="0"/>
        </w:rPr>
        <w:t xml:space="preserve">4.7 Data Flow Diagrams</w:t>
      </w: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of the proposed system is detailed through various levels of Data Flow Diagrams (DFDs) and a Use Case diagram to illustrate the interactions between the user and the system components.</w:t>
      </w:r>
    </w:p>
    <w:p w:rsidR="00000000" w:rsidDel="00000000" w:rsidP="00000000" w:rsidRDefault="00000000" w:rsidRPr="00000000" w14:paraId="0000004B">
      <w:pPr>
        <w:pStyle w:val="Heading3"/>
        <w:spacing w:line="360" w:lineRule="auto"/>
        <w:rPr>
          <w:rFonts w:ascii="Times New Roman" w:cs="Times New Roman" w:eastAsia="Times New Roman" w:hAnsi="Times New Roman"/>
          <w:sz w:val="24"/>
          <w:szCs w:val="24"/>
        </w:rPr>
      </w:pPr>
      <w:bookmarkStart w:colFirst="0" w:colLast="0" w:name="_kz83bwvx2amk" w:id="17"/>
      <w:bookmarkEnd w:id="17"/>
      <w:r w:rsidDel="00000000" w:rsidR="00000000" w:rsidRPr="00000000">
        <w:rPr>
          <w:rFonts w:ascii="Times New Roman" w:cs="Times New Roman" w:eastAsia="Times New Roman" w:hAnsi="Times New Roman"/>
          <w:b w:val="1"/>
          <w:bCs w:val="1"/>
          <w:sz w:val="24"/>
          <w:szCs w:val="24"/>
          <w:rtl w:val="0"/>
        </w:rPr>
        <w:t xml:space="preserve">4.7.1 Proposed System Context Diagram (Level 0 DFD)</w:t>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Diagram defines the scope of Study Cue, showing the high-level boundaries between the system and its external entities.</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41700"/>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4.3: Proposed System Context Diagram (Level 0 DFD) defining the system boundaries and external entities.</w:t>
      </w:r>
    </w:p>
    <w:p w:rsidR="00000000" w:rsidDel="00000000" w:rsidP="00000000" w:rsidRDefault="00000000" w:rsidRPr="00000000" w14:paraId="0000004F">
      <w:pPr>
        <w:pStyle w:val="Heading3"/>
        <w:spacing w:line="360" w:lineRule="auto"/>
        <w:rPr>
          <w:rFonts w:ascii="Times New Roman" w:cs="Times New Roman" w:eastAsia="Times New Roman" w:hAnsi="Times New Roman"/>
          <w:sz w:val="24"/>
          <w:szCs w:val="24"/>
        </w:rPr>
      </w:pPr>
      <w:bookmarkStart w:colFirst="0" w:colLast="0" w:name="_91tkqwg8k16k" w:id="18"/>
      <w:bookmarkEnd w:id="18"/>
      <w:r w:rsidDel="00000000" w:rsidR="00000000" w:rsidRPr="00000000">
        <w:rPr>
          <w:rFonts w:ascii="Times New Roman" w:cs="Times New Roman" w:eastAsia="Times New Roman" w:hAnsi="Times New Roman"/>
          <w:b w:val="1"/>
          <w:bCs w:val="1"/>
          <w:sz w:val="24"/>
          <w:szCs w:val="24"/>
          <w:rtl w:val="0"/>
        </w:rPr>
        <w:t xml:space="preserve">4.7.2 Proposed System Logical DFD (Level 1)</w:t>
      </w: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1 DFD breaks down the system into its primary processes, illustrating how data flows between study planning, document analysis, and resource curation.</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76800"/>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4.4: Proposed System Logical DFD (Level 1) illustrating the internal functional modules and data movement.</w:t>
      </w:r>
    </w:p>
    <w:p w:rsidR="00000000" w:rsidDel="00000000" w:rsidP="00000000" w:rsidRDefault="00000000" w:rsidRPr="00000000" w14:paraId="00000053">
      <w:pPr>
        <w:pStyle w:val="Heading3"/>
        <w:spacing w:line="360" w:lineRule="auto"/>
        <w:rPr>
          <w:rFonts w:ascii="Times New Roman" w:cs="Times New Roman" w:eastAsia="Times New Roman" w:hAnsi="Times New Roman"/>
          <w:sz w:val="24"/>
          <w:szCs w:val="24"/>
        </w:rPr>
      </w:pPr>
      <w:bookmarkStart w:colFirst="0" w:colLast="0" w:name="_iak7utdqzkdw" w:id="19"/>
      <w:bookmarkEnd w:id="19"/>
      <w:r w:rsidDel="00000000" w:rsidR="00000000" w:rsidRPr="00000000">
        <w:rPr>
          <w:rFonts w:ascii="Times New Roman" w:cs="Times New Roman" w:eastAsia="Times New Roman" w:hAnsi="Times New Roman"/>
          <w:b w:val="1"/>
          <w:bCs w:val="1"/>
          <w:sz w:val="24"/>
          <w:szCs w:val="24"/>
          <w:rtl w:val="0"/>
        </w:rPr>
        <w:t xml:space="preserve">4.7.3 Proposed System Use Case Diagram</w:t>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highlights the core interactions available to the student within the Study Cue ecosystem.</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116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4.5: Proposed System Use Case Diagram detailing the core functionalities available to the Student and Administrator.</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FIVE: SYSTEM DESIGN</w:t>
      </w:r>
    </w:p>
    <w:p w:rsidR="00000000" w:rsidDel="00000000" w:rsidP="00000000" w:rsidRDefault="00000000" w:rsidRPr="00000000" w14:paraId="00000059">
      <w:pPr>
        <w:pStyle w:val="Heading2"/>
        <w:spacing w:line="360" w:lineRule="auto"/>
        <w:rPr>
          <w:rFonts w:ascii="Times New Roman" w:cs="Times New Roman" w:eastAsia="Times New Roman" w:hAnsi="Times New Roman"/>
          <w:sz w:val="24"/>
          <w:szCs w:val="24"/>
        </w:rPr>
      </w:pPr>
      <w:bookmarkStart w:colFirst="0" w:colLast="0" w:name="_7rwl42efn1am" w:id="20"/>
      <w:bookmarkEnd w:id="20"/>
      <w:r w:rsidDel="00000000" w:rsidR="00000000" w:rsidRPr="00000000">
        <w:rPr>
          <w:rFonts w:ascii="Times New Roman" w:cs="Times New Roman" w:eastAsia="Times New Roman" w:hAnsi="Times New Roman"/>
          <w:b w:val="1"/>
          <w:bCs w:val="1"/>
          <w:sz w:val="24"/>
          <w:szCs w:val="24"/>
          <w:rtl w:val="0"/>
        </w:rPr>
        <w:t xml:space="preserve">5.1 Introduction</w:t>
      </w: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details the technical design of Study Cue, transforming the requirements into a functional architecture. It covers the system architecture, process modeling, database design, and user interface layouts.</w:t>
      </w:r>
    </w:p>
    <w:p w:rsidR="00000000" w:rsidDel="00000000" w:rsidP="00000000" w:rsidRDefault="00000000" w:rsidRPr="00000000" w14:paraId="0000005B">
      <w:pPr>
        <w:pStyle w:val="Heading2"/>
        <w:spacing w:line="360" w:lineRule="auto"/>
        <w:rPr>
          <w:rFonts w:ascii="Times New Roman" w:cs="Times New Roman" w:eastAsia="Times New Roman" w:hAnsi="Times New Roman"/>
          <w:sz w:val="24"/>
          <w:szCs w:val="24"/>
        </w:rPr>
      </w:pPr>
      <w:bookmarkStart w:colFirst="0" w:colLast="0" w:name="_a62d6iuxkijt" w:id="21"/>
      <w:bookmarkEnd w:id="21"/>
      <w:r w:rsidDel="00000000" w:rsidR="00000000" w:rsidRPr="00000000">
        <w:rPr>
          <w:rFonts w:ascii="Times New Roman" w:cs="Times New Roman" w:eastAsia="Times New Roman" w:hAnsi="Times New Roman"/>
          <w:b w:val="1"/>
          <w:bCs w:val="1"/>
          <w:sz w:val="24"/>
          <w:szCs w:val="24"/>
          <w:rtl w:val="0"/>
        </w:rPr>
        <w:t xml:space="preserve">5.2 Architecture of the Proposed System</w:t>
      </w: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Cue follows a modern </w:t>
      </w:r>
      <w:r w:rsidDel="00000000" w:rsidR="00000000" w:rsidRPr="00000000">
        <w:rPr>
          <w:rFonts w:ascii="Times New Roman" w:cs="Times New Roman" w:eastAsia="Times New Roman" w:hAnsi="Times New Roman"/>
          <w:b w:val="1"/>
          <w:bCs w:val="1"/>
          <w:sz w:val="24"/>
          <w:szCs w:val="24"/>
          <w:rtl w:val="0"/>
        </w:rPr>
        <w:t xml:space="preserve">Full-Stack Decoupled Architecture</w:t>
      </w:r>
      <w:r w:rsidDel="00000000" w:rsidR="00000000" w:rsidRPr="00000000">
        <w:rPr>
          <w:rFonts w:ascii="Times New Roman" w:cs="Times New Roman" w:eastAsia="Times New Roman" w:hAnsi="Times New Roman"/>
          <w:sz w:val="24"/>
          <w:szCs w:val="24"/>
          <w:rtl w:val="0"/>
        </w:rPr>
        <w:t xml:space="preserve">, splitting concerns between a reactive frontend and a logic-heavy backend.</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5.1: Proposed System Architecture Diagram showing the decoupled full-stack infrastructure and integration with AI APIs.</w:t>
      </w:r>
    </w:p>
    <w:p w:rsidR="00000000" w:rsidDel="00000000" w:rsidP="00000000" w:rsidRDefault="00000000" w:rsidRPr="00000000" w14:paraId="0000005F">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components are as follows:</w:t>
      </w:r>
    </w:p>
    <w:p w:rsidR="00000000" w:rsidDel="00000000" w:rsidP="00000000" w:rsidRDefault="00000000" w:rsidRPr="00000000" w14:paraId="00000061">
      <w:pPr>
        <w:numPr>
          <w:ilvl w:val="0"/>
          <w:numId w:val="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 (Next.js 14):</w:t>
      </w:r>
      <w:r w:rsidDel="00000000" w:rsidR="00000000" w:rsidRPr="00000000">
        <w:rPr>
          <w:rFonts w:ascii="Times New Roman" w:cs="Times New Roman" w:eastAsia="Times New Roman" w:hAnsi="Times New Roman"/>
          <w:sz w:val="24"/>
          <w:szCs w:val="24"/>
          <w:rtl w:val="0"/>
        </w:rPr>
        <w:t xml:space="preserve"> A responsive web application using React Server Components for performance and Shadcn UI for a premium aesthetic.</w:t>
      </w:r>
    </w:p>
    <w:p w:rsidR="00000000" w:rsidDel="00000000" w:rsidP="00000000" w:rsidRDefault="00000000" w:rsidRPr="00000000" w14:paraId="00000062">
      <w:pPr>
        <w:numPr>
          <w:ilvl w:val="0"/>
          <w:numId w:val="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Backend (Node.js/Express):</w:t>
      </w:r>
      <w:r w:rsidDel="00000000" w:rsidR="00000000" w:rsidRPr="00000000">
        <w:rPr>
          <w:rFonts w:ascii="Times New Roman" w:cs="Times New Roman" w:eastAsia="Times New Roman" w:hAnsi="Times New Roman"/>
          <w:sz w:val="24"/>
          <w:szCs w:val="24"/>
          <w:rtl w:val="0"/>
        </w:rPr>
        <w:t xml:space="preserve"> A RESTful API that orchestrates logic between the database and external AI services.</w:t>
      </w:r>
    </w:p>
    <w:p w:rsidR="00000000" w:rsidDel="00000000" w:rsidP="00000000" w:rsidRDefault="00000000" w:rsidRPr="00000000" w14:paraId="00000063">
      <w:pPr>
        <w:numPr>
          <w:ilvl w:val="0"/>
          <w:numId w:val="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(MongoDB):</w:t>
      </w:r>
      <w:r w:rsidDel="00000000" w:rsidR="00000000" w:rsidRPr="00000000">
        <w:rPr>
          <w:rFonts w:ascii="Times New Roman" w:cs="Times New Roman" w:eastAsia="Times New Roman" w:hAnsi="Times New Roman"/>
          <w:sz w:val="24"/>
          <w:szCs w:val="24"/>
          <w:rtl w:val="0"/>
        </w:rPr>
        <w:t xml:space="preserve"> A NoSQL database for flexible storage of study plans, chat histories, and notes.</w:t>
      </w:r>
    </w:p>
    <w:p w:rsidR="00000000" w:rsidDel="00000000" w:rsidP="00000000" w:rsidRDefault="00000000" w:rsidRPr="00000000" w14:paraId="0000006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Services:</w:t>
      </w:r>
      <w:r w:rsidDel="00000000" w:rsidR="00000000" w:rsidRPr="00000000">
        <w:rPr>
          <w:rtl w:val="0"/>
        </w:rPr>
      </w:r>
    </w:p>
    <w:p w:rsidR="00000000" w:rsidDel="00000000" w:rsidP="00000000" w:rsidRDefault="00000000" w:rsidRPr="00000000" w14:paraId="00000065">
      <w:pPr>
        <w:numPr>
          <w:ilvl w:val="1"/>
          <w:numId w:val="5"/>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Groq:</w:t>
      </w:r>
      <w:r w:rsidDel="00000000" w:rsidR="00000000" w:rsidRPr="00000000">
        <w:rPr>
          <w:rFonts w:ascii="Times New Roman" w:cs="Times New Roman" w:eastAsia="Times New Roman" w:hAnsi="Times New Roman"/>
          <w:sz w:val="24"/>
          <w:szCs w:val="24"/>
          <w:rtl w:val="0"/>
        </w:rPr>
        <w:t xml:space="preserve"> LLM inference (Llama-3) for text generation and reasoning.</w:t>
      </w:r>
    </w:p>
    <w:p w:rsidR="00000000" w:rsidDel="00000000" w:rsidP="00000000" w:rsidRDefault="00000000" w:rsidRPr="00000000" w14:paraId="00000066">
      <w:pPr>
        <w:numPr>
          <w:ilvl w:val="1"/>
          <w:numId w:val="5"/>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HuggingFace:</w:t>
      </w:r>
      <w:r w:rsidDel="00000000" w:rsidR="00000000" w:rsidRPr="00000000">
        <w:rPr>
          <w:rFonts w:ascii="Times New Roman" w:cs="Times New Roman" w:eastAsia="Times New Roman" w:hAnsi="Times New Roman"/>
          <w:sz w:val="24"/>
          <w:szCs w:val="24"/>
          <w:rtl w:val="0"/>
        </w:rPr>
        <w:t xml:space="preserve"> Sentence embeddings for PDF search.</w:t>
      </w:r>
    </w:p>
    <w:p w:rsidR="00000000" w:rsidDel="00000000" w:rsidP="00000000" w:rsidRDefault="00000000" w:rsidRPr="00000000" w14:paraId="00000067">
      <w:pPr>
        <w:numPr>
          <w:ilvl w:val="1"/>
          <w:numId w:val="5"/>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Tavily:</w:t>
      </w:r>
      <w:r w:rsidDel="00000000" w:rsidR="00000000" w:rsidRPr="00000000">
        <w:rPr>
          <w:rFonts w:ascii="Times New Roman" w:cs="Times New Roman" w:eastAsia="Times New Roman" w:hAnsi="Times New Roman"/>
          <w:sz w:val="24"/>
          <w:szCs w:val="24"/>
          <w:rtl w:val="0"/>
        </w:rPr>
        <w:t xml:space="preserve"> Academic-focused web search.</w:t>
      </w:r>
    </w:p>
    <w:p w:rsidR="00000000" w:rsidDel="00000000" w:rsidP="00000000" w:rsidRDefault="00000000" w:rsidRPr="00000000" w14:paraId="00000068">
      <w:pPr>
        <w:pStyle w:val="Heading2"/>
        <w:spacing w:line="360" w:lineRule="auto"/>
        <w:rPr>
          <w:rFonts w:ascii="Times New Roman" w:cs="Times New Roman" w:eastAsia="Times New Roman" w:hAnsi="Times New Roman"/>
          <w:sz w:val="24"/>
          <w:szCs w:val="24"/>
        </w:rPr>
      </w:pPr>
      <w:bookmarkStart w:colFirst="0" w:colLast="0" w:name="_k44og9fkh8yb" w:id="22"/>
      <w:bookmarkEnd w:id="22"/>
      <w:r w:rsidDel="00000000" w:rsidR="00000000" w:rsidRPr="00000000">
        <w:rPr>
          <w:rFonts w:ascii="Times New Roman" w:cs="Times New Roman" w:eastAsia="Times New Roman" w:hAnsi="Times New Roman"/>
          <w:b w:val="1"/>
          <w:bCs w:val="1"/>
          <w:sz w:val="24"/>
          <w:szCs w:val="24"/>
          <w:rtl w:val="0"/>
        </w:rPr>
        <w:t xml:space="preserve">5.3 System Process Modeling</w:t>
      </w: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sequence diagrams illustrate the core workflows of the Study Cue platform, specifically the AI-driven study planning and the Retrieval-Augmented Generation (RAG) process for document chat.</w:t>
      </w:r>
    </w:p>
    <w:p w:rsidR="00000000" w:rsidDel="00000000" w:rsidP="00000000" w:rsidRDefault="00000000" w:rsidRPr="00000000" w14:paraId="0000006A">
      <w:pPr>
        <w:pStyle w:val="Heading3"/>
        <w:spacing w:line="360" w:lineRule="auto"/>
        <w:rPr>
          <w:rFonts w:ascii="Times New Roman" w:cs="Times New Roman" w:eastAsia="Times New Roman" w:hAnsi="Times New Roman"/>
          <w:b w:val="1"/>
          <w:bCs w:val="1"/>
          <w:sz w:val="24"/>
          <w:szCs w:val="24"/>
        </w:rPr>
      </w:pPr>
      <w:bookmarkStart w:colFirst="0" w:colLast="0" w:name="_jh8vegik50qb" w:id="23"/>
      <w:bookmarkEnd w:id="23"/>
      <w:r w:rsidDel="00000000" w:rsidR="00000000" w:rsidRPr="00000000">
        <w:rPr>
          <w:rFonts w:ascii="Times New Roman" w:cs="Times New Roman" w:eastAsia="Times New Roman" w:hAnsi="Times New Roman"/>
          <w:b w:val="1"/>
          <w:bCs w:val="1"/>
          <w:sz w:val="24"/>
          <w:szCs w:val="24"/>
          <w:rtl w:val="0"/>
        </w:rPr>
        <w:t xml:space="preserve">5.3.1 User Registration and Authentication Process </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system leverages NextAuth.js to provide secure access via OAuth (Google) and Credentials-based protocols, ensuring user data privacy and session persistence.</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4025" cy="2867025"/>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340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5.2: Sequence Diagram illustrating the secure user registration and authentication flow.</w:t>
      </w:r>
    </w:p>
    <w:p w:rsidR="00000000" w:rsidDel="00000000" w:rsidP="00000000" w:rsidRDefault="00000000" w:rsidRPr="00000000" w14:paraId="0000006F">
      <w:pPr>
        <w:pStyle w:val="Heading3"/>
        <w:spacing w:line="360" w:lineRule="auto"/>
        <w:rPr>
          <w:rFonts w:ascii="Times New Roman" w:cs="Times New Roman" w:eastAsia="Times New Roman" w:hAnsi="Times New Roman"/>
          <w:sz w:val="24"/>
          <w:szCs w:val="24"/>
        </w:rPr>
      </w:pPr>
      <w:bookmarkStart w:colFirst="0" w:colLast="0" w:name="_3dt85ijxirli" w:id="24"/>
      <w:bookmarkEnd w:id="24"/>
      <w:r w:rsidDel="00000000" w:rsidR="00000000" w:rsidRPr="00000000">
        <w:rPr>
          <w:rFonts w:ascii="Times New Roman" w:cs="Times New Roman" w:eastAsia="Times New Roman" w:hAnsi="Times New Roman"/>
          <w:b w:val="1"/>
          <w:bCs w:val="1"/>
          <w:sz w:val="24"/>
          <w:szCs w:val="24"/>
          <w:rtl w:val="0"/>
        </w:rPr>
        <w:t xml:space="preserve">5.3.2 Study Plan Generation Process</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5.2: Sequence Diagram illustrating the AI-driven study plan generation workflow.</w:t>
      </w:r>
    </w:p>
    <w:p w:rsidR="00000000" w:rsidDel="00000000" w:rsidP="00000000" w:rsidRDefault="00000000" w:rsidRPr="00000000" w14:paraId="00000072">
      <w:pPr>
        <w:pStyle w:val="Heading3"/>
        <w:spacing w:line="360" w:lineRule="auto"/>
        <w:rPr>
          <w:rFonts w:ascii="Times New Roman" w:cs="Times New Roman" w:eastAsia="Times New Roman" w:hAnsi="Times New Roman"/>
          <w:sz w:val="24"/>
          <w:szCs w:val="24"/>
        </w:rPr>
      </w:pPr>
      <w:bookmarkStart w:colFirst="0" w:colLast="0" w:name="_s7k1z4xxit4i" w:id="25"/>
      <w:bookmarkEnd w:id="25"/>
      <w:r w:rsidDel="00000000" w:rsidR="00000000" w:rsidRPr="00000000">
        <w:rPr>
          <w:rFonts w:ascii="Times New Roman" w:cs="Times New Roman" w:eastAsia="Times New Roman" w:hAnsi="Times New Roman"/>
          <w:b w:val="1"/>
          <w:bCs w:val="1"/>
          <w:sz w:val="24"/>
          <w:szCs w:val="24"/>
          <w:rtl w:val="0"/>
        </w:rPr>
        <w:t xml:space="preserve">5.3.3 PDF Chat (RAG) Process</w:t>
      </w: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5.3: Sequence Diagram illustrating the Retrieval-Augmented Generation (RAG) process for interactive PDF chat.</w:t>
      </w:r>
      <w:r w:rsidDel="00000000" w:rsidR="00000000" w:rsidRPr="00000000">
        <w:rPr>
          <w:rtl w:val="0"/>
        </w:rPr>
      </w:r>
    </w:p>
    <w:p w:rsidR="00000000" w:rsidDel="00000000" w:rsidP="00000000" w:rsidRDefault="00000000" w:rsidRPr="00000000" w14:paraId="00000075">
      <w:pPr>
        <w:pStyle w:val="Heading3"/>
        <w:spacing w:line="360" w:lineRule="auto"/>
        <w:rPr>
          <w:rFonts w:ascii="Times New Roman" w:cs="Times New Roman" w:eastAsia="Times New Roman" w:hAnsi="Times New Roman"/>
          <w:sz w:val="24"/>
          <w:szCs w:val="24"/>
        </w:rPr>
      </w:pPr>
      <w:bookmarkStart w:colFirst="0" w:colLast="0" w:name="_ejwrvj89zgca" w:id="26"/>
      <w:bookmarkEnd w:id="26"/>
      <w:r w:rsidDel="00000000" w:rsidR="00000000" w:rsidRPr="00000000">
        <w:rPr>
          <w:rFonts w:ascii="Times New Roman" w:cs="Times New Roman" w:eastAsia="Times New Roman" w:hAnsi="Times New Roman"/>
          <w:b w:val="1"/>
          <w:bCs w:val="1"/>
          <w:sz w:val="24"/>
          <w:szCs w:val="24"/>
          <w:rtl w:val="0"/>
        </w:rPr>
        <w:t xml:space="preserve">5.3.4 Resource Search and Curation Process</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Cue automates the discovery of academic materials by integrating real-time web search with AI summarization.</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179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5.5: Sequence Diagram illustrating the automated resource discovery and curation workflow.</w:t>
      </w:r>
    </w:p>
    <w:p w:rsidR="00000000" w:rsidDel="00000000" w:rsidP="00000000" w:rsidRDefault="00000000" w:rsidRPr="00000000" w14:paraId="00000079">
      <w:pPr>
        <w:pStyle w:val="Heading3"/>
        <w:spacing w:line="360" w:lineRule="auto"/>
        <w:rPr>
          <w:rFonts w:ascii="Times New Roman" w:cs="Times New Roman" w:eastAsia="Times New Roman" w:hAnsi="Times New Roman"/>
          <w:b w:val="1"/>
          <w:bCs w:val="1"/>
          <w:sz w:val="24"/>
          <w:szCs w:val="24"/>
        </w:rPr>
      </w:pPr>
      <w:bookmarkStart w:colFirst="0" w:colLast="0" w:name="_q50lx538ner1" w:id="27"/>
      <w:bookmarkEnd w:id="27"/>
      <w:r w:rsidDel="00000000" w:rsidR="00000000" w:rsidRPr="00000000">
        <w:rPr>
          <w:rFonts w:ascii="Times New Roman" w:cs="Times New Roman" w:eastAsia="Times New Roman" w:hAnsi="Times New Roman"/>
          <w:b w:val="1"/>
          <w:bCs w:val="1"/>
          <w:sz w:val="24"/>
          <w:szCs w:val="24"/>
          <w:rtl w:val="0"/>
        </w:rPr>
        <w:t xml:space="preserve">5.3.5 Notes Creation and Management Process</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allows users to capture insights from AI chats or manual study sessions into a centralized "Neural Library" where the user can edit or modify the notes.</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4525" cy="3819525"/>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245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5.6: Sequence Diagram illustrating the note creation, archival, and retrieval process.</w:t>
      </w:r>
      <w:r w:rsidDel="00000000" w:rsidR="00000000" w:rsidRPr="00000000">
        <w:rPr>
          <w:rtl w:val="0"/>
        </w:rPr>
      </w:r>
    </w:p>
    <w:p w:rsidR="00000000" w:rsidDel="00000000" w:rsidP="00000000" w:rsidRDefault="00000000" w:rsidRPr="00000000" w14:paraId="0000007D">
      <w:pPr>
        <w:pStyle w:val="Heading1"/>
        <w:keepNext w:val="0"/>
        <w:keepLines w:val="0"/>
        <w:spacing w:after="180" w:before="360" w:line="360" w:lineRule="auto"/>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5.4 Database Design</w:t>
      </w:r>
    </w:p>
    <w:p w:rsidR="00000000" w:rsidDel="00000000" w:rsidP="00000000" w:rsidRDefault="00000000" w:rsidRPr="00000000" w14:paraId="0000007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uses MongoDB collections to handle relational and semi-structured data.</w:t>
      </w:r>
    </w:p>
    <w:p w:rsidR="00000000" w:rsidDel="00000000" w:rsidP="00000000" w:rsidRDefault="00000000" w:rsidRPr="00000000" w14:paraId="0000007F">
      <w:pPr>
        <w:pStyle w:val="Heading2"/>
        <w:keepNext w:val="0"/>
        <w:keepLines w:val="0"/>
        <w:spacing w:after="140" w:before="280" w:line="360" w:lineRule="auto"/>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5.4.1 Data Dictionary (Core Collections)</w:t>
      </w:r>
    </w:p>
    <w:p w:rsidR="00000000" w:rsidDel="00000000" w:rsidP="00000000" w:rsidRDefault="00000000" w:rsidRPr="00000000" w14:paraId="00000080">
      <w:pPr>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w:t>
      </w: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600"/>
        <w:gridCol w:w="4760"/>
        <w:tblGridChange w:id="0">
          <w:tblGrid>
            <w:gridCol w:w="1500"/>
            <w:gridCol w:w="1500"/>
            <w:gridCol w:w="1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81">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82">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83">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84">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Unique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credentials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academic interests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generated study plans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Curated materials saved by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StudyStats</w:t>
            </w:r>
          </w:p>
        </w:tc>
      </w:tr>
    </w:tbl>
    <w:p w:rsidR="00000000" w:rsidDel="00000000" w:rsidP="00000000" w:rsidRDefault="00000000" w:rsidRPr="00000000" w14:paraId="000000A5">
      <w:pPr>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w:t>
      </w:r>
      <w:r w:rsidDel="00000000" w:rsidR="00000000" w:rsidRPr="00000000">
        <w:rPr>
          <w:rFonts w:ascii="Times New Roman" w:cs="Times New Roman" w:eastAsia="Times New Roman" w:hAnsi="Times New Roman"/>
          <w:b w:val="1"/>
          <w:bCs w:val="1"/>
          <w:sz w:val="24"/>
          <w:szCs w:val="24"/>
          <w:rtl w:val="0"/>
        </w:rPr>
        <w:t xml:space="preserve">StudyPlans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600"/>
        <w:gridCol w:w="4760"/>
        <w:tblGridChange w:id="0">
          <w:tblGrid>
            <w:gridCol w:w="1500"/>
            <w:gridCol w:w="1500"/>
            <w:gridCol w:w="1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A6">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A7">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A8">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A9">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plan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of the plan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duration, and exam 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schedule with tasks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True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monitoring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percentage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activity timestamp</w:t>
            </w:r>
          </w:p>
        </w:tc>
      </w:tr>
    </w:tbl>
    <w:p w:rsidR="00000000" w:rsidDel="00000000" w:rsidP="00000000" w:rsidRDefault="00000000" w:rsidRPr="00000000" w14:paraId="000000C6">
      <w:pPr>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w:t>
      </w: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600"/>
        <w:gridCol w:w="4760"/>
        <w:tblGridChange w:id="0">
          <w:tblGrid>
            <w:gridCol w:w="1500"/>
            <w:gridCol w:w="1500"/>
            <w:gridCol w:w="1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7">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8">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9">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A">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note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of the note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JSON-based block structure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Hierarchy placement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isArchived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False</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soft deletion</w:t>
            </w:r>
          </w:p>
        </w:tc>
      </w:tr>
    </w:tbl>
    <w:p w:rsidR="00000000" w:rsidDel="00000000" w:rsidP="00000000" w:rsidRDefault="00000000" w:rsidRPr="00000000" w14:paraId="000000E3">
      <w:pPr>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w:t>
      </w:r>
      <w:r w:rsidDel="00000000" w:rsidR="00000000" w:rsidRPr="00000000">
        <w:rPr>
          <w:rFonts w:ascii="Times New Roman" w:cs="Times New Roman" w:eastAsia="Times New Roman" w:hAnsi="Times New Roman"/>
          <w:b w:val="1"/>
          <w:bCs w:val="1"/>
          <w:sz w:val="24"/>
          <w:szCs w:val="24"/>
          <w:rtl w:val="0"/>
        </w:rPr>
        <w:t xml:space="preserve">StudyStats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600"/>
        <w:gridCol w:w="4760"/>
        <w:tblGridChange w:id="0">
          <w:tblGrid>
            <w:gridCol w:w="1500"/>
            <w:gridCol w:w="1500"/>
            <w:gridCol w:w="1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4">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5">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6">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7">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stats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performance link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time in Focus mode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currentStreak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Consecutive study days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of Pomodoro completions</w:t>
            </w:r>
          </w:p>
        </w:tc>
      </w:tr>
    </w:tbl>
    <w:p w:rsidR="00000000" w:rsidDel="00000000" w:rsidP="00000000" w:rsidRDefault="00000000" w:rsidRPr="00000000" w14:paraId="000000FC">
      <w:pPr>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w:t>
      </w:r>
      <w:r w:rsidDel="00000000" w:rsidR="00000000" w:rsidRPr="00000000">
        <w:rPr>
          <w:rFonts w:ascii="Times New Roman" w:cs="Times New Roman" w:eastAsia="Times New Roman" w:hAnsi="Times New Roman"/>
          <w:b w:val="1"/>
          <w:bCs w:val="1"/>
          <w:sz w:val="24"/>
          <w:szCs w:val="24"/>
          <w:rtl w:val="0"/>
        </w:rPr>
        <w:t xml:space="preserve">PdfDocuments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600"/>
        <w:gridCol w:w="4760"/>
        <w:tblGridChange w:id="0">
          <w:tblGrid>
            <w:gridCol w:w="1500"/>
            <w:gridCol w:w="1500"/>
            <w:gridCol w:w="1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FD">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FE">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FF">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00">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document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of the document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Filename for display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segments for RAG context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 for semantic 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previous Q&amp;A pairs</w:t>
            </w:r>
          </w:p>
        </w:tc>
      </w:tr>
    </w:tbl>
    <w:p w:rsidR="00000000" w:rsidDel="00000000" w:rsidP="00000000" w:rsidRDefault="00000000" w:rsidRPr="00000000" w14:paraId="00000119">
      <w:pPr>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w:t>
      </w:r>
      <w:r w:rsidDel="00000000" w:rsidR="00000000" w:rsidRPr="00000000">
        <w:rPr>
          <w:rFonts w:ascii="Times New Roman" w:cs="Times New Roman" w:eastAsia="Times New Roman" w:hAnsi="Times New Roman"/>
          <w:b w:val="1"/>
          <w:bCs w:val="1"/>
          <w:sz w:val="24"/>
          <w:szCs w:val="24"/>
          <w:rtl w:val="0"/>
        </w:rPr>
        <w:t xml:space="preserve">CuratedResources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600"/>
        <w:gridCol w:w="4760"/>
        <w:tblGridChange w:id="0">
          <w:tblGrid>
            <w:gridCol w:w="1500"/>
            <w:gridCol w:w="1500"/>
            <w:gridCol w:w="1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1A">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1B">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1C">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1D">
            <w:pPr>
              <w:spacing w:line="36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resource set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requested 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keyword/topic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URLs, types, and AI summaries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Freshness timestamp</w:t>
            </w:r>
          </w:p>
        </w:tc>
      </w:tr>
    </w:tbl>
    <w:p w:rsidR="00000000" w:rsidDel="00000000" w:rsidP="00000000" w:rsidRDefault="00000000" w:rsidRPr="00000000" w14:paraId="00000132">
      <w:pPr>
        <w:spacing w:line="360" w:lineRule="auto"/>
        <w:rPr>
          <w:rFonts w:ascii="Times New Roman" w:cs="Times New Roman" w:eastAsia="Times New Roman" w:hAnsi="Times New Roman"/>
          <w:color w:val="555555"/>
          <w:sz w:val="24"/>
          <w:szCs w:val="24"/>
        </w:rPr>
      </w:pPr>
      <w:r w:rsidDel="00000000" w:rsidR="00000000" w:rsidRPr="00000000">
        <w:rPr>
          <w:rtl w:val="0"/>
        </w:rPr>
      </w:r>
    </w:p>
    <w:p w:rsidR="00000000" w:rsidDel="00000000" w:rsidP="00000000" w:rsidRDefault="00000000" w:rsidRPr="00000000" w14:paraId="00000133">
      <w:pPr>
        <w:pStyle w:val="Heading2"/>
        <w:spacing w:line="360" w:lineRule="auto"/>
        <w:rPr>
          <w:rFonts w:ascii="Times New Roman" w:cs="Times New Roman" w:eastAsia="Times New Roman" w:hAnsi="Times New Roman"/>
          <w:sz w:val="24"/>
          <w:szCs w:val="24"/>
        </w:rPr>
      </w:pPr>
      <w:bookmarkStart w:colFirst="0" w:colLast="0" w:name="_a09rqkf23qv9" w:id="28"/>
      <w:bookmarkEnd w:id="28"/>
      <w:r w:rsidDel="00000000" w:rsidR="00000000" w:rsidRPr="00000000">
        <w:rPr>
          <w:rFonts w:ascii="Times New Roman" w:cs="Times New Roman" w:eastAsia="Times New Roman" w:hAnsi="Times New Roman"/>
          <w:b w:val="1"/>
          <w:bCs w:val="1"/>
          <w:sz w:val="24"/>
          <w:szCs w:val="24"/>
          <w:rtl w:val="0"/>
        </w:rPr>
        <w:t xml:space="preserve">5.5 User Interface (UI) Design</w:t>
      </w: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is designed to be "Calm and Focused," leveraging a glassmorphic aesthetic to minimize cognitive load while maintaining a premium, high-tech feel. All interfaces prioritize dark modes with vibrant neon accents to guide user attention.</w:t>
      </w:r>
    </w:p>
    <w:p w:rsidR="00000000" w:rsidDel="00000000" w:rsidP="00000000" w:rsidRDefault="00000000" w:rsidRPr="00000000" w14:paraId="00000135">
      <w:pPr>
        <w:pStyle w:val="Heading3"/>
        <w:spacing w:line="360" w:lineRule="auto"/>
        <w:rPr>
          <w:rFonts w:ascii="Times New Roman" w:cs="Times New Roman" w:eastAsia="Times New Roman" w:hAnsi="Times New Roman"/>
          <w:b w:val="1"/>
          <w:bCs w:val="1"/>
          <w:sz w:val="24"/>
          <w:szCs w:val="24"/>
        </w:rPr>
      </w:pPr>
      <w:bookmarkStart w:colFirst="0" w:colLast="0" w:name="_q5ehwwalk7ql" w:id="29"/>
      <w:bookmarkEnd w:id="29"/>
      <w:r w:rsidDel="00000000" w:rsidR="00000000" w:rsidRPr="00000000">
        <w:rPr>
          <w:rFonts w:ascii="Times New Roman" w:cs="Times New Roman" w:eastAsia="Times New Roman" w:hAnsi="Times New Roman"/>
          <w:b w:val="1"/>
          <w:bCs w:val="1"/>
          <w:sz w:val="24"/>
          <w:szCs w:val="24"/>
          <w:rtl w:val="0"/>
        </w:rPr>
        <w:t xml:space="preserve">5.5.1 Dashboard Interface</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hub for student activity, the Dashboard integrates temporal tracking with real-time progress monitoring.</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5.8: The Study Cue Dashboard providing a summary of active courses, progress tracking via the "Neural Roadmap" chart, and an integrated Pomodoro timer for focused study sessions.</w:t>
      </w:r>
      <w:r w:rsidDel="00000000" w:rsidR="00000000" w:rsidRPr="00000000">
        <w:rPr>
          <w:rtl w:val="0"/>
        </w:rPr>
      </w:r>
    </w:p>
    <w:p w:rsidR="00000000" w:rsidDel="00000000" w:rsidP="00000000" w:rsidRDefault="00000000" w:rsidRPr="00000000" w14:paraId="00000139">
      <w:pPr>
        <w:pStyle w:val="Heading3"/>
        <w:spacing w:line="360" w:lineRule="auto"/>
        <w:rPr>
          <w:rFonts w:ascii="Times New Roman" w:cs="Times New Roman" w:eastAsia="Times New Roman" w:hAnsi="Times New Roman"/>
          <w:b w:val="1"/>
          <w:bCs w:val="1"/>
          <w:sz w:val="24"/>
          <w:szCs w:val="24"/>
        </w:rPr>
      </w:pPr>
      <w:bookmarkStart w:colFirst="0" w:colLast="0" w:name="_4jxq63594e9m" w:id="30"/>
      <w:bookmarkEnd w:id="30"/>
      <w:r w:rsidDel="00000000" w:rsidR="00000000" w:rsidRPr="00000000">
        <w:rPr>
          <w:rFonts w:ascii="Times New Roman" w:cs="Times New Roman" w:eastAsia="Times New Roman" w:hAnsi="Times New Roman"/>
          <w:b w:val="1"/>
          <w:bCs w:val="1"/>
          <w:sz w:val="24"/>
          <w:szCs w:val="24"/>
          <w:rtl w:val="0"/>
        </w:rPr>
        <w:t xml:space="preserve">5.5.2 PDF Workshop (Interactive Reading)</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PDF Workshop is the core interaction layer where theoretical material meets AI reasoning.</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5.9: The PDF Workshop featuring a split-screen design for simultaneous reading and AI-assisted analysis. The interface includes an AI Study Assistant with the ability to archive insights directly to notes.</w:t>
      </w:r>
      <w:r w:rsidDel="00000000" w:rsidR="00000000" w:rsidRPr="00000000">
        <w:rPr>
          <w:rtl w:val="0"/>
        </w:rPr>
      </w:r>
    </w:p>
    <w:p w:rsidR="00000000" w:rsidDel="00000000" w:rsidP="00000000" w:rsidRDefault="00000000" w:rsidRPr="00000000" w14:paraId="0000013D">
      <w:pPr>
        <w:pStyle w:val="Heading3"/>
        <w:spacing w:line="360" w:lineRule="auto"/>
        <w:rPr>
          <w:rFonts w:ascii="Times New Roman" w:cs="Times New Roman" w:eastAsia="Times New Roman" w:hAnsi="Times New Roman"/>
          <w:b w:val="1"/>
          <w:bCs w:val="1"/>
          <w:sz w:val="24"/>
          <w:szCs w:val="24"/>
        </w:rPr>
      </w:pPr>
      <w:bookmarkStart w:colFirst="0" w:colLast="0" w:name="_a6oc8ao7jn4i" w:id="31"/>
      <w:bookmarkEnd w:id="31"/>
      <w:r w:rsidDel="00000000" w:rsidR="00000000" w:rsidRPr="00000000">
        <w:rPr>
          <w:rFonts w:ascii="Times New Roman" w:cs="Times New Roman" w:eastAsia="Times New Roman" w:hAnsi="Times New Roman"/>
          <w:b w:val="1"/>
          <w:bCs w:val="1"/>
          <w:sz w:val="24"/>
          <w:szCs w:val="24"/>
          <w:rtl w:val="0"/>
        </w:rPr>
        <w:t xml:space="preserve">5.5.3 Resource Library (Discovery Engine)</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Resource Library uses AI to curate and summarize external academic materials.</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5.10: The Resource Library presenting a curated masonry grid of materials enhanced with AI-generated "Neural Summaries" for rapid relevance evaluation.</w:t>
      </w:r>
      <w:r w:rsidDel="00000000" w:rsidR="00000000" w:rsidRPr="00000000">
        <w:rPr>
          <w:rtl w:val="0"/>
        </w:rPr>
      </w:r>
    </w:p>
    <w:p w:rsidR="00000000" w:rsidDel="00000000" w:rsidP="00000000" w:rsidRDefault="00000000" w:rsidRPr="00000000" w14:paraId="00000141">
      <w:pPr>
        <w:pStyle w:val="Heading3"/>
        <w:spacing w:line="360" w:lineRule="auto"/>
        <w:rPr>
          <w:rFonts w:ascii="Times New Roman" w:cs="Times New Roman" w:eastAsia="Times New Roman" w:hAnsi="Times New Roman"/>
          <w:b w:val="1"/>
          <w:bCs w:val="1"/>
          <w:sz w:val="24"/>
          <w:szCs w:val="24"/>
        </w:rPr>
      </w:pPr>
      <w:bookmarkStart w:colFirst="0" w:colLast="0" w:name="_aej4djef8hva" w:id="32"/>
      <w:bookmarkEnd w:id="32"/>
      <w:r w:rsidDel="00000000" w:rsidR="00000000" w:rsidRPr="00000000">
        <w:rPr>
          <w:rFonts w:ascii="Times New Roman" w:cs="Times New Roman" w:eastAsia="Times New Roman" w:hAnsi="Times New Roman"/>
          <w:b w:val="1"/>
          <w:bCs w:val="1"/>
          <w:sz w:val="24"/>
          <w:szCs w:val="24"/>
          <w:rtl w:val="0"/>
        </w:rPr>
        <w:t xml:space="preserve">5.5.4 Study Plan (Neural Roadmap)</w:t>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Plan utilizes temporal mapping to visualize a student's journey toward exam readiness.</w:t>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5.11: The Neural Roadmap interface providing a timeline visualization of study milestones, daily focus tasks, and streak tracking.</w:t>
      </w:r>
      <w:r w:rsidDel="00000000" w:rsidR="00000000" w:rsidRPr="00000000">
        <w:rPr>
          <w:rtl w:val="0"/>
        </w:rPr>
      </w:r>
    </w:p>
    <w:p w:rsidR="00000000" w:rsidDel="00000000" w:rsidP="00000000" w:rsidRDefault="00000000" w:rsidRPr="00000000" w14:paraId="00000146">
      <w:pPr>
        <w:pStyle w:val="Heading3"/>
        <w:spacing w:line="360" w:lineRule="auto"/>
        <w:rPr>
          <w:rFonts w:ascii="Times New Roman" w:cs="Times New Roman" w:eastAsia="Times New Roman" w:hAnsi="Times New Roman"/>
          <w:b w:val="1"/>
          <w:bCs w:val="1"/>
          <w:sz w:val="24"/>
          <w:szCs w:val="24"/>
        </w:rPr>
      </w:pPr>
      <w:bookmarkStart w:colFirst="0" w:colLast="0" w:name="_25cbls5lrkky" w:id="33"/>
      <w:bookmarkEnd w:id="33"/>
      <w:r w:rsidDel="00000000" w:rsidR="00000000" w:rsidRPr="00000000">
        <w:rPr>
          <w:rFonts w:ascii="Times New Roman" w:cs="Times New Roman" w:eastAsia="Times New Roman" w:hAnsi="Times New Roman"/>
          <w:b w:val="1"/>
          <w:bCs w:val="1"/>
          <w:sz w:val="24"/>
          <w:szCs w:val="24"/>
          <w:rtl w:val="0"/>
        </w:rPr>
        <w:t xml:space="preserve">5.5.5 Study Notes Library (Notes Management)</w:t>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Neural Library serves as the long-term knowledge repository for captured insights.</w:t>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5.12: The Study Notes Library interface featuring card-based notes management with hierarchical folder structures and semantic tagging.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6.png"/><Relationship Id="rId22" Type="http://schemas.openxmlformats.org/officeDocument/2006/relationships/image" Target="media/image10.png"/><Relationship Id="rId10" Type="http://schemas.openxmlformats.org/officeDocument/2006/relationships/image" Target="media/image13.png"/><Relationship Id="rId21"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K58NqMEKirnFzSsPA" TargetMode="External"/><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1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