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w:t>
      </w:r>
      <w:r w:rsidR="0040179C">
        <w:lastRenderedPageBreak/>
        <w:t>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BE3DA1"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74347A">
        <w:t xml:space="preserve"> </w:t>
      </w:r>
      <w:r w:rsidR="00EB5976">
        <w:t>that has an interactive FRATERNITY with a global  membership.  The network serves as a tool for talent as local</w:t>
      </w:r>
      <w:r w:rsidR="0074347A">
        <w:t xml:space="preserve"> knowledge is applied 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application to 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A303D6"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bookmarkStart w:id="0" w:name="_GoBack"/>
      <w:bookmarkEnd w:id="0"/>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D08DD"/>
    <w:rsid w:val="003D13BC"/>
    <w:rsid w:val="003D6B0B"/>
    <w:rsid w:val="003D73F1"/>
    <w:rsid w:val="003E1B32"/>
    <w:rsid w:val="003E1E7C"/>
    <w:rsid w:val="003E1EA2"/>
    <w:rsid w:val="003E25AC"/>
    <w:rsid w:val="003E2AE1"/>
    <w:rsid w:val="003E3D59"/>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26C8E"/>
    <w:rsid w:val="0083016F"/>
    <w:rsid w:val="00830AA8"/>
    <w:rsid w:val="00831429"/>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34A4"/>
    <w:rsid w:val="00874B03"/>
    <w:rsid w:val="00880412"/>
    <w:rsid w:val="008878E9"/>
    <w:rsid w:val="00887AA9"/>
    <w:rsid w:val="00887D3B"/>
    <w:rsid w:val="0089131B"/>
    <w:rsid w:val="00891B80"/>
    <w:rsid w:val="00892346"/>
    <w:rsid w:val="00896FF7"/>
    <w:rsid w:val="008A2B1E"/>
    <w:rsid w:val="008A35F6"/>
    <w:rsid w:val="008A3A89"/>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6656"/>
    <w:rsid w:val="00A303D6"/>
    <w:rsid w:val="00A30BB5"/>
    <w:rsid w:val="00A31A6A"/>
    <w:rsid w:val="00A32785"/>
    <w:rsid w:val="00A32981"/>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60D1"/>
    <w:rsid w:val="00C6694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9AAB"/>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2023-01-18T15:40:00Z</dcterms:created>
  <dcterms:modified xsi:type="dcterms:W3CDTF">2023-01-18T15:40:00Z</dcterms:modified>
</cp:coreProperties>
</file>