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t>s create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 xml:space="preserve">high tech </w:t>
      </w:r>
      <w:r w:rsidR="000F61D1">
        <w:lastRenderedPageBreak/>
        <w:t>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lastRenderedPageBreak/>
        <w:t xml:space="preserve">             </w:t>
      </w:r>
      <w:bookmarkStart w:id="0" w:name="_GoBack"/>
      <w:bookmarkEnd w:id="0"/>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w:t>
      </w:r>
      <w:r w:rsidR="0005356B">
        <w:lastRenderedPageBreak/>
        <w:t>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w:t>
      </w:r>
      <w:r w:rsidR="00537B54">
        <w:lastRenderedPageBreak/>
        <w:t>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AD7D97">
        <w:t>consumers as the monopoly of economic activity</w:t>
      </w:r>
      <w:r w:rsidR="00484F47">
        <w:t xml:space="preserve"> only serves to inflate prices and channel income into the hands of a few.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lastRenderedPageBreak/>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13B9"/>
    <w:rsid w:val="004620BD"/>
    <w:rsid w:val="00462FFA"/>
    <w:rsid w:val="00464F1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6640E"/>
    <w:rsid w:val="00771BB2"/>
    <w:rsid w:val="00772B07"/>
    <w:rsid w:val="00773227"/>
    <w:rsid w:val="007737DB"/>
    <w:rsid w:val="007805EC"/>
    <w:rsid w:val="00780D52"/>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7522"/>
    <w:rsid w:val="0093444C"/>
    <w:rsid w:val="0093645E"/>
    <w:rsid w:val="0094052E"/>
    <w:rsid w:val="0094186A"/>
    <w:rsid w:val="00944BD4"/>
    <w:rsid w:val="00944EDE"/>
    <w:rsid w:val="00945023"/>
    <w:rsid w:val="009460D1"/>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37F"/>
    <w:rsid w:val="00AD0AC5"/>
    <w:rsid w:val="00AD1389"/>
    <w:rsid w:val="00AD20F0"/>
    <w:rsid w:val="00AD2FEB"/>
    <w:rsid w:val="00AD67E4"/>
    <w:rsid w:val="00AD7D97"/>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96E10"/>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2023-01-05T12:06:00Z</dcterms:created>
  <dcterms:modified xsi:type="dcterms:W3CDTF">2023-01-05T12:06:00Z</dcterms:modified>
</cp:coreProperties>
</file>