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753" w:rsidRPr="00432204" w:rsidRDefault="00977E1D">
      <w:pPr>
        <w:rPr>
          <w:rFonts w:ascii="Bosch Office Sans" w:hAnsi="Bosch Office Sans"/>
        </w:rPr>
      </w:pPr>
      <w:r>
        <w:rPr>
          <w:noProof/>
          <w:sz w:val="8"/>
          <w:lang w:val="de-DE" w:eastAsia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5362253</wp:posOffset>
            </wp:positionH>
            <wp:positionV relativeFrom="paragraph">
              <wp:posOffset>271220</wp:posOffset>
            </wp:positionV>
            <wp:extent cx="2611854" cy="292143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461" cy="2957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160"/>
        <w:gridCol w:w="1620"/>
        <w:gridCol w:w="2700"/>
      </w:tblGrid>
      <w:tr w:rsidR="00977E1D" w:rsidTr="00C378E2">
        <w:tc>
          <w:tcPr>
            <w:tcW w:w="1795" w:type="dxa"/>
          </w:tcPr>
          <w:p w:rsidR="00977E1D" w:rsidRPr="00AE6808" w:rsidRDefault="00977E1D" w:rsidP="00432204">
            <w:pPr>
              <w:rPr>
                <w:rFonts w:ascii="Bosch Office Sans" w:hAnsi="Bosch Office Sans"/>
                <w:b/>
              </w:rPr>
            </w:pPr>
            <w:r w:rsidRPr="00AE6808">
              <w:rPr>
                <w:rFonts w:ascii="Bosch Office Sans" w:hAnsi="Bosch Office Sans"/>
                <w:b/>
              </w:rPr>
              <w:t>Project</w:t>
            </w:r>
          </w:p>
        </w:tc>
        <w:tc>
          <w:tcPr>
            <w:tcW w:w="2160" w:type="dxa"/>
          </w:tcPr>
          <w:p w:rsidR="00977E1D" w:rsidRDefault="00977E1D" w:rsidP="00432204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TLR 19-100</w:t>
            </w:r>
          </w:p>
        </w:tc>
        <w:tc>
          <w:tcPr>
            <w:tcW w:w="1620" w:type="dxa"/>
          </w:tcPr>
          <w:p w:rsidR="00977E1D" w:rsidRPr="00AE6808" w:rsidRDefault="00977E1D" w:rsidP="00432204">
            <w:pPr>
              <w:rPr>
                <w:rFonts w:ascii="Bosch Office Sans" w:hAnsi="Bosch Office Sans"/>
                <w:b/>
              </w:rPr>
            </w:pPr>
            <w:r w:rsidRPr="00AE6808">
              <w:rPr>
                <w:rFonts w:ascii="Bosch Office Sans" w:hAnsi="Bosch Office Sans"/>
                <w:b/>
              </w:rPr>
              <w:t>Analyst</w:t>
            </w:r>
          </w:p>
        </w:tc>
        <w:tc>
          <w:tcPr>
            <w:tcW w:w="2700" w:type="dxa"/>
          </w:tcPr>
          <w:p w:rsidR="00977E1D" w:rsidRDefault="00977E1D" w:rsidP="00432204">
            <w:pPr>
              <w:rPr>
                <w:rFonts w:ascii="Bosch Office Sans" w:hAnsi="Bosch Office Sans"/>
              </w:rPr>
            </w:pPr>
            <w:r>
              <w:rPr>
                <w:rFonts w:ascii="Bosch Office Sans" w:hAnsi="Bosch Office Sans"/>
              </w:rPr>
              <w:t>Andy Fisher</w:t>
            </w:r>
          </w:p>
        </w:tc>
      </w:tr>
      <w:tr w:rsidR="00977E1D" w:rsidTr="00C378E2">
        <w:tc>
          <w:tcPr>
            <w:tcW w:w="1795" w:type="dxa"/>
          </w:tcPr>
          <w:p w:rsidR="00977E1D" w:rsidRPr="00AE6808" w:rsidRDefault="00977E1D" w:rsidP="00977E1D">
            <w:pPr>
              <w:rPr>
                <w:rFonts w:ascii="Bosch Office Sans" w:hAnsi="Bosch Office Sans"/>
                <w:b/>
              </w:rPr>
            </w:pPr>
            <w:r w:rsidRPr="00AE6808">
              <w:rPr>
                <w:rFonts w:ascii="Bosch Office Sans" w:hAnsi="Bosch Office Sans"/>
                <w:b/>
              </w:rPr>
              <w:t>Particle</w:t>
            </w:r>
          </w:p>
        </w:tc>
        <w:tc>
          <w:tcPr>
            <w:tcW w:w="2160" w:type="dxa"/>
          </w:tcPr>
          <w:p w:rsidR="00977E1D" w:rsidRDefault="00977E1D" w:rsidP="00977E1D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Chip 42</w:t>
            </w:r>
          </w:p>
        </w:tc>
        <w:tc>
          <w:tcPr>
            <w:tcW w:w="1620" w:type="dxa"/>
          </w:tcPr>
          <w:p w:rsidR="00977E1D" w:rsidRPr="00AE6808" w:rsidRDefault="00977E1D" w:rsidP="00977E1D">
            <w:pPr>
              <w:rPr>
                <w:rFonts w:ascii="Bosch Office Sans" w:hAnsi="Bosch Office Sans"/>
                <w:b/>
              </w:rPr>
            </w:pPr>
            <w:r w:rsidRPr="00AE6808">
              <w:rPr>
                <w:rFonts w:ascii="Bosch Office Sans" w:hAnsi="Bosch Office Sans"/>
                <w:b/>
              </w:rPr>
              <w:t>Department</w:t>
            </w:r>
          </w:p>
        </w:tc>
        <w:tc>
          <w:tcPr>
            <w:tcW w:w="2700" w:type="dxa"/>
          </w:tcPr>
          <w:p w:rsidR="00977E1D" w:rsidRDefault="00977E1D" w:rsidP="00977E1D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PS-DP/ENP1-NA</w:t>
            </w:r>
          </w:p>
        </w:tc>
      </w:tr>
      <w:tr w:rsidR="00C378E2" w:rsidTr="00C378E2">
        <w:tc>
          <w:tcPr>
            <w:tcW w:w="1795" w:type="dxa"/>
          </w:tcPr>
          <w:p w:rsidR="00C378E2" w:rsidRPr="00AE6808" w:rsidRDefault="00C378E2" w:rsidP="00C378E2">
            <w:pPr>
              <w:rPr>
                <w:rFonts w:ascii="Bosch Office Sans" w:hAnsi="Bosch Office Sans"/>
                <w:b/>
              </w:rPr>
            </w:pPr>
            <w:r w:rsidRPr="00AE6808">
              <w:rPr>
                <w:rFonts w:ascii="Bosch Office Sans" w:hAnsi="Bosch Office Sans"/>
                <w:b/>
              </w:rPr>
              <w:t>Material Class</w:t>
            </w:r>
          </w:p>
        </w:tc>
        <w:tc>
          <w:tcPr>
            <w:tcW w:w="2160" w:type="dxa"/>
          </w:tcPr>
          <w:p w:rsidR="00C378E2" w:rsidRDefault="00C378E2" w:rsidP="00C378E2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Aluminum</w:t>
            </w:r>
          </w:p>
        </w:tc>
        <w:tc>
          <w:tcPr>
            <w:tcW w:w="1620" w:type="dxa"/>
          </w:tcPr>
          <w:p w:rsidR="00C378E2" w:rsidRPr="00AE6808" w:rsidRDefault="00C378E2" w:rsidP="00C378E2">
            <w:pPr>
              <w:rPr>
                <w:rFonts w:ascii="Bosch Office Sans" w:hAnsi="Bosch Office Sans"/>
                <w:b/>
              </w:rPr>
            </w:pPr>
            <w:r w:rsidRPr="00AE6808">
              <w:rPr>
                <w:rFonts w:ascii="Bosch Office Sans" w:hAnsi="Bosch Office Sans"/>
                <w:b/>
              </w:rPr>
              <w:t>Instrument</w:t>
            </w:r>
          </w:p>
        </w:tc>
        <w:tc>
          <w:tcPr>
            <w:tcW w:w="2700" w:type="dxa"/>
          </w:tcPr>
          <w:p w:rsidR="00C378E2" w:rsidRDefault="00C378E2" w:rsidP="00C378E2">
            <w:pPr>
              <w:rPr>
                <w:rFonts w:ascii="Bosch Office Sans" w:hAnsi="Bosch Office Sans"/>
              </w:rPr>
            </w:pPr>
            <w:r w:rsidRPr="00432204">
              <w:rPr>
                <w:rFonts w:ascii="Bosch Office Sans" w:hAnsi="Bosch Office Sans"/>
              </w:rPr>
              <w:t>EDS</w:t>
            </w:r>
          </w:p>
        </w:tc>
      </w:tr>
      <w:tr w:rsidR="00977E1D" w:rsidTr="00C378E2">
        <w:tc>
          <w:tcPr>
            <w:tcW w:w="1795" w:type="dxa"/>
          </w:tcPr>
          <w:p w:rsidR="00977E1D" w:rsidRPr="00AE6808" w:rsidRDefault="00977E1D" w:rsidP="00977E1D">
            <w:pPr>
              <w:rPr>
                <w:rFonts w:ascii="Bosch Office Sans" w:hAnsi="Bosch Office Sans"/>
                <w:b/>
              </w:rPr>
            </w:pPr>
            <w:r>
              <w:rPr>
                <w:rFonts w:ascii="Bosch Office Sans" w:hAnsi="Bosch Office Sans"/>
                <w:b/>
              </w:rPr>
              <w:t>Description</w:t>
            </w:r>
          </w:p>
        </w:tc>
        <w:tc>
          <w:tcPr>
            <w:tcW w:w="6480" w:type="dxa"/>
            <w:gridSpan w:val="3"/>
          </w:tcPr>
          <w:p w:rsidR="00977E1D" w:rsidRDefault="00977E1D" w:rsidP="00977E1D">
            <w:pPr>
              <w:rPr>
                <w:rFonts w:ascii="Bosch Office Sans" w:hAnsi="Bosch Office Sans"/>
              </w:rPr>
            </w:pPr>
          </w:p>
          <w:p w:rsidR="00C378E2" w:rsidRDefault="00C378E2" w:rsidP="00977E1D">
            <w:pPr>
              <w:rPr>
                <w:rFonts w:ascii="Bosch Office Sans" w:hAnsi="Bosch Office Sans"/>
              </w:rPr>
            </w:pPr>
          </w:p>
          <w:p w:rsidR="00C378E2" w:rsidRPr="00432204" w:rsidRDefault="00C378E2" w:rsidP="00977E1D">
            <w:pPr>
              <w:rPr>
                <w:rFonts w:ascii="Bosch Office Sans" w:hAnsi="Bosch Office Sans"/>
              </w:rPr>
            </w:pPr>
          </w:p>
        </w:tc>
      </w:tr>
      <w:tr w:rsidR="00977E1D" w:rsidTr="00C378E2">
        <w:tc>
          <w:tcPr>
            <w:tcW w:w="1795" w:type="dxa"/>
          </w:tcPr>
          <w:p w:rsidR="00977E1D" w:rsidRPr="00AE6808" w:rsidRDefault="00977E1D" w:rsidP="00977E1D">
            <w:pPr>
              <w:rPr>
                <w:rFonts w:ascii="Bosch Office Sans" w:hAnsi="Bosch Office Sans"/>
                <w:b/>
              </w:rPr>
            </w:pPr>
            <w:r>
              <w:rPr>
                <w:rFonts w:ascii="Bosch Office Sans" w:hAnsi="Bosch Office Sans"/>
                <w:b/>
              </w:rPr>
              <w:t>Conclusion</w:t>
            </w:r>
          </w:p>
        </w:tc>
        <w:tc>
          <w:tcPr>
            <w:tcW w:w="6480" w:type="dxa"/>
            <w:gridSpan w:val="3"/>
          </w:tcPr>
          <w:p w:rsidR="00977E1D" w:rsidRDefault="00977E1D" w:rsidP="00977E1D">
            <w:pPr>
              <w:rPr>
                <w:rFonts w:ascii="Bosch Office Sans" w:hAnsi="Bosch Office Sans"/>
              </w:rPr>
            </w:pPr>
          </w:p>
          <w:p w:rsidR="00C378E2" w:rsidRDefault="00C378E2" w:rsidP="00977E1D">
            <w:pPr>
              <w:rPr>
                <w:rFonts w:ascii="Bosch Office Sans" w:hAnsi="Bosch Office Sans"/>
              </w:rPr>
            </w:pPr>
          </w:p>
          <w:p w:rsidR="00C378E2" w:rsidRPr="00432204" w:rsidRDefault="00C378E2" w:rsidP="00977E1D">
            <w:pPr>
              <w:rPr>
                <w:rFonts w:ascii="Bosch Office Sans" w:hAnsi="Bosch Office Sans"/>
              </w:rPr>
            </w:pPr>
          </w:p>
        </w:tc>
      </w:tr>
    </w:tbl>
    <w:p w:rsidR="00CB25ED" w:rsidRPr="0017144C" w:rsidRDefault="00C378E2" w:rsidP="00432204">
      <w:pPr>
        <w:rPr>
          <w:rFonts w:ascii="Bosch Office Sans" w:hAnsi="Bosch Office Sans"/>
          <w:b/>
          <w:sz w:val="2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116345</wp:posOffset>
            </wp:positionV>
            <wp:extent cx="5253925" cy="2144102"/>
            <wp:effectExtent l="0" t="0" r="444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631" cy="2159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7E1D" w:rsidRDefault="00977E1D" w:rsidP="00432204">
      <w:pPr>
        <w:rPr>
          <w:rFonts w:ascii="Bosch Office Sans" w:hAnsi="Bosch Office Sans"/>
          <w:b/>
        </w:rPr>
      </w:pPr>
    </w:p>
    <w:p w:rsidR="00977E1D" w:rsidRDefault="00977E1D" w:rsidP="00432204">
      <w:pPr>
        <w:rPr>
          <w:rFonts w:ascii="Bosch Office Sans" w:hAnsi="Bosch Office Sans"/>
          <w:b/>
        </w:rPr>
      </w:pPr>
    </w:p>
    <w:p w:rsidR="00977E1D" w:rsidRDefault="00977E1D" w:rsidP="00432204">
      <w:pPr>
        <w:rPr>
          <w:rFonts w:ascii="Bosch Office Sans" w:hAnsi="Bosch Office Sans"/>
          <w:b/>
        </w:rPr>
      </w:pPr>
    </w:p>
    <w:p w:rsidR="00C378E2" w:rsidRDefault="00C378E2" w:rsidP="00432204">
      <w:pPr>
        <w:rPr>
          <w:rFonts w:ascii="Bosch Office Sans" w:hAnsi="Bosch Office Sans"/>
          <w:b/>
        </w:rPr>
      </w:pPr>
    </w:p>
    <w:p w:rsidR="00C378E2" w:rsidRDefault="00C378E2" w:rsidP="00432204">
      <w:pPr>
        <w:rPr>
          <w:rFonts w:ascii="Bosch Office Sans" w:hAnsi="Bosch Office Sans"/>
          <w:b/>
        </w:rPr>
      </w:pPr>
      <w:bookmarkStart w:id="0" w:name="_GoBack"/>
      <w:bookmarkEnd w:id="0"/>
    </w:p>
    <w:p w:rsidR="00C378E2" w:rsidRDefault="00C378E2" w:rsidP="00432204">
      <w:pPr>
        <w:rPr>
          <w:rFonts w:ascii="Bosch Office Sans" w:hAnsi="Bosch Office Sans"/>
          <w:b/>
        </w:rPr>
      </w:pPr>
    </w:p>
    <w:p w:rsidR="00C378E2" w:rsidRDefault="00C378E2" w:rsidP="00432204">
      <w:pPr>
        <w:rPr>
          <w:rFonts w:ascii="Bosch Office Sans" w:hAnsi="Bosch Office Sans"/>
          <w:b/>
        </w:rPr>
      </w:pPr>
    </w:p>
    <w:p w:rsidR="00C378E2" w:rsidRDefault="00C378E2" w:rsidP="00432204">
      <w:pPr>
        <w:rPr>
          <w:rFonts w:ascii="Bosch Office Sans" w:hAnsi="Bosch Office Sans"/>
          <w:b/>
        </w:rPr>
      </w:pPr>
    </w:p>
    <w:p w:rsidR="00432204" w:rsidRPr="00432204" w:rsidRDefault="00432204" w:rsidP="00432204">
      <w:pPr>
        <w:rPr>
          <w:rFonts w:ascii="Bosch Office Sans" w:hAnsi="Bosch Office Sans"/>
        </w:rPr>
      </w:pPr>
      <w:r w:rsidRPr="00432204">
        <w:rPr>
          <w:rFonts w:ascii="Bosch Office Sans" w:hAnsi="Bosch Office Sans"/>
          <w:b/>
        </w:rPr>
        <w:t>Matches</w:t>
      </w:r>
      <w:r w:rsidRPr="00432204">
        <w:rPr>
          <w:rFonts w:ascii="Bosch Office Sans" w:hAnsi="Bosch Office Sans"/>
        </w:rPr>
        <w:t>:</w:t>
      </w:r>
    </w:p>
    <w:tbl>
      <w:tblPr>
        <w:tblStyle w:val="TableGrid"/>
        <w:tblW w:w="12595" w:type="dxa"/>
        <w:tblLayout w:type="fixed"/>
        <w:tblLook w:val="04A0" w:firstRow="1" w:lastRow="0" w:firstColumn="1" w:lastColumn="0" w:noHBand="0" w:noVBand="1"/>
      </w:tblPr>
      <w:tblGrid>
        <w:gridCol w:w="445"/>
        <w:gridCol w:w="810"/>
        <w:gridCol w:w="2520"/>
        <w:gridCol w:w="1080"/>
        <w:gridCol w:w="1170"/>
        <w:gridCol w:w="1080"/>
        <w:gridCol w:w="1170"/>
        <w:gridCol w:w="1080"/>
        <w:gridCol w:w="1080"/>
        <w:gridCol w:w="1080"/>
        <w:gridCol w:w="1080"/>
      </w:tblGrid>
      <w:tr w:rsidR="00977E1D" w:rsidRPr="00432204" w:rsidTr="00977E1D">
        <w:tc>
          <w:tcPr>
            <w:tcW w:w="445" w:type="dxa"/>
          </w:tcPr>
          <w:p w:rsidR="0017144C" w:rsidRPr="00977E1D" w:rsidRDefault="00977E1D" w:rsidP="00AD5CC0">
            <w:pPr>
              <w:rPr>
                <w:rFonts w:ascii="Bosch Office Sans" w:hAnsi="Bosch Office Sans"/>
                <w:b/>
                <w:sz w:val="18"/>
                <w:szCs w:val="18"/>
              </w:rPr>
            </w:pPr>
            <w:r w:rsidRPr="00977E1D">
              <w:rPr>
                <w:rFonts w:ascii="Bosch Office Sans" w:hAnsi="Bosch Office Sans"/>
                <w:b/>
                <w:sz w:val="18"/>
                <w:szCs w:val="18"/>
              </w:rPr>
              <w:t>#</w:t>
            </w:r>
          </w:p>
        </w:tc>
        <w:tc>
          <w:tcPr>
            <w:tcW w:w="810" w:type="dxa"/>
          </w:tcPr>
          <w:p w:rsidR="0017144C" w:rsidRPr="00977E1D" w:rsidRDefault="0017144C" w:rsidP="00AD5CC0">
            <w:pPr>
              <w:rPr>
                <w:rFonts w:ascii="Bosch Office Sans" w:hAnsi="Bosch Office Sans"/>
                <w:b/>
                <w:sz w:val="18"/>
                <w:szCs w:val="18"/>
              </w:rPr>
            </w:pPr>
            <w:r w:rsidRPr="00977E1D">
              <w:rPr>
                <w:rFonts w:ascii="Bosch Office Sans" w:hAnsi="Bosch Office Sans"/>
                <w:b/>
                <w:sz w:val="18"/>
                <w:szCs w:val="18"/>
              </w:rPr>
              <w:t>Match</w:t>
            </w:r>
          </w:p>
        </w:tc>
        <w:tc>
          <w:tcPr>
            <w:tcW w:w="2520" w:type="dxa"/>
          </w:tcPr>
          <w:p w:rsidR="0017144C" w:rsidRPr="00977E1D" w:rsidRDefault="0017144C" w:rsidP="00DD4EE9">
            <w:pPr>
              <w:rPr>
                <w:rFonts w:ascii="Bosch Office Sans" w:hAnsi="Bosch Office Sans"/>
                <w:b/>
                <w:sz w:val="18"/>
                <w:szCs w:val="18"/>
              </w:rPr>
            </w:pPr>
            <w:r w:rsidRPr="00977E1D">
              <w:rPr>
                <w:rFonts w:ascii="Bosch Office Sans" w:hAnsi="Bosch Office Sans"/>
                <w:b/>
                <w:sz w:val="18"/>
                <w:szCs w:val="18"/>
              </w:rPr>
              <w:t>Product / Component</w:t>
            </w:r>
          </w:p>
        </w:tc>
        <w:tc>
          <w:tcPr>
            <w:tcW w:w="1080" w:type="dxa"/>
          </w:tcPr>
          <w:p w:rsidR="0017144C" w:rsidRPr="00977E1D" w:rsidRDefault="0017144C" w:rsidP="00AD5CC0">
            <w:pPr>
              <w:rPr>
                <w:rFonts w:ascii="Bosch Office Sans" w:hAnsi="Bosch Office Sans"/>
                <w:b/>
                <w:sz w:val="18"/>
                <w:szCs w:val="18"/>
              </w:rPr>
            </w:pPr>
            <w:r w:rsidRPr="00977E1D">
              <w:rPr>
                <w:rFonts w:ascii="Bosch Office Sans" w:hAnsi="Bosch Office Sans"/>
                <w:b/>
                <w:sz w:val="18"/>
                <w:szCs w:val="18"/>
              </w:rPr>
              <w:t>Date</w:t>
            </w:r>
          </w:p>
        </w:tc>
        <w:tc>
          <w:tcPr>
            <w:tcW w:w="1170" w:type="dxa"/>
          </w:tcPr>
          <w:p w:rsidR="0017144C" w:rsidRPr="00977E1D" w:rsidRDefault="0017144C" w:rsidP="00AD5CC0">
            <w:pPr>
              <w:rPr>
                <w:rFonts w:ascii="Bosch Office Sans" w:hAnsi="Bosch Office Sans"/>
                <w:b/>
                <w:sz w:val="18"/>
                <w:szCs w:val="18"/>
              </w:rPr>
            </w:pPr>
            <w:r w:rsidRPr="00977E1D">
              <w:rPr>
                <w:rFonts w:ascii="Bosch Office Sans" w:hAnsi="Bosch Office Sans"/>
                <w:b/>
                <w:sz w:val="18"/>
                <w:szCs w:val="18"/>
              </w:rPr>
              <w:t>Al</w:t>
            </w:r>
          </w:p>
        </w:tc>
        <w:tc>
          <w:tcPr>
            <w:tcW w:w="1080" w:type="dxa"/>
          </w:tcPr>
          <w:p w:rsidR="0017144C" w:rsidRPr="00977E1D" w:rsidRDefault="0017144C" w:rsidP="00AD5CC0">
            <w:pPr>
              <w:rPr>
                <w:rFonts w:ascii="Bosch Office Sans" w:hAnsi="Bosch Office Sans"/>
                <w:b/>
                <w:sz w:val="18"/>
                <w:szCs w:val="18"/>
              </w:rPr>
            </w:pPr>
            <w:r w:rsidRPr="00977E1D">
              <w:rPr>
                <w:rFonts w:ascii="Bosch Office Sans" w:hAnsi="Bosch Office Sans"/>
                <w:b/>
                <w:sz w:val="18"/>
                <w:szCs w:val="18"/>
              </w:rPr>
              <w:t>Si</w:t>
            </w:r>
          </w:p>
        </w:tc>
        <w:tc>
          <w:tcPr>
            <w:tcW w:w="1170" w:type="dxa"/>
          </w:tcPr>
          <w:p w:rsidR="0017144C" w:rsidRPr="00977E1D" w:rsidRDefault="0017144C" w:rsidP="00AD5CC0">
            <w:pPr>
              <w:rPr>
                <w:rFonts w:ascii="Bosch Office Sans" w:hAnsi="Bosch Office Sans"/>
                <w:b/>
                <w:sz w:val="18"/>
                <w:szCs w:val="18"/>
              </w:rPr>
            </w:pPr>
            <w:r w:rsidRPr="00977E1D">
              <w:rPr>
                <w:rFonts w:ascii="Bosch Office Sans" w:hAnsi="Bosch Office Sans"/>
                <w:b/>
                <w:sz w:val="18"/>
                <w:szCs w:val="18"/>
              </w:rPr>
              <w:t>Cu</w:t>
            </w:r>
          </w:p>
        </w:tc>
        <w:tc>
          <w:tcPr>
            <w:tcW w:w="1080" w:type="dxa"/>
          </w:tcPr>
          <w:p w:rsidR="0017144C" w:rsidRPr="00977E1D" w:rsidRDefault="0017144C" w:rsidP="00AD5CC0">
            <w:pPr>
              <w:rPr>
                <w:rFonts w:ascii="Bosch Office Sans" w:hAnsi="Bosch Office Sans"/>
                <w:b/>
                <w:sz w:val="18"/>
                <w:szCs w:val="18"/>
              </w:rPr>
            </w:pPr>
            <w:r w:rsidRPr="00977E1D">
              <w:rPr>
                <w:rFonts w:ascii="Bosch Office Sans" w:hAnsi="Bosch Office Sans"/>
                <w:b/>
                <w:sz w:val="18"/>
                <w:szCs w:val="18"/>
              </w:rPr>
              <w:t>Mg</w:t>
            </w:r>
          </w:p>
        </w:tc>
        <w:tc>
          <w:tcPr>
            <w:tcW w:w="1080" w:type="dxa"/>
          </w:tcPr>
          <w:p w:rsidR="0017144C" w:rsidRPr="00977E1D" w:rsidRDefault="0017144C" w:rsidP="00AD5CC0">
            <w:pPr>
              <w:rPr>
                <w:rFonts w:ascii="Bosch Office Sans" w:hAnsi="Bosch Office Sans"/>
                <w:b/>
                <w:sz w:val="18"/>
                <w:szCs w:val="18"/>
              </w:rPr>
            </w:pPr>
            <w:r w:rsidRPr="00977E1D">
              <w:rPr>
                <w:rFonts w:ascii="Bosch Office Sans" w:hAnsi="Bosch Office Sans"/>
                <w:b/>
                <w:sz w:val="18"/>
                <w:szCs w:val="18"/>
              </w:rPr>
              <w:t>Ni</w:t>
            </w:r>
          </w:p>
        </w:tc>
        <w:tc>
          <w:tcPr>
            <w:tcW w:w="1080" w:type="dxa"/>
          </w:tcPr>
          <w:p w:rsidR="0017144C" w:rsidRPr="00977E1D" w:rsidRDefault="0017144C" w:rsidP="00AD5CC0">
            <w:pPr>
              <w:rPr>
                <w:rFonts w:ascii="Bosch Office Sans" w:hAnsi="Bosch Office Sans"/>
                <w:b/>
                <w:sz w:val="18"/>
                <w:szCs w:val="18"/>
              </w:rPr>
            </w:pPr>
            <w:r w:rsidRPr="00977E1D">
              <w:rPr>
                <w:rFonts w:ascii="Bosch Office Sans" w:hAnsi="Bosch Office Sans"/>
                <w:b/>
                <w:sz w:val="18"/>
                <w:szCs w:val="18"/>
              </w:rPr>
              <w:t>Fe</w:t>
            </w:r>
          </w:p>
        </w:tc>
        <w:tc>
          <w:tcPr>
            <w:tcW w:w="1080" w:type="dxa"/>
          </w:tcPr>
          <w:p w:rsidR="0017144C" w:rsidRPr="00977E1D" w:rsidRDefault="0017144C" w:rsidP="00AD5CC0">
            <w:pPr>
              <w:rPr>
                <w:rFonts w:ascii="Bosch Office Sans" w:hAnsi="Bosch Office Sans"/>
                <w:b/>
                <w:sz w:val="18"/>
                <w:szCs w:val="18"/>
              </w:rPr>
            </w:pPr>
            <w:r w:rsidRPr="00977E1D">
              <w:rPr>
                <w:rFonts w:ascii="Bosch Office Sans" w:hAnsi="Bosch Office Sans"/>
                <w:b/>
                <w:sz w:val="18"/>
                <w:szCs w:val="18"/>
              </w:rPr>
              <w:t>Zn</w:t>
            </w:r>
          </w:p>
        </w:tc>
      </w:tr>
      <w:tr w:rsidR="00977E1D" w:rsidRPr="00432204" w:rsidTr="00977E1D">
        <w:tc>
          <w:tcPr>
            <w:tcW w:w="445" w:type="dxa"/>
            <w:shd w:val="clear" w:color="auto" w:fill="auto"/>
          </w:tcPr>
          <w:p w:rsidR="00977E1D" w:rsidRPr="00977E1D" w:rsidRDefault="00977E1D" w:rsidP="00977E1D">
            <w:pPr>
              <w:rPr>
                <w:rFonts w:ascii="Bosch Office Sans" w:hAnsi="Bosch Office Sans"/>
                <w:sz w:val="16"/>
                <w:szCs w:val="16"/>
              </w:rPr>
            </w:pPr>
            <w:r w:rsidRPr="00977E1D">
              <w:rPr>
                <w:rFonts w:ascii="Bosch Office Sans" w:hAnsi="Bosch Office Sans"/>
                <w:sz w:val="16"/>
                <w:szCs w:val="16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:rsidR="00977E1D" w:rsidRPr="00977E1D" w:rsidRDefault="00977E1D" w:rsidP="00977E1D">
            <w:pPr>
              <w:jc w:val="center"/>
              <w:rPr>
                <w:rFonts w:ascii="Bosch Office Sans" w:hAnsi="Bosch Office Sans"/>
                <w:sz w:val="16"/>
                <w:szCs w:val="16"/>
              </w:rPr>
            </w:pPr>
            <w:r w:rsidRPr="00977E1D">
              <w:rPr>
                <w:rFonts w:ascii="Bosch Office Sans" w:hAnsi="Bosch Office Sans"/>
                <w:sz w:val="16"/>
                <w:szCs w:val="16"/>
              </w:rPr>
              <w:t>100%</w:t>
            </w:r>
          </w:p>
        </w:tc>
        <w:tc>
          <w:tcPr>
            <w:tcW w:w="2520" w:type="dxa"/>
            <w:shd w:val="clear" w:color="auto" w:fill="auto"/>
          </w:tcPr>
          <w:p w:rsidR="00977E1D" w:rsidRPr="00977E1D" w:rsidRDefault="00977E1D" w:rsidP="00977E1D">
            <w:pPr>
              <w:rPr>
                <w:rFonts w:ascii="Bosch Office Sans" w:hAnsi="Bosch Office Sans"/>
                <w:sz w:val="16"/>
                <w:szCs w:val="16"/>
              </w:rPr>
            </w:pPr>
            <w:r w:rsidRPr="00977E1D">
              <w:rPr>
                <w:rFonts w:ascii="Bosch Office Sans" w:hAnsi="Bosch Office Sans"/>
                <w:sz w:val="16"/>
                <w:szCs w:val="16"/>
              </w:rPr>
              <w:t>TLR 19-100</w:t>
            </w:r>
            <w:r w:rsidRPr="00977E1D">
              <w:rPr>
                <w:rFonts w:ascii="Bosch Office Sans" w:hAnsi="Bosch Office Sans"/>
                <w:sz w:val="16"/>
                <w:szCs w:val="16"/>
              </w:rPr>
              <w:t xml:space="preserve"> / </w:t>
            </w:r>
            <w:r w:rsidRPr="00977E1D">
              <w:rPr>
                <w:rFonts w:ascii="Bosch Office Sans" w:hAnsi="Bosch Office Sans"/>
                <w:sz w:val="16"/>
                <w:szCs w:val="16"/>
              </w:rPr>
              <w:t>Chip 42</w:t>
            </w:r>
          </w:p>
        </w:tc>
        <w:tc>
          <w:tcPr>
            <w:tcW w:w="1080" w:type="dxa"/>
            <w:shd w:val="clear" w:color="auto" w:fill="auto"/>
          </w:tcPr>
          <w:p w:rsidR="00977E1D" w:rsidRPr="00977E1D" w:rsidRDefault="00977E1D" w:rsidP="00977E1D">
            <w:pPr>
              <w:rPr>
                <w:rFonts w:ascii="Bosch Office Sans" w:hAnsi="Bosch Office Sans"/>
                <w:sz w:val="16"/>
                <w:szCs w:val="16"/>
              </w:rPr>
            </w:pPr>
            <w:r w:rsidRPr="00977E1D">
              <w:rPr>
                <w:rFonts w:ascii="Bosch Office Sans" w:hAnsi="Bosch Office Sans"/>
                <w:sz w:val="16"/>
                <w:szCs w:val="16"/>
              </w:rPr>
              <w:t>12/18/2018</w:t>
            </w:r>
          </w:p>
        </w:tc>
        <w:tc>
          <w:tcPr>
            <w:tcW w:w="1170" w:type="dxa"/>
            <w:shd w:val="clear" w:color="auto" w:fill="auto"/>
          </w:tcPr>
          <w:p w:rsidR="00977E1D" w:rsidRPr="00977E1D" w:rsidRDefault="00977E1D" w:rsidP="00977E1D">
            <w:pPr>
              <w:rPr>
                <w:rFonts w:ascii="Bosch Office Sans" w:hAnsi="Bosch Office Sans"/>
                <w:sz w:val="16"/>
                <w:szCs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82,78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auto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170" w:type="dxa"/>
            <w:shd w:val="clear" w:color="auto" w:fill="auto"/>
          </w:tcPr>
          <w:p w:rsidR="00977E1D" w:rsidRPr="00977E1D" w:rsidRDefault="00977E1D" w:rsidP="00977E1D">
            <w:pPr>
              <w:rPr>
                <w:rFonts w:ascii="Bosch Office Sans" w:hAnsi="Bosch Office Sans"/>
                <w:sz w:val="16"/>
                <w:szCs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82,78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auto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auto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auto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</w:tr>
      <w:tr w:rsidR="00977E1D" w:rsidRPr="00432204" w:rsidTr="00977E1D">
        <w:tc>
          <w:tcPr>
            <w:tcW w:w="445" w:type="dxa"/>
            <w:shd w:val="clear" w:color="auto" w:fill="A8D08D" w:themeFill="accent6" w:themeFillTint="99"/>
          </w:tcPr>
          <w:p w:rsidR="00977E1D" w:rsidRPr="00977E1D" w:rsidRDefault="00977E1D" w:rsidP="00977E1D">
            <w:pPr>
              <w:rPr>
                <w:rFonts w:ascii="Bosch Office Sans" w:hAnsi="Bosch Office Sans"/>
                <w:sz w:val="16"/>
                <w:szCs w:val="16"/>
              </w:rPr>
            </w:pPr>
            <w:r w:rsidRPr="00977E1D">
              <w:rPr>
                <w:rFonts w:ascii="Bosch Office Sans" w:hAnsi="Bosch Office Sans"/>
                <w:sz w:val="16"/>
                <w:szCs w:val="16"/>
              </w:rPr>
              <w:t>1</w:t>
            </w:r>
          </w:p>
        </w:tc>
        <w:tc>
          <w:tcPr>
            <w:tcW w:w="810" w:type="dxa"/>
            <w:shd w:val="clear" w:color="auto" w:fill="A8D08D" w:themeFill="accent6" w:themeFillTint="99"/>
          </w:tcPr>
          <w:p w:rsidR="00977E1D" w:rsidRPr="00977E1D" w:rsidRDefault="00977E1D" w:rsidP="00977E1D">
            <w:pPr>
              <w:jc w:val="center"/>
              <w:rPr>
                <w:rFonts w:ascii="Bosch Office Sans" w:hAnsi="Bosch Office Sans"/>
                <w:sz w:val="16"/>
                <w:szCs w:val="16"/>
              </w:rPr>
            </w:pPr>
            <w:r w:rsidRPr="00977E1D">
              <w:rPr>
                <w:rFonts w:ascii="Bosch Office Sans" w:hAnsi="Bosch Office Sans"/>
                <w:sz w:val="16"/>
                <w:szCs w:val="16"/>
              </w:rPr>
              <w:t>99 %</w:t>
            </w:r>
          </w:p>
        </w:tc>
        <w:tc>
          <w:tcPr>
            <w:tcW w:w="2520" w:type="dxa"/>
            <w:shd w:val="clear" w:color="auto" w:fill="A8D08D" w:themeFill="accent6" w:themeFillTint="99"/>
          </w:tcPr>
          <w:p w:rsidR="00977E1D" w:rsidRPr="00977E1D" w:rsidRDefault="00977E1D" w:rsidP="00977E1D">
            <w:pPr>
              <w:rPr>
                <w:rFonts w:ascii="Bosch Office Sans" w:hAnsi="Bosch Office Sans"/>
                <w:sz w:val="16"/>
                <w:szCs w:val="16"/>
              </w:rPr>
            </w:pPr>
            <w:r w:rsidRPr="00977E1D">
              <w:rPr>
                <w:rFonts w:ascii="Bosch Office Sans" w:hAnsi="Bosch Office Sans"/>
                <w:sz w:val="16"/>
                <w:szCs w:val="16"/>
              </w:rPr>
              <w:t>CP4</w:t>
            </w:r>
            <w:r w:rsidRPr="00977E1D">
              <w:rPr>
                <w:rFonts w:ascii="Bosch Office Sans" w:hAnsi="Bosch Office Sans"/>
                <w:sz w:val="16"/>
                <w:szCs w:val="16"/>
              </w:rPr>
              <w:t xml:space="preserve"> / </w:t>
            </w:r>
            <w:r w:rsidRPr="00977E1D">
              <w:rPr>
                <w:rFonts w:ascii="Bosch Office Sans" w:hAnsi="Bosch Office Sans"/>
                <w:sz w:val="16"/>
                <w:szCs w:val="16"/>
              </w:rPr>
              <w:t>Cylinder Head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:rsidR="00977E1D" w:rsidRPr="00977E1D" w:rsidRDefault="00977E1D" w:rsidP="00977E1D">
            <w:pPr>
              <w:rPr>
                <w:rFonts w:ascii="Bosch Office Sans" w:hAnsi="Bosch Office Sans"/>
                <w:sz w:val="16"/>
                <w:szCs w:val="16"/>
              </w:rPr>
            </w:pPr>
            <w:r w:rsidRPr="00977E1D">
              <w:rPr>
                <w:rFonts w:ascii="Bosch Office Sans" w:hAnsi="Bosch Office Sans"/>
                <w:sz w:val="16"/>
                <w:szCs w:val="16"/>
              </w:rPr>
              <w:t>12/18/2018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77E1D" w:rsidRPr="00977E1D" w:rsidRDefault="00977E1D" w:rsidP="00977E1D">
            <w:pPr>
              <w:rPr>
                <w:rFonts w:ascii="Bosch Office Sans" w:hAnsi="Bosch Office Sans"/>
                <w:sz w:val="16"/>
                <w:szCs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82,78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977E1D" w:rsidRPr="00977E1D" w:rsidRDefault="00977E1D" w:rsidP="00977E1D">
            <w:pPr>
              <w:rPr>
                <w:rFonts w:ascii="Bosch Office Sans" w:hAnsi="Bosch Office Sans"/>
                <w:sz w:val="16"/>
                <w:szCs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82,78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A8D08D" w:themeFill="accent6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</w:tr>
      <w:tr w:rsidR="00977E1D" w:rsidRPr="00432204" w:rsidTr="00977E1D">
        <w:tc>
          <w:tcPr>
            <w:tcW w:w="445" w:type="dxa"/>
            <w:shd w:val="clear" w:color="auto" w:fill="FFD966" w:themeFill="accent4" w:themeFillTint="99"/>
          </w:tcPr>
          <w:p w:rsidR="00977E1D" w:rsidRPr="00977E1D" w:rsidRDefault="00977E1D" w:rsidP="00977E1D">
            <w:pPr>
              <w:rPr>
                <w:rFonts w:ascii="Bosch Office Sans" w:hAnsi="Bosch Office Sans"/>
                <w:sz w:val="16"/>
                <w:szCs w:val="16"/>
              </w:rPr>
            </w:pPr>
            <w:r w:rsidRPr="00977E1D">
              <w:rPr>
                <w:rFonts w:ascii="Bosch Office Sans" w:hAnsi="Bosch Office Sans"/>
                <w:sz w:val="16"/>
                <w:szCs w:val="16"/>
              </w:rPr>
              <w:t>2</w:t>
            </w:r>
          </w:p>
        </w:tc>
        <w:tc>
          <w:tcPr>
            <w:tcW w:w="810" w:type="dxa"/>
            <w:shd w:val="clear" w:color="auto" w:fill="FFD966" w:themeFill="accent4" w:themeFillTint="99"/>
          </w:tcPr>
          <w:p w:rsidR="00977E1D" w:rsidRPr="00977E1D" w:rsidRDefault="00977E1D" w:rsidP="00977E1D">
            <w:pPr>
              <w:jc w:val="center"/>
              <w:rPr>
                <w:rFonts w:ascii="Bosch Office Sans" w:hAnsi="Bosch Office Sans"/>
                <w:sz w:val="16"/>
                <w:szCs w:val="16"/>
              </w:rPr>
            </w:pPr>
            <w:r w:rsidRPr="00977E1D">
              <w:rPr>
                <w:rFonts w:ascii="Bosch Office Sans" w:hAnsi="Bosch Office Sans"/>
                <w:sz w:val="16"/>
                <w:szCs w:val="16"/>
              </w:rPr>
              <w:t>8</w:t>
            </w:r>
            <w:r w:rsidRPr="00977E1D">
              <w:rPr>
                <w:rFonts w:ascii="Bosch Office Sans" w:hAnsi="Bosch Office Sans"/>
                <w:sz w:val="16"/>
                <w:szCs w:val="16"/>
              </w:rPr>
              <w:t>8 %</w:t>
            </w:r>
          </w:p>
        </w:tc>
        <w:tc>
          <w:tcPr>
            <w:tcW w:w="2520" w:type="dxa"/>
            <w:shd w:val="clear" w:color="auto" w:fill="FFD966" w:themeFill="accent4" w:themeFillTint="99"/>
          </w:tcPr>
          <w:p w:rsidR="00977E1D" w:rsidRPr="00977E1D" w:rsidRDefault="00977E1D" w:rsidP="00977E1D">
            <w:pPr>
              <w:rPr>
                <w:rFonts w:ascii="Bosch Office Sans" w:hAnsi="Bosch Office Sans"/>
                <w:sz w:val="16"/>
                <w:szCs w:val="16"/>
              </w:rPr>
            </w:pPr>
            <w:r w:rsidRPr="00977E1D">
              <w:rPr>
                <w:rFonts w:ascii="Bosch Office Sans" w:hAnsi="Bosch Office Sans"/>
                <w:sz w:val="16"/>
                <w:szCs w:val="16"/>
              </w:rPr>
              <w:t>CP4</w:t>
            </w:r>
            <w:r w:rsidRPr="00977E1D">
              <w:rPr>
                <w:rFonts w:ascii="Bosch Office Sans" w:hAnsi="Bosch Office Sans"/>
                <w:sz w:val="16"/>
                <w:szCs w:val="16"/>
              </w:rPr>
              <w:t xml:space="preserve"> / </w:t>
            </w:r>
            <w:r w:rsidRPr="00977E1D">
              <w:rPr>
                <w:rFonts w:ascii="Bosch Office Sans" w:hAnsi="Bosch Office Sans"/>
                <w:sz w:val="16"/>
                <w:szCs w:val="16"/>
              </w:rPr>
              <w:t>Valve Plate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977E1D" w:rsidRDefault="00977E1D" w:rsidP="00977E1D">
            <w:pPr>
              <w:rPr>
                <w:rFonts w:ascii="Bosch Office Sans" w:hAnsi="Bosch Office Sans"/>
                <w:sz w:val="16"/>
                <w:szCs w:val="16"/>
              </w:rPr>
            </w:pPr>
            <w:r w:rsidRPr="00977E1D">
              <w:rPr>
                <w:rFonts w:ascii="Bosch Office Sans" w:hAnsi="Bosch Office Sans"/>
                <w:sz w:val="16"/>
                <w:szCs w:val="16"/>
              </w:rPr>
              <w:t>12/18/2018</w:t>
            </w:r>
          </w:p>
        </w:tc>
        <w:tc>
          <w:tcPr>
            <w:tcW w:w="1170" w:type="dxa"/>
            <w:shd w:val="clear" w:color="auto" w:fill="FFD966" w:themeFill="accent4" w:themeFillTint="99"/>
          </w:tcPr>
          <w:p w:rsidR="00977E1D" w:rsidRPr="00977E1D" w:rsidRDefault="00977E1D" w:rsidP="00977E1D">
            <w:pPr>
              <w:rPr>
                <w:rFonts w:ascii="Bosch Office Sans" w:hAnsi="Bosch Office Sans"/>
                <w:sz w:val="16"/>
                <w:szCs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82,78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170" w:type="dxa"/>
            <w:shd w:val="clear" w:color="auto" w:fill="FFD966" w:themeFill="accent4" w:themeFillTint="99"/>
          </w:tcPr>
          <w:p w:rsidR="00977E1D" w:rsidRPr="00977E1D" w:rsidRDefault="00977E1D" w:rsidP="00977E1D">
            <w:pPr>
              <w:rPr>
                <w:rFonts w:ascii="Bosch Office Sans" w:hAnsi="Bosch Office Sans"/>
                <w:sz w:val="16"/>
                <w:szCs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82,78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</w:tr>
      <w:tr w:rsidR="00977E1D" w:rsidRPr="00432204" w:rsidTr="00977E1D">
        <w:tc>
          <w:tcPr>
            <w:tcW w:w="445" w:type="dxa"/>
            <w:shd w:val="clear" w:color="auto" w:fill="FFD966" w:themeFill="accent4" w:themeFillTint="99"/>
          </w:tcPr>
          <w:p w:rsidR="00977E1D" w:rsidRPr="00977E1D" w:rsidRDefault="00977E1D" w:rsidP="00977E1D">
            <w:pPr>
              <w:rPr>
                <w:rFonts w:ascii="Bosch Office Sans" w:hAnsi="Bosch Office Sans"/>
                <w:sz w:val="16"/>
                <w:szCs w:val="16"/>
              </w:rPr>
            </w:pPr>
            <w:r w:rsidRPr="00977E1D">
              <w:rPr>
                <w:rFonts w:ascii="Bosch Office Sans" w:hAnsi="Bosch Office Sans"/>
                <w:sz w:val="16"/>
                <w:szCs w:val="16"/>
              </w:rPr>
              <w:t>3</w:t>
            </w:r>
          </w:p>
        </w:tc>
        <w:tc>
          <w:tcPr>
            <w:tcW w:w="810" w:type="dxa"/>
            <w:shd w:val="clear" w:color="auto" w:fill="FFD966" w:themeFill="accent4" w:themeFillTint="99"/>
          </w:tcPr>
          <w:p w:rsidR="00977E1D" w:rsidRPr="00977E1D" w:rsidRDefault="00977E1D" w:rsidP="00977E1D">
            <w:pPr>
              <w:jc w:val="center"/>
              <w:rPr>
                <w:rFonts w:ascii="Bosch Office Sans" w:hAnsi="Bosch Office Sans"/>
                <w:sz w:val="16"/>
                <w:szCs w:val="16"/>
              </w:rPr>
            </w:pPr>
            <w:r w:rsidRPr="00977E1D">
              <w:rPr>
                <w:rFonts w:ascii="Bosch Office Sans" w:hAnsi="Bosch Office Sans"/>
                <w:sz w:val="16"/>
                <w:szCs w:val="16"/>
              </w:rPr>
              <w:t>8</w:t>
            </w:r>
            <w:r w:rsidRPr="00977E1D">
              <w:rPr>
                <w:rFonts w:ascii="Bosch Office Sans" w:hAnsi="Bosch Office Sans"/>
                <w:sz w:val="16"/>
                <w:szCs w:val="16"/>
              </w:rPr>
              <w:t>8 %</w:t>
            </w:r>
          </w:p>
        </w:tc>
        <w:tc>
          <w:tcPr>
            <w:tcW w:w="2520" w:type="dxa"/>
            <w:shd w:val="clear" w:color="auto" w:fill="FFD966" w:themeFill="accent4" w:themeFillTint="99"/>
          </w:tcPr>
          <w:p w:rsidR="00977E1D" w:rsidRPr="00977E1D" w:rsidRDefault="00977E1D" w:rsidP="00977E1D">
            <w:pPr>
              <w:rPr>
                <w:rFonts w:ascii="Bosch Office Sans" w:hAnsi="Bosch Office Sans"/>
                <w:sz w:val="16"/>
                <w:szCs w:val="16"/>
              </w:rPr>
            </w:pPr>
            <w:r w:rsidRPr="00977E1D">
              <w:rPr>
                <w:rFonts w:ascii="Bosch Office Sans" w:hAnsi="Bosch Office Sans"/>
                <w:sz w:val="16"/>
                <w:szCs w:val="16"/>
              </w:rPr>
              <w:t>CP4 / Camshaft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977E1D" w:rsidRDefault="00977E1D" w:rsidP="00977E1D">
            <w:pPr>
              <w:rPr>
                <w:rFonts w:ascii="Bosch Office Sans" w:hAnsi="Bosch Office Sans"/>
                <w:sz w:val="16"/>
                <w:szCs w:val="16"/>
              </w:rPr>
            </w:pPr>
            <w:r w:rsidRPr="00977E1D">
              <w:rPr>
                <w:rFonts w:ascii="Bosch Office Sans" w:hAnsi="Bosch Office Sans"/>
                <w:sz w:val="16"/>
                <w:szCs w:val="16"/>
              </w:rPr>
              <w:t>12/18/2018</w:t>
            </w:r>
          </w:p>
        </w:tc>
        <w:tc>
          <w:tcPr>
            <w:tcW w:w="1170" w:type="dxa"/>
            <w:shd w:val="clear" w:color="auto" w:fill="FFD966" w:themeFill="accent4" w:themeFillTint="99"/>
          </w:tcPr>
          <w:p w:rsidR="00977E1D" w:rsidRPr="00977E1D" w:rsidRDefault="00977E1D" w:rsidP="00977E1D">
            <w:pPr>
              <w:rPr>
                <w:rFonts w:ascii="Bosch Office Sans" w:hAnsi="Bosch Office Sans"/>
                <w:sz w:val="16"/>
                <w:szCs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82,78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170" w:type="dxa"/>
            <w:shd w:val="clear" w:color="auto" w:fill="FFD966" w:themeFill="accent4" w:themeFillTint="99"/>
          </w:tcPr>
          <w:p w:rsidR="00977E1D" w:rsidRPr="00977E1D" w:rsidRDefault="00977E1D" w:rsidP="00977E1D">
            <w:pPr>
              <w:rPr>
                <w:rFonts w:ascii="Bosch Office Sans" w:hAnsi="Bosch Office Sans"/>
                <w:sz w:val="16"/>
                <w:szCs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82,78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</w:tr>
      <w:tr w:rsidR="00977E1D" w:rsidRPr="00432204" w:rsidTr="00977E1D">
        <w:tc>
          <w:tcPr>
            <w:tcW w:w="445" w:type="dxa"/>
            <w:shd w:val="clear" w:color="auto" w:fill="FFD966" w:themeFill="accent4" w:themeFillTint="99"/>
          </w:tcPr>
          <w:p w:rsidR="00977E1D" w:rsidRPr="00977E1D" w:rsidRDefault="00977E1D" w:rsidP="00977E1D">
            <w:pPr>
              <w:rPr>
                <w:rFonts w:ascii="Bosch Office Sans" w:hAnsi="Bosch Office Sans"/>
                <w:sz w:val="16"/>
                <w:szCs w:val="16"/>
              </w:rPr>
            </w:pPr>
            <w:r w:rsidRPr="00977E1D">
              <w:rPr>
                <w:rFonts w:ascii="Bosch Office Sans" w:hAnsi="Bosch Office Sans"/>
                <w:sz w:val="16"/>
                <w:szCs w:val="16"/>
              </w:rPr>
              <w:t>4</w:t>
            </w:r>
          </w:p>
        </w:tc>
        <w:tc>
          <w:tcPr>
            <w:tcW w:w="810" w:type="dxa"/>
            <w:shd w:val="clear" w:color="auto" w:fill="FFD966" w:themeFill="accent4" w:themeFillTint="99"/>
          </w:tcPr>
          <w:p w:rsidR="00977E1D" w:rsidRPr="00977E1D" w:rsidRDefault="00977E1D" w:rsidP="00977E1D">
            <w:pPr>
              <w:jc w:val="center"/>
              <w:rPr>
                <w:rFonts w:ascii="Bosch Office Sans" w:hAnsi="Bosch Office Sans"/>
                <w:sz w:val="16"/>
                <w:szCs w:val="16"/>
              </w:rPr>
            </w:pPr>
            <w:r w:rsidRPr="00977E1D">
              <w:rPr>
                <w:rFonts w:ascii="Bosch Office Sans" w:hAnsi="Bosch Office Sans"/>
                <w:sz w:val="16"/>
                <w:szCs w:val="16"/>
              </w:rPr>
              <w:t>8</w:t>
            </w:r>
            <w:r w:rsidRPr="00977E1D">
              <w:rPr>
                <w:rFonts w:ascii="Bosch Office Sans" w:hAnsi="Bosch Office Sans"/>
                <w:sz w:val="16"/>
                <w:szCs w:val="16"/>
              </w:rPr>
              <w:t>9 %</w:t>
            </w:r>
          </w:p>
        </w:tc>
        <w:tc>
          <w:tcPr>
            <w:tcW w:w="2520" w:type="dxa"/>
            <w:shd w:val="clear" w:color="auto" w:fill="FFD966" w:themeFill="accent4" w:themeFillTint="99"/>
          </w:tcPr>
          <w:p w:rsidR="00977E1D" w:rsidRPr="00977E1D" w:rsidRDefault="00977E1D" w:rsidP="00977E1D">
            <w:pPr>
              <w:rPr>
                <w:rFonts w:ascii="Bosch Office Sans" w:hAnsi="Bosch Office Sans"/>
                <w:sz w:val="16"/>
                <w:szCs w:val="16"/>
              </w:rPr>
            </w:pPr>
            <w:r w:rsidRPr="00977E1D">
              <w:rPr>
                <w:rFonts w:ascii="Bosch Office Sans" w:hAnsi="Bosch Office Sans"/>
                <w:sz w:val="16"/>
                <w:szCs w:val="16"/>
              </w:rPr>
              <w:t>CP4</w:t>
            </w:r>
            <w:r w:rsidRPr="00977E1D">
              <w:rPr>
                <w:rFonts w:ascii="Bosch Office Sans" w:hAnsi="Bosch Office Sans"/>
                <w:sz w:val="16"/>
                <w:szCs w:val="16"/>
              </w:rPr>
              <w:t xml:space="preserve"> / </w:t>
            </w:r>
            <w:r w:rsidRPr="00977E1D">
              <w:rPr>
                <w:rFonts w:ascii="Bosch Office Sans" w:hAnsi="Bosch Office Sans"/>
                <w:sz w:val="16"/>
                <w:szCs w:val="16"/>
              </w:rPr>
              <w:t>Cylinder Head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977E1D" w:rsidRDefault="00977E1D" w:rsidP="00977E1D">
            <w:pPr>
              <w:rPr>
                <w:rFonts w:ascii="Bosch Office Sans" w:hAnsi="Bosch Office Sans"/>
                <w:sz w:val="16"/>
                <w:szCs w:val="16"/>
              </w:rPr>
            </w:pPr>
            <w:r w:rsidRPr="00977E1D">
              <w:rPr>
                <w:rFonts w:ascii="Bosch Office Sans" w:hAnsi="Bosch Office Sans"/>
                <w:sz w:val="16"/>
                <w:szCs w:val="16"/>
              </w:rPr>
              <w:t>12/18/2018</w:t>
            </w:r>
          </w:p>
        </w:tc>
        <w:tc>
          <w:tcPr>
            <w:tcW w:w="1170" w:type="dxa"/>
            <w:shd w:val="clear" w:color="auto" w:fill="FFD966" w:themeFill="accent4" w:themeFillTint="99"/>
          </w:tcPr>
          <w:p w:rsidR="00977E1D" w:rsidRPr="00977E1D" w:rsidRDefault="00977E1D" w:rsidP="00977E1D">
            <w:pPr>
              <w:rPr>
                <w:rFonts w:ascii="Bosch Office Sans" w:hAnsi="Bosch Office Sans"/>
                <w:sz w:val="16"/>
                <w:szCs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82,78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170" w:type="dxa"/>
            <w:shd w:val="clear" w:color="auto" w:fill="FFD966" w:themeFill="accent4" w:themeFillTint="99"/>
          </w:tcPr>
          <w:p w:rsidR="00977E1D" w:rsidRPr="00977E1D" w:rsidRDefault="00977E1D" w:rsidP="00977E1D">
            <w:pPr>
              <w:rPr>
                <w:rFonts w:ascii="Bosch Office Sans" w:hAnsi="Bosch Office Sans"/>
                <w:sz w:val="16"/>
                <w:szCs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82,78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</w:tr>
      <w:tr w:rsidR="00977E1D" w:rsidRPr="00432204" w:rsidTr="00977E1D">
        <w:tc>
          <w:tcPr>
            <w:tcW w:w="445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5</w:t>
            </w:r>
          </w:p>
        </w:tc>
        <w:tc>
          <w:tcPr>
            <w:tcW w:w="81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jc w:val="center"/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8</w:t>
            </w:r>
            <w:r w:rsidRPr="00DD4EE9">
              <w:rPr>
                <w:rFonts w:ascii="Bosch Office Sans" w:hAnsi="Bosch Office Sans"/>
                <w:sz w:val="16"/>
              </w:rPr>
              <w:t>8 %</w:t>
            </w:r>
          </w:p>
        </w:tc>
        <w:tc>
          <w:tcPr>
            <w:tcW w:w="252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CP4</w:t>
            </w:r>
            <w:r w:rsidRPr="00DD4EE9">
              <w:rPr>
                <w:rFonts w:ascii="Bosch Office Sans" w:hAnsi="Bosch Office Sans"/>
                <w:sz w:val="16"/>
              </w:rPr>
              <w:t xml:space="preserve"> / </w:t>
            </w:r>
            <w:r w:rsidRPr="00DD4EE9">
              <w:rPr>
                <w:rFonts w:ascii="Bosch Office Sans" w:hAnsi="Bosch Office Sans"/>
                <w:sz w:val="16"/>
              </w:rPr>
              <w:t>Valve Plate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12/18/2018</w:t>
            </w:r>
          </w:p>
        </w:tc>
        <w:tc>
          <w:tcPr>
            <w:tcW w:w="117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82,78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17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82,78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</w:tr>
      <w:tr w:rsidR="00977E1D" w:rsidRPr="00432204" w:rsidTr="00977E1D">
        <w:tc>
          <w:tcPr>
            <w:tcW w:w="445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6</w:t>
            </w:r>
          </w:p>
        </w:tc>
        <w:tc>
          <w:tcPr>
            <w:tcW w:w="81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jc w:val="center"/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8</w:t>
            </w:r>
            <w:r w:rsidRPr="00DD4EE9">
              <w:rPr>
                <w:rFonts w:ascii="Bosch Office Sans" w:hAnsi="Bosch Office Sans"/>
                <w:sz w:val="16"/>
              </w:rPr>
              <w:t>8 %</w:t>
            </w:r>
          </w:p>
        </w:tc>
        <w:tc>
          <w:tcPr>
            <w:tcW w:w="252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CP4 / Camshaft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12/18/2018</w:t>
            </w:r>
          </w:p>
        </w:tc>
        <w:tc>
          <w:tcPr>
            <w:tcW w:w="117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82,78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17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82,78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</w:tr>
      <w:tr w:rsidR="00977E1D" w:rsidRPr="00432204" w:rsidTr="00977E1D">
        <w:tc>
          <w:tcPr>
            <w:tcW w:w="445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7</w:t>
            </w:r>
          </w:p>
        </w:tc>
        <w:tc>
          <w:tcPr>
            <w:tcW w:w="81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jc w:val="center"/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89 %</w:t>
            </w:r>
          </w:p>
        </w:tc>
        <w:tc>
          <w:tcPr>
            <w:tcW w:w="252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 xml:space="preserve">CP4 / </w:t>
            </w:r>
            <w:r w:rsidRPr="00DD4EE9">
              <w:rPr>
                <w:rFonts w:ascii="Bosch Office Sans" w:hAnsi="Bosch Office Sans"/>
                <w:sz w:val="16"/>
              </w:rPr>
              <w:t>Cylinder Head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12/18/2018</w:t>
            </w:r>
          </w:p>
        </w:tc>
        <w:tc>
          <w:tcPr>
            <w:tcW w:w="117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82,78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17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82,78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D966" w:themeFill="accent4" w:themeFillTint="99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</w:tr>
      <w:tr w:rsidR="00977E1D" w:rsidTr="00977E1D">
        <w:tc>
          <w:tcPr>
            <w:tcW w:w="445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8</w:t>
            </w:r>
          </w:p>
        </w:tc>
        <w:tc>
          <w:tcPr>
            <w:tcW w:w="810" w:type="dxa"/>
            <w:shd w:val="clear" w:color="auto" w:fill="FF0000"/>
          </w:tcPr>
          <w:p w:rsidR="00977E1D" w:rsidRPr="00DD4EE9" w:rsidRDefault="00977E1D" w:rsidP="00977E1D">
            <w:pPr>
              <w:jc w:val="center"/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7</w:t>
            </w:r>
            <w:r w:rsidRPr="00DD4EE9">
              <w:rPr>
                <w:rFonts w:ascii="Bosch Office Sans" w:hAnsi="Bosch Office Sans"/>
                <w:sz w:val="16"/>
              </w:rPr>
              <w:t>8 %</w:t>
            </w:r>
          </w:p>
        </w:tc>
        <w:tc>
          <w:tcPr>
            <w:tcW w:w="2520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CP4 / Valve Plate</w:t>
            </w:r>
          </w:p>
        </w:tc>
        <w:tc>
          <w:tcPr>
            <w:tcW w:w="1080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12/18/2018</w:t>
            </w:r>
          </w:p>
        </w:tc>
        <w:tc>
          <w:tcPr>
            <w:tcW w:w="1170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82,78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170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82,78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</w:tr>
      <w:tr w:rsidR="00977E1D" w:rsidTr="00977E1D">
        <w:tc>
          <w:tcPr>
            <w:tcW w:w="445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  <w:u w:val="double"/>
              </w:rPr>
            </w:pPr>
            <w:r w:rsidRPr="00DD4EE9">
              <w:rPr>
                <w:rFonts w:ascii="Bosch Office Sans" w:hAnsi="Bosch Office Sans"/>
                <w:sz w:val="16"/>
              </w:rPr>
              <w:t>9</w:t>
            </w:r>
          </w:p>
        </w:tc>
        <w:tc>
          <w:tcPr>
            <w:tcW w:w="810" w:type="dxa"/>
            <w:shd w:val="clear" w:color="auto" w:fill="FF0000"/>
          </w:tcPr>
          <w:p w:rsidR="00977E1D" w:rsidRPr="00DD4EE9" w:rsidRDefault="00977E1D" w:rsidP="00977E1D">
            <w:pPr>
              <w:jc w:val="center"/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7</w:t>
            </w:r>
            <w:r w:rsidRPr="00DD4EE9">
              <w:rPr>
                <w:rFonts w:ascii="Bosch Office Sans" w:hAnsi="Bosch Office Sans"/>
                <w:sz w:val="16"/>
              </w:rPr>
              <w:t>8 %</w:t>
            </w:r>
          </w:p>
        </w:tc>
        <w:tc>
          <w:tcPr>
            <w:tcW w:w="2520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CP4 / Camshaft</w:t>
            </w:r>
          </w:p>
        </w:tc>
        <w:tc>
          <w:tcPr>
            <w:tcW w:w="1080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12/18/2018</w:t>
            </w:r>
          </w:p>
        </w:tc>
        <w:tc>
          <w:tcPr>
            <w:tcW w:w="1170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82,78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170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82,78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</w:tr>
      <w:tr w:rsidR="00977E1D" w:rsidRPr="00432204" w:rsidTr="00977E1D">
        <w:tc>
          <w:tcPr>
            <w:tcW w:w="445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10</w:t>
            </w:r>
          </w:p>
        </w:tc>
        <w:tc>
          <w:tcPr>
            <w:tcW w:w="810" w:type="dxa"/>
            <w:shd w:val="clear" w:color="auto" w:fill="FF0000"/>
          </w:tcPr>
          <w:p w:rsidR="00977E1D" w:rsidRPr="00DD4EE9" w:rsidRDefault="00977E1D" w:rsidP="00977E1D">
            <w:pPr>
              <w:jc w:val="center"/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78 %</w:t>
            </w:r>
          </w:p>
        </w:tc>
        <w:tc>
          <w:tcPr>
            <w:tcW w:w="2520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 xml:space="preserve">CP4 / </w:t>
            </w:r>
            <w:r w:rsidRPr="00DD4EE9">
              <w:rPr>
                <w:rFonts w:ascii="Bosch Office Sans" w:hAnsi="Bosch Office Sans"/>
                <w:sz w:val="16"/>
              </w:rPr>
              <w:t>Valve Plate</w:t>
            </w:r>
          </w:p>
        </w:tc>
        <w:tc>
          <w:tcPr>
            <w:tcW w:w="1080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12/18/2018</w:t>
            </w:r>
          </w:p>
        </w:tc>
        <w:tc>
          <w:tcPr>
            <w:tcW w:w="1170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82,78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170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82,78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  <w:tc>
          <w:tcPr>
            <w:tcW w:w="1080" w:type="dxa"/>
            <w:shd w:val="clear" w:color="auto" w:fill="FF0000"/>
          </w:tcPr>
          <w:p w:rsidR="00977E1D" w:rsidRPr="00DD4EE9" w:rsidRDefault="00977E1D" w:rsidP="00977E1D">
            <w:pPr>
              <w:rPr>
                <w:rFonts w:ascii="Bosch Office Sans" w:hAnsi="Bosch Office Sans"/>
                <w:sz w:val="16"/>
              </w:rPr>
            </w:pPr>
            <w:r w:rsidRPr="00DD4EE9">
              <w:rPr>
                <w:rFonts w:ascii="Bosch Office Sans" w:hAnsi="Bosch Office Sans"/>
                <w:sz w:val="16"/>
              </w:rPr>
              <w:t>12,2</w:t>
            </w:r>
            <w:r>
              <w:rPr>
                <w:rFonts w:ascii="Bosch Office Sans" w:hAnsi="Bosch Office Sans"/>
                <w:sz w:val="16"/>
              </w:rPr>
              <w:t xml:space="preserve"> </w:t>
            </w:r>
            <w:r w:rsidRPr="00DD4EE9">
              <w:rPr>
                <w:rFonts w:ascii="Bosch Office Sans" w:hAnsi="Bosch Office Sans"/>
                <w:sz w:val="16"/>
              </w:rPr>
              <w:t>± 1,43</w:t>
            </w:r>
          </w:p>
        </w:tc>
      </w:tr>
    </w:tbl>
    <w:p w:rsidR="008C0FC3" w:rsidRPr="0017144C" w:rsidRDefault="00CE6153" w:rsidP="0017144C">
      <w:pPr>
        <w:rPr>
          <w:sz w:val="8"/>
        </w:rPr>
      </w:pPr>
    </w:p>
    <w:sectPr w:rsidR="008C0FC3" w:rsidRPr="0017144C" w:rsidSect="00AE6808">
      <w:headerReference w:type="default" r:id="rId8"/>
      <w:footerReference w:type="default" r:id="rId9"/>
      <w:pgSz w:w="15840" w:h="12240" w:orient="landscape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153" w:rsidRDefault="00CE6153" w:rsidP="00250030">
      <w:pPr>
        <w:spacing w:after="0" w:line="240" w:lineRule="auto"/>
      </w:pPr>
      <w:r>
        <w:separator/>
      </w:r>
    </w:p>
  </w:endnote>
  <w:endnote w:type="continuationSeparator" w:id="0">
    <w:p w:rsidR="00CE6153" w:rsidRDefault="00CE6153" w:rsidP="0025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sch Office Sans">
    <w:altName w:val="Arial"/>
    <w:panose1 w:val="00000000000000000000"/>
    <w:charset w:val="00"/>
    <w:family w:val="auto"/>
    <w:pitch w:val="variable"/>
    <w:sig w:usb0="A00002FF" w:usb1="0000E0D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030" w:rsidRPr="00432204" w:rsidRDefault="00EB2916" w:rsidP="00250030">
    <w:pPr>
      <w:pStyle w:val="Footer"/>
      <w:tabs>
        <w:tab w:val="left" w:pos="992"/>
        <w:tab w:val="left" w:pos="1701"/>
        <w:tab w:val="left" w:pos="3402"/>
        <w:tab w:val="right" w:pos="8778"/>
      </w:tabs>
      <w:spacing w:line="276" w:lineRule="auto"/>
      <w:rPr>
        <w:rFonts w:cs="Arial"/>
        <w:sz w:val="12"/>
        <w:szCs w:val="12"/>
      </w:rPr>
    </w:pPr>
    <w:r>
      <w:rPr>
        <w:rFonts w:cs="Arial"/>
        <w:sz w:val="12"/>
        <w:szCs w:val="12"/>
      </w:rPr>
      <w:t>Internal</w:t>
    </w:r>
    <w:r w:rsidR="00166753" w:rsidRPr="00166753">
      <w:rPr>
        <w:rFonts w:cs="Arial"/>
        <w:sz w:val="12"/>
        <w:szCs w:val="12"/>
      </w:rPr>
      <w:t xml:space="preserve"> © 2019 Robert Bosch LLC and affiliates. </w:t>
    </w:r>
    <w:r w:rsidR="00166753" w:rsidRPr="00432204">
      <w:rPr>
        <w:rFonts w:cs="Arial"/>
        <w:sz w:val="12"/>
        <w:szCs w:val="12"/>
      </w:rPr>
      <w:t>All rights reserved.</w:t>
    </w:r>
  </w:p>
  <w:p w:rsidR="00250030" w:rsidRPr="00250030" w:rsidRDefault="00250030" w:rsidP="00A7052E">
    <w:pPr>
      <w:pStyle w:val="Footer"/>
      <w:tabs>
        <w:tab w:val="clear" w:pos="9360"/>
        <w:tab w:val="left" w:pos="992"/>
        <w:tab w:val="left" w:pos="1701"/>
        <w:tab w:val="left" w:pos="3402"/>
        <w:tab w:val="right" w:pos="8778"/>
        <w:tab w:val="left" w:pos="11250"/>
        <w:tab w:val="right" w:pos="12600"/>
      </w:tabs>
      <w:spacing w:line="276" w:lineRule="auto"/>
      <w:rPr>
        <w:rFonts w:cs="Arial"/>
        <w:sz w:val="12"/>
        <w:szCs w:val="12"/>
      </w:rPr>
    </w:pPr>
    <w:r>
      <w:rPr>
        <w:rFonts w:cs="Arial"/>
        <w:sz w:val="12"/>
        <w:szCs w:val="12"/>
      </w:rPr>
      <w:t>6/20/2019</w:t>
    </w:r>
    <w:r w:rsidRPr="00432204">
      <w:rPr>
        <w:rFonts w:cs="Arial"/>
        <w:sz w:val="12"/>
        <w:szCs w:val="12"/>
      </w:rPr>
      <w:tab/>
    </w:r>
    <w:r w:rsidRPr="00432204">
      <w:rPr>
        <w:rFonts w:cs="Arial"/>
        <w:sz w:val="12"/>
        <w:szCs w:val="12"/>
      </w:rPr>
      <w:tab/>
    </w:r>
    <w:r w:rsidRPr="00432204">
      <w:rPr>
        <w:rFonts w:cs="Arial"/>
        <w:sz w:val="12"/>
        <w:szCs w:val="12"/>
      </w:rPr>
      <w:tab/>
    </w:r>
    <w:r w:rsidRPr="00432204">
      <w:rPr>
        <w:rFonts w:cs="Arial"/>
        <w:sz w:val="12"/>
        <w:szCs w:val="12"/>
      </w:rPr>
      <w:tab/>
    </w:r>
    <w:r w:rsidRPr="00432204">
      <w:rPr>
        <w:rFonts w:cs="Arial"/>
        <w:sz w:val="12"/>
        <w:szCs w:val="12"/>
      </w:rPr>
      <w:tab/>
    </w:r>
    <w:r w:rsidRPr="00432204">
      <w:rPr>
        <w:rFonts w:cs="Arial"/>
        <w:sz w:val="12"/>
        <w:szCs w:val="12"/>
      </w:rPr>
      <w:tab/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153" w:rsidRDefault="00CE6153" w:rsidP="00250030">
      <w:pPr>
        <w:spacing w:after="0" w:line="240" w:lineRule="auto"/>
      </w:pPr>
      <w:r>
        <w:separator/>
      </w:r>
    </w:p>
  </w:footnote>
  <w:footnote w:type="continuationSeparator" w:id="0">
    <w:p w:rsidR="00CE6153" w:rsidRDefault="00CE6153" w:rsidP="00250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753" w:rsidRDefault="00AE6808" w:rsidP="00166753">
    <w:pPr>
      <w:pStyle w:val="Default"/>
    </w:pPr>
    <w:r w:rsidRPr="00166753">
      <w:rPr>
        <w:noProof/>
        <w:sz w:val="28"/>
        <w:szCs w:val="28"/>
        <w:lang w:val="de-DE" w:eastAsia="de-DE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5126355</wp:posOffset>
          </wp:positionH>
          <wp:positionV relativeFrom="paragraph">
            <wp:posOffset>-186055</wp:posOffset>
          </wp:positionV>
          <wp:extent cx="1182745" cy="575945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27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5C25" w:rsidRPr="00A15C25">
      <w:rPr>
        <w:noProof/>
        <w:lang w:val="de-DE" w:eastAsia="de-DE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6307455</wp:posOffset>
          </wp:positionH>
          <wp:positionV relativeFrom="paragraph">
            <wp:posOffset>-440690</wp:posOffset>
          </wp:positionV>
          <wp:extent cx="1659890" cy="1062510"/>
          <wp:effectExtent l="0" t="0" r="0" b="4445"/>
          <wp:wrapNone/>
          <wp:docPr id="195" name="Picture 195" descr="C:\Users\hhm3fe\Documents\KALE\public\img\BOSCH_ENGLISH_TOP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hhm3fe\Documents\KALE\public\img\BOSCH_ENGLISH_TOP_RG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9890" cy="106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5C25" w:rsidRPr="00A15C25">
      <w:t xml:space="preserve"> </w:t>
    </w:r>
  </w:p>
  <w:p w:rsidR="00250030" w:rsidRPr="00166753" w:rsidRDefault="001952F5" w:rsidP="00166753">
    <w:pPr>
      <w:pStyle w:val="Header"/>
      <w:rPr>
        <w:rFonts w:ascii="Bosch Office Sans" w:hAnsi="Bosch Office Sans"/>
        <w:sz w:val="28"/>
        <w:szCs w:val="28"/>
      </w:rPr>
    </w:pPr>
    <w:r w:rsidRPr="00166753">
      <w:rPr>
        <w:rFonts w:ascii="Bosch Office Sans" w:hAnsi="Bosch Office Sans"/>
        <w:noProof/>
        <w:sz w:val="28"/>
        <w:szCs w:val="28"/>
        <w:highlight w:val="yellow"/>
        <w:lang w:val="de-DE"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E83AD3" wp14:editId="1725AAB7">
              <wp:simplePos x="0" y="0"/>
              <wp:positionH relativeFrom="margin">
                <wp:posOffset>0</wp:posOffset>
              </wp:positionH>
              <wp:positionV relativeFrom="paragraph">
                <wp:posOffset>449580</wp:posOffset>
              </wp:positionV>
              <wp:extent cx="8016240" cy="0"/>
              <wp:effectExtent l="0" t="0" r="22860" b="19050"/>
              <wp:wrapNone/>
              <wp:docPr id="1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016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60D348" id="Line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35.4pt" to="631.2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xK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">
              <w10:wrap anchorx="margin"/>
            </v:line>
          </w:pict>
        </mc:Fallback>
      </mc:AlternateContent>
    </w:r>
    <w:r w:rsidR="00166753" w:rsidRPr="00166753">
      <w:rPr>
        <w:rFonts w:ascii="Bosch Office Sans" w:hAnsi="Bosch Office Sans"/>
        <w:sz w:val="28"/>
        <w:szCs w:val="28"/>
      </w:rPr>
      <w:t xml:space="preserve"> </w:t>
    </w:r>
    <w:r w:rsidR="00166753" w:rsidRPr="00166753">
      <w:rPr>
        <w:rFonts w:ascii="Bosch Office Sans" w:hAnsi="Bosch Office Sans"/>
        <w:bCs/>
        <w:sz w:val="28"/>
        <w:szCs w:val="28"/>
      </w:rPr>
      <w:t xml:space="preserve">Metal Chip Analysis </w:t>
    </w:r>
    <w:r w:rsidR="00250030" w:rsidRPr="00166753">
      <w:rPr>
        <w:rFonts w:ascii="Bosch Office Sans" w:hAnsi="Bosch Office Sans"/>
        <w:sz w:val="28"/>
        <w:szCs w:val="28"/>
      </w:rPr>
      <w:t>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zMTMxNjI3sjQzNTBQ0lEKTi0uzszPAykwrAUATy3E9ywAAAA="/>
  </w:docVars>
  <w:rsids>
    <w:rsidRoot w:val="00250030"/>
    <w:rsid w:val="00166753"/>
    <w:rsid w:val="0017144C"/>
    <w:rsid w:val="001952F5"/>
    <w:rsid w:val="00250030"/>
    <w:rsid w:val="00382B23"/>
    <w:rsid w:val="00432204"/>
    <w:rsid w:val="005E33BB"/>
    <w:rsid w:val="0065771C"/>
    <w:rsid w:val="00977E1D"/>
    <w:rsid w:val="00A15C25"/>
    <w:rsid w:val="00A56329"/>
    <w:rsid w:val="00A7052E"/>
    <w:rsid w:val="00AD5CC0"/>
    <w:rsid w:val="00AE6808"/>
    <w:rsid w:val="00B3196D"/>
    <w:rsid w:val="00C378E2"/>
    <w:rsid w:val="00CB25ED"/>
    <w:rsid w:val="00CE6153"/>
    <w:rsid w:val="00DD4EE9"/>
    <w:rsid w:val="00EB2916"/>
    <w:rsid w:val="00F8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5A99A"/>
  <w15:chartTrackingRefBased/>
  <w15:docId w15:val="{7B378800-16DB-4BCF-B22F-D4DF830C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030"/>
  </w:style>
  <w:style w:type="paragraph" w:styleId="Footer">
    <w:name w:val="footer"/>
    <w:basedOn w:val="Normal"/>
    <w:link w:val="FooterChar"/>
    <w:unhideWhenUsed/>
    <w:rsid w:val="00250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030"/>
  </w:style>
  <w:style w:type="paragraph" w:styleId="Title">
    <w:name w:val="Title"/>
    <w:basedOn w:val="Normal"/>
    <w:next w:val="Normal"/>
    <w:link w:val="TitleChar"/>
    <w:uiPriority w:val="10"/>
    <w:qFormat/>
    <w:rsid w:val="00250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00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166753"/>
    <w:pPr>
      <w:autoSpaceDE w:val="0"/>
      <w:autoSpaceDN w:val="0"/>
      <w:adjustRightInd w:val="0"/>
      <w:spacing w:after="0" w:line="240" w:lineRule="auto"/>
    </w:pPr>
    <w:rPr>
      <w:rFonts w:ascii="Bosch Office Sans" w:hAnsi="Bosch Office Sans" w:cs="Bosch Office Sans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66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CC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D5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Hehn Matthias (PEA4-Fe)</dc:creator>
  <cp:keywords/>
  <dc:description/>
  <cp:lastModifiedBy>Hehn Matthias (PEA4-Fe)</cp:lastModifiedBy>
  <cp:revision>5</cp:revision>
  <cp:lastPrinted>2019-06-21T18:30:00Z</cp:lastPrinted>
  <dcterms:created xsi:type="dcterms:W3CDTF">2019-06-21T18:40:00Z</dcterms:created>
  <dcterms:modified xsi:type="dcterms:W3CDTF">2019-07-03T18:03:00Z</dcterms:modified>
</cp:coreProperties>
</file>