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874" w:rsidRDefault="002332E2">
      <w:pPr>
        <w:rPr>
          <w:lang w:val="en-US"/>
        </w:rPr>
      </w:pPr>
      <w:r w:rsidRPr="002332E2">
        <w:rPr>
          <w:lang w:val="en-US"/>
        </w:rPr>
        <w:t xml:space="preserve">I want to be part of </w:t>
      </w:r>
      <w:r>
        <w:rPr>
          <w:lang w:val="en-US"/>
        </w:rPr>
        <w:t xml:space="preserve">developing possibilities </w:t>
      </w:r>
      <w:r w:rsidR="0009548C">
        <w:rPr>
          <w:lang w:val="en-US"/>
        </w:rPr>
        <w:t xml:space="preserve">for societies, and eventually the whole world, to create sustainable solutions to an increasing demand for </w:t>
      </w:r>
      <w:r w:rsidR="00B45A6D">
        <w:rPr>
          <w:lang w:val="en-US"/>
        </w:rPr>
        <w:t xml:space="preserve">electrical </w:t>
      </w:r>
      <w:r w:rsidR="0009548C">
        <w:rPr>
          <w:lang w:val="en-US"/>
        </w:rPr>
        <w:t>power</w:t>
      </w:r>
      <w:r w:rsidR="00B45A6D">
        <w:rPr>
          <w:lang w:val="en-US"/>
        </w:rPr>
        <w:t xml:space="preserve"> through environmentally friendly </w:t>
      </w:r>
      <w:r w:rsidR="00881898">
        <w:rPr>
          <w:lang w:val="en-US"/>
        </w:rPr>
        <w:t>re</w:t>
      </w:r>
      <w:r w:rsidR="00B45A6D">
        <w:rPr>
          <w:lang w:val="en-US"/>
        </w:rPr>
        <w:t>sources</w:t>
      </w:r>
      <w:r w:rsidR="0009548C">
        <w:rPr>
          <w:lang w:val="en-US"/>
        </w:rPr>
        <w:t>. Renewable energy development is my main focus so I want to seize this chance and join General Electric as a Field Marketing Analyst.</w:t>
      </w:r>
    </w:p>
    <w:p w:rsidR="00B45A6D" w:rsidRDefault="00B45A6D">
      <w:pPr>
        <w:rPr>
          <w:lang w:val="en-US"/>
        </w:rPr>
      </w:pPr>
      <w:r>
        <w:rPr>
          <w:lang w:val="en-US"/>
        </w:rPr>
        <w:t>1</w:t>
      </w:r>
      <w:proofErr w:type="gramStart"/>
      <w:r>
        <w:rPr>
          <w:lang w:val="en-US"/>
        </w:rPr>
        <w:t>,5</w:t>
      </w:r>
      <w:proofErr w:type="gramEnd"/>
      <w:r>
        <w:rPr>
          <w:lang w:val="en-US"/>
        </w:rPr>
        <w:t xml:space="preserve"> years in the marketing department at Johnson &amp; Johnson Nordic has given me great insights in market relations. A M</w:t>
      </w:r>
      <w:r w:rsidR="00987437">
        <w:rPr>
          <w:lang w:val="en-US"/>
        </w:rPr>
        <w:t xml:space="preserve">aster of </w:t>
      </w:r>
      <w:r>
        <w:rPr>
          <w:lang w:val="en-US"/>
        </w:rPr>
        <w:t>Sc</w:t>
      </w:r>
      <w:r w:rsidR="00987437">
        <w:rPr>
          <w:lang w:val="en-US"/>
        </w:rPr>
        <w:t>ience</w:t>
      </w:r>
      <w:r>
        <w:rPr>
          <w:lang w:val="en-US"/>
        </w:rPr>
        <w:t xml:space="preserve"> in Molecular biology has doubtlessly sharpened my analytical skills</w:t>
      </w:r>
    </w:p>
    <w:p w:rsidR="0009548C" w:rsidRPr="002332E2" w:rsidRDefault="0009548C">
      <w:pPr>
        <w:rPr>
          <w:lang w:val="en-US"/>
        </w:rPr>
      </w:pPr>
    </w:p>
    <w:p w:rsidR="002E7874" w:rsidRPr="002E7874" w:rsidRDefault="002E7874" w:rsidP="002E787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v-SE"/>
        </w:rPr>
      </w:pPr>
      <w:bookmarkStart w:id="0" w:name="top"/>
      <w:r w:rsidRPr="002E7874">
        <w:rPr>
          <w:rFonts w:ascii="Arial" w:eastAsia="Times New Roman" w:hAnsi="Arial" w:cs="Arial"/>
          <w:vanish/>
          <w:sz w:val="16"/>
          <w:szCs w:val="16"/>
          <w:lang w:eastAsia="sv-SE"/>
        </w:rPr>
        <w:t>Top of Form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072"/>
      </w:tblGrid>
      <w:tr w:rsidR="002E7874" w:rsidRPr="002E7874" w:rsidTr="002E7874">
        <w:trPr>
          <w:tblCellSpacing w:w="0" w:type="dxa"/>
        </w:trPr>
        <w:tc>
          <w:tcPr>
            <w:tcW w:w="4000" w:type="pct"/>
            <w:hideMark/>
          </w:tcPr>
          <w:tbl>
            <w:tblPr>
              <w:tblW w:w="4600" w:type="pct"/>
              <w:jc w:val="center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2395"/>
              <w:gridCol w:w="5951"/>
            </w:tblGrid>
            <w:tr w:rsidR="002E7874" w:rsidRPr="002E7874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2E7874" w:rsidRPr="002E7874" w:rsidRDefault="002E7874" w:rsidP="002E787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v-SE"/>
                    </w:rPr>
                  </w:pPr>
                  <w:r w:rsidRPr="002E7874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7"/>
                      <w:lang w:eastAsia="sv-SE"/>
                    </w:rPr>
                    <w:t>Essential Responsibilities</w:t>
                  </w:r>
                </w:p>
              </w:tc>
              <w:tc>
                <w:tcPr>
                  <w:tcW w:w="4000" w:type="pct"/>
                  <w:vAlign w:val="center"/>
                  <w:hideMark/>
                </w:tcPr>
                <w:p w:rsidR="002E7874" w:rsidRPr="002E7874" w:rsidRDefault="002E7874" w:rsidP="002E7874">
                  <w:pPr>
                    <w:spacing w:after="0" w:line="210" w:lineRule="atLeast"/>
                    <w:rPr>
                      <w:rFonts w:ascii="Times New Roman" w:eastAsia="Times New Roman" w:hAnsi="Times New Roman" w:cs="Times New Roman"/>
                      <w:color w:val="333333"/>
                      <w:sz w:val="20"/>
                      <w:szCs w:val="20"/>
                      <w:lang w:val="en-US" w:eastAsia="sv-SE"/>
                    </w:rPr>
                  </w:pPr>
                  <w:r w:rsidRPr="002E7874">
                    <w:rPr>
                      <w:rFonts w:ascii="Arial" w:eastAsia="Times New Roman" w:hAnsi="Symbol" w:cs="Arial"/>
                      <w:color w:val="333333"/>
                      <w:sz w:val="20"/>
                      <w:szCs w:val="20"/>
                      <w:lang w:eastAsia="sv-SE"/>
                    </w:rPr>
                    <w:t></w:t>
                  </w:r>
                  <w:r w:rsidRPr="002E7874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lang w:val="en-US" w:eastAsia="sv-SE"/>
                    </w:rPr>
                    <w:t xml:space="preserve">  </w:t>
                  </w:r>
                  <w:r w:rsidRPr="002E7874">
                    <w:rPr>
                      <w:rFonts w:ascii="Arial" w:eastAsia="Times New Roman" w:hAnsi="Arial" w:cs="Arial"/>
                      <w:color w:val="333333"/>
                      <w:sz w:val="20"/>
                      <w:lang w:val="en-US" w:eastAsia="sv-SE"/>
                    </w:rPr>
                    <w:t>Position the GE onshore wind business as a preferred supplier to the wind farm developer. </w:t>
                  </w:r>
                </w:p>
                <w:p w:rsidR="002E7874" w:rsidRPr="002E7874" w:rsidRDefault="002E7874" w:rsidP="002E7874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333333"/>
                      <w:sz w:val="20"/>
                      <w:lang w:val="en-US" w:eastAsia="sv-SE"/>
                    </w:rPr>
                  </w:pPr>
                  <w:r w:rsidRPr="002E7874">
                    <w:rPr>
                      <w:rFonts w:ascii="Arial" w:eastAsia="Times New Roman" w:hAnsi="Symbol" w:cs="Arial"/>
                      <w:color w:val="333333"/>
                      <w:sz w:val="20"/>
                      <w:szCs w:val="20"/>
                      <w:lang w:eastAsia="sv-SE"/>
                    </w:rPr>
                    <w:t></w:t>
                  </w:r>
                  <w:r w:rsidRPr="002E7874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lang w:val="en-US" w:eastAsia="sv-SE"/>
                    </w:rPr>
                    <w:t xml:space="preserve">  </w:t>
                  </w:r>
                  <w:r w:rsidRPr="002E7874">
                    <w:rPr>
                      <w:rFonts w:ascii="Arial" w:eastAsia="Times New Roman" w:hAnsi="Arial" w:cs="Arial"/>
                      <w:color w:val="333333"/>
                      <w:sz w:val="20"/>
                      <w:lang w:val="en-US" w:eastAsia="sv-SE"/>
                    </w:rPr>
                    <w:t>Guide the developer through the permitting process and any other associated regulations.</w:t>
                  </w:r>
                </w:p>
                <w:p w:rsidR="002E7874" w:rsidRPr="002E7874" w:rsidRDefault="002E7874" w:rsidP="002E7874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333333"/>
                      <w:sz w:val="20"/>
                      <w:lang w:val="en-US" w:eastAsia="sv-SE"/>
                    </w:rPr>
                  </w:pPr>
                  <w:r w:rsidRPr="002E7874">
                    <w:rPr>
                      <w:rFonts w:ascii="Arial" w:eastAsia="Times New Roman" w:hAnsi="Symbol" w:cs="Arial"/>
                      <w:color w:val="333333"/>
                      <w:sz w:val="20"/>
                      <w:szCs w:val="20"/>
                      <w:lang w:eastAsia="sv-SE"/>
                    </w:rPr>
                    <w:t></w:t>
                  </w:r>
                  <w:r w:rsidRPr="002E7874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lang w:val="en-US" w:eastAsia="sv-SE"/>
                    </w:rPr>
                    <w:t xml:space="preserve">  </w:t>
                  </w:r>
                  <w:r w:rsidRPr="002E7874">
                    <w:rPr>
                      <w:rFonts w:ascii="Arial" w:eastAsia="Times New Roman" w:hAnsi="Arial" w:cs="Arial"/>
                      <w:color w:val="333333"/>
                      <w:sz w:val="20"/>
                      <w:lang w:val="en-US" w:eastAsia="sv-SE"/>
                    </w:rPr>
                    <w:t>Assist in completing and filing the ‘permits’ </w:t>
                  </w:r>
                </w:p>
                <w:p w:rsidR="002E7874" w:rsidRPr="002E7874" w:rsidRDefault="002E7874" w:rsidP="002E7874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333333"/>
                      <w:sz w:val="20"/>
                      <w:lang w:val="en-US" w:eastAsia="sv-SE"/>
                    </w:rPr>
                  </w:pPr>
                  <w:r w:rsidRPr="002E7874">
                    <w:rPr>
                      <w:rFonts w:ascii="Arial" w:eastAsia="Times New Roman" w:hAnsi="Symbol" w:cs="Arial"/>
                      <w:color w:val="333333"/>
                      <w:sz w:val="20"/>
                      <w:szCs w:val="20"/>
                      <w:lang w:eastAsia="sv-SE"/>
                    </w:rPr>
                    <w:t></w:t>
                  </w:r>
                  <w:r w:rsidRPr="002E7874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lang w:val="en-US" w:eastAsia="sv-SE"/>
                    </w:rPr>
                    <w:t xml:space="preserve">  </w:t>
                  </w:r>
                  <w:r w:rsidRPr="002E7874">
                    <w:rPr>
                      <w:rFonts w:ascii="Arial" w:eastAsia="Times New Roman" w:hAnsi="Arial" w:cs="Arial"/>
                      <w:color w:val="333333"/>
                      <w:sz w:val="20"/>
                      <w:lang w:val="en-US" w:eastAsia="sv-SE"/>
                    </w:rPr>
                    <w:t>Engage application engineering to optimize energy production (in each wind farm) based upon our range.</w:t>
                  </w:r>
                </w:p>
                <w:p w:rsidR="002E7874" w:rsidRPr="002E7874" w:rsidRDefault="002E7874" w:rsidP="002E7874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333333"/>
                      <w:sz w:val="20"/>
                      <w:lang w:val="en-US" w:eastAsia="sv-SE"/>
                    </w:rPr>
                  </w:pPr>
                  <w:r w:rsidRPr="002E7874">
                    <w:rPr>
                      <w:rFonts w:ascii="Arial" w:eastAsia="Times New Roman" w:hAnsi="Symbol" w:cs="Arial"/>
                      <w:color w:val="333333"/>
                      <w:sz w:val="20"/>
                      <w:szCs w:val="20"/>
                      <w:lang w:eastAsia="sv-SE"/>
                    </w:rPr>
                    <w:t></w:t>
                  </w:r>
                  <w:r w:rsidRPr="002E7874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lang w:val="en-US" w:eastAsia="sv-SE"/>
                    </w:rPr>
                    <w:t xml:space="preserve">  </w:t>
                  </w:r>
                  <w:r w:rsidRPr="002E7874">
                    <w:rPr>
                      <w:rFonts w:ascii="Arial" w:eastAsia="Times New Roman" w:hAnsi="Arial" w:cs="Arial"/>
                      <w:color w:val="333333"/>
                      <w:sz w:val="20"/>
                      <w:lang w:val="en-US" w:eastAsia="sv-SE"/>
                    </w:rPr>
                    <w:t>Work closely with onshore wind product and commercial teams to understand product specifications and translate to developers.</w:t>
                  </w:r>
                </w:p>
                <w:p w:rsidR="002E7874" w:rsidRPr="002E7874" w:rsidRDefault="002E7874" w:rsidP="002E7874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  <w:lang w:val="en-US" w:eastAsia="sv-SE"/>
                    </w:rPr>
                  </w:pPr>
                  <w:r w:rsidRPr="002E7874">
                    <w:rPr>
                      <w:rFonts w:ascii="Arial" w:eastAsia="Times New Roman" w:hAnsi="Symbol" w:cs="Arial"/>
                      <w:color w:val="333333"/>
                      <w:sz w:val="20"/>
                      <w:szCs w:val="20"/>
                      <w:lang w:eastAsia="sv-SE"/>
                    </w:rPr>
                    <w:t></w:t>
                  </w:r>
                  <w:r w:rsidRPr="002E7874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lang w:val="en-US" w:eastAsia="sv-SE"/>
                    </w:rPr>
                    <w:t xml:space="preserve">  </w:t>
                  </w:r>
                  <w:r w:rsidRPr="002E7874">
                    <w:rPr>
                      <w:rFonts w:ascii="Arial" w:eastAsia="Times New Roman" w:hAnsi="Arial" w:cs="Arial"/>
                      <w:color w:val="333333"/>
                      <w:sz w:val="20"/>
                      <w:lang w:val="en-US" w:eastAsia="sv-SE"/>
                    </w:rPr>
                    <w:t>Collect country or region-specific competitive intelligence data to drive better decision making around commercial and product offering decisions in the onshore platform</w:t>
                  </w:r>
                </w:p>
                <w:p w:rsidR="002E7874" w:rsidRPr="002E7874" w:rsidRDefault="002E7874" w:rsidP="002E787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val="en-US" w:eastAsia="sv-SE"/>
                    </w:rPr>
                  </w:pPr>
                  <w:r w:rsidRPr="002E7874">
                    <w:rPr>
                      <w:rFonts w:ascii="Arial" w:eastAsia="Times New Roman" w:hAnsi="Symbol" w:cs="Arial"/>
                      <w:color w:val="333333"/>
                      <w:sz w:val="17"/>
                      <w:szCs w:val="17"/>
                      <w:lang w:eastAsia="sv-SE"/>
                    </w:rPr>
                    <w:t></w:t>
                  </w:r>
                  <w:r w:rsidRPr="002E7874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  <w:lang w:val="en-US" w:eastAsia="sv-SE"/>
                    </w:rPr>
                    <w:t xml:space="preserve">  </w:t>
                  </w:r>
                  <w:r w:rsidRPr="002E7874">
                    <w:rPr>
                      <w:rFonts w:ascii="Arial" w:eastAsia="Times New Roman" w:hAnsi="Arial" w:cs="Arial"/>
                      <w:color w:val="333333"/>
                      <w:sz w:val="20"/>
                      <w:lang w:val="en-US" w:eastAsia="sv-SE"/>
                    </w:rPr>
                    <w:t>Work closely with product line leaders to customize GE offerings to align with developers’ needs based on local market.</w:t>
                  </w:r>
                </w:p>
              </w:tc>
            </w:tr>
            <w:tr w:rsidR="002E7874" w:rsidRPr="002E7874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2E7874" w:rsidRPr="002E7874" w:rsidRDefault="002E7874" w:rsidP="002E787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v-SE"/>
                    </w:rPr>
                  </w:pPr>
                  <w:r w:rsidRPr="002E7874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7"/>
                      <w:lang w:eastAsia="sv-SE"/>
                    </w:rPr>
                    <w:t>Qualifications/Requirements</w:t>
                  </w:r>
                </w:p>
              </w:tc>
              <w:tc>
                <w:tcPr>
                  <w:tcW w:w="4000" w:type="pct"/>
                  <w:vAlign w:val="center"/>
                  <w:hideMark/>
                </w:tcPr>
                <w:p w:rsidR="002E7874" w:rsidRPr="002E7874" w:rsidRDefault="002E7874" w:rsidP="002E7874">
                  <w:pPr>
                    <w:spacing w:after="0" w:line="210" w:lineRule="atLeast"/>
                    <w:rPr>
                      <w:rFonts w:ascii="Times New Roman" w:eastAsia="Times New Roman" w:hAnsi="Times New Roman" w:cs="Times New Roman"/>
                      <w:color w:val="333333"/>
                      <w:sz w:val="20"/>
                      <w:szCs w:val="20"/>
                      <w:lang w:val="en-US" w:eastAsia="sv-SE"/>
                    </w:rPr>
                  </w:pPr>
                  <w:r w:rsidRPr="002E7874">
                    <w:rPr>
                      <w:rFonts w:ascii="Arial" w:eastAsia="Times New Roman" w:hAnsi="Symbol" w:cs="Arial"/>
                      <w:color w:val="333333"/>
                      <w:sz w:val="20"/>
                      <w:szCs w:val="20"/>
                      <w:lang w:eastAsia="sv-SE"/>
                    </w:rPr>
                    <w:t></w:t>
                  </w:r>
                  <w:r w:rsidRPr="002E7874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lang w:val="en-US" w:eastAsia="sv-SE"/>
                    </w:rPr>
                    <w:t xml:space="preserve">  </w:t>
                  </w:r>
                  <w:r w:rsidRPr="002E7874">
                    <w:rPr>
                      <w:rFonts w:ascii="Arial" w:eastAsia="Times New Roman" w:hAnsi="Arial" w:cs="Arial"/>
                      <w:color w:val="333333"/>
                      <w:sz w:val="20"/>
                      <w:lang w:val="en-US" w:eastAsia="sv-SE"/>
                    </w:rPr>
                    <w:t>Bachelor's degree from an accredited institution (or equivalent in local country’s education system)</w:t>
                  </w:r>
                </w:p>
                <w:p w:rsidR="002E7874" w:rsidRPr="002E7874" w:rsidRDefault="002E7874" w:rsidP="002E7874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333333"/>
                      <w:sz w:val="20"/>
                      <w:lang w:val="en-US" w:eastAsia="sv-SE"/>
                    </w:rPr>
                  </w:pPr>
                  <w:r w:rsidRPr="002E7874">
                    <w:rPr>
                      <w:rFonts w:ascii="Arial" w:eastAsia="Times New Roman" w:hAnsi="Symbol" w:cs="Arial"/>
                      <w:color w:val="333333"/>
                      <w:sz w:val="20"/>
                      <w:szCs w:val="20"/>
                      <w:lang w:eastAsia="sv-SE"/>
                    </w:rPr>
                    <w:t></w:t>
                  </w:r>
                  <w:r w:rsidRPr="002E7874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lang w:val="en-US" w:eastAsia="sv-SE"/>
                    </w:rPr>
                    <w:t xml:space="preserve">  </w:t>
                  </w:r>
                  <w:r w:rsidRPr="002E7874">
                    <w:rPr>
                      <w:rFonts w:ascii="Arial" w:eastAsia="Times New Roman" w:hAnsi="Arial" w:cs="Arial"/>
                      <w:color w:val="333333"/>
                      <w:sz w:val="20"/>
                      <w:lang w:val="en-US" w:eastAsia="sv-SE"/>
                    </w:rPr>
                    <w:t>5 years relevant experience</w:t>
                  </w:r>
                </w:p>
                <w:p w:rsidR="002E7874" w:rsidRPr="002E7874" w:rsidRDefault="002E7874" w:rsidP="002E7874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333333"/>
                      <w:sz w:val="20"/>
                      <w:lang w:val="en-US" w:eastAsia="sv-SE"/>
                    </w:rPr>
                  </w:pPr>
                  <w:r w:rsidRPr="002E7874">
                    <w:rPr>
                      <w:rFonts w:ascii="Arial" w:eastAsia="Times New Roman" w:hAnsi="Symbol" w:cs="Arial"/>
                      <w:color w:val="333333"/>
                      <w:sz w:val="20"/>
                      <w:szCs w:val="20"/>
                      <w:lang w:eastAsia="sv-SE"/>
                    </w:rPr>
                    <w:t></w:t>
                  </w:r>
                  <w:r w:rsidRPr="002E7874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lang w:val="en-US" w:eastAsia="sv-SE"/>
                    </w:rPr>
                    <w:t xml:space="preserve">  </w:t>
                  </w:r>
                  <w:r w:rsidRPr="002E7874">
                    <w:rPr>
                      <w:rFonts w:ascii="Arial" w:eastAsia="Times New Roman" w:hAnsi="Arial" w:cs="Arial"/>
                      <w:color w:val="333333"/>
                      <w:sz w:val="20"/>
                      <w:lang w:val="en-US" w:eastAsia="sv-SE"/>
                    </w:rPr>
                    <w:t>Knowledge of wind permitting processes in one of the specified countries.</w:t>
                  </w:r>
                </w:p>
                <w:p w:rsidR="002E7874" w:rsidRPr="002E7874" w:rsidRDefault="002E7874" w:rsidP="002E7874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333333"/>
                      <w:sz w:val="20"/>
                      <w:lang w:val="en-US" w:eastAsia="sv-SE"/>
                    </w:rPr>
                  </w:pPr>
                  <w:r w:rsidRPr="002E7874">
                    <w:rPr>
                      <w:rFonts w:ascii="Arial" w:eastAsia="Times New Roman" w:hAnsi="Symbol" w:cs="Arial"/>
                      <w:color w:val="333333"/>
                      <w:sz w:val="20"/>
                      <w:szCs w:val="20"/>
                      <w:lang w:eastAsia="sv-SE"/>
                    </w:rPr>
                    <w:t></w:t>
                  </w:r>
                  <w:r w:rsidRPr="002E7874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lang w:val="en-US" w:eastAsia="sv-SE"/>
                    </w:rPr>
                    <w:t xml:space="preserve">  </w:t>
                  </w:r>
                  <w:r w:rsidRPr="002E7874">
                    <w:rPr>
                      <w:rFonts w:ascii="Arial" w:eastAsia="Times New Roman" w:hAnsi="Arial" w:cs="Arial"/>
                      <w:color w:val="333333"/>
                      <w:sz w:val="20"/>
                      <w:lang w:val="en-US" w:eastAsia="sv-SE"/>
                    </w:rPr>
                    <w:t>Knowledge of wind development processes in country</w:t>
                  </w:r>
                </w:p>
                <w:p w:rsidR="002E7874" w:rsidRPr="002E7874" w:rsidRDefault="002E7874" w:rsidP="002E7874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333333"/>
                      <w:sz w:val="20"/>
                      <w:lang w:val="en-US" w:eastAsia="sv-SE"/>
                    </w:rPr>
                  </w:pPr>
                  <w:r w:rsidRPr="002E7874">
                    <w:rPr>
                      <w:rFonts w:ascii="Arial" w:eastAsia="Times New Roman" w:hAnsi="Symbol" w:cs="Arial"/>
                      <w:color w:val="333333"/>
                      <w:sz w:val="20"/>
                      <w:szCs w:val="20"/>
                      <w:lang w:eastAsia="sv-SE"/>
                    </w:rPr>
                    <w:t></w:t>
                  </w:r>
                  <w:r w:rsidRPr="002E7874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lang w:val="en-US" w:eastAsia="sv-SE"/>
                    </w:rPr>
                    <w:t xml:space="preserve">  </w:t>
                  </w:r>
                  <w:r w:rsidRPr="002E7874">
                    <w:rPr>
                      <w:rFonts w:ascii="Arial" w:eastAsia="Times New Roman" w:hAnsi="Arial" w:cs="Arial"/>
                      <w:color w:val="333333"/>
                      <w:sz w:val="20"/>
                      <w:lang w:val="en-US" w:eastAsia="sv-SE"/>
                    </w:rPr>
                    <w:t>Previous experience in a Renewable Energy platform</w:t>
                  </w:r>
                </w:p>
                <w:p w:rsidR="002E7874" w:rsidRPr="002E7874" w:rsidRDefault="002E7874" w:rsidP="002E7874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333333"/>
                      <w:sz w:val="20"/>
                      <w:lang w:val="en-US" w:eastAsia="sv-SE"/>
                    </w:rPr>
                  </w:pPr>
                  <w:r w:rsidRPr="002E7874">
                    <w:rPr>
                      <w:rFonts w:ascii="Arial" w:eastAsia="Times New Roman" w:hAnsi="Symbol" w:cs="Arial"/>
                      <w:color w:val="333333"/>
                      <w:sz w:val="20"/>
                      <w:szCs w:val="20"/>
                      <w:lang w:eastAsia="sv-SE"/>
                    </w:rPr>
                    <w:t></w:t>
                  </w:r>
                  <w:r w:rsidRPr="002E7874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lang w:val="en-US" w:eastAsia="sv-SE"/>
                    </w:rPr>
                    <w:t xml:space="preserve">  </w:t>
                  </w:r>
                  <w:r w:rsidRPr="002E7874">
                    <w:rPr>
                      <w:rFonts w:ascii="Arial" w:eastAsia="Times New Roman" w:hAnsi="Arial" w:cs="Arial"/>
                      <w:color w:val="333333"/>
                      <w:sz w:val="20"/>
                      <w:lang w:val="en-US" w:eastAsia="sv-SE"/>
                    </w:rPr>
                    <w:t>Experience in sales or commercial operations related to the Energy industry</w:t>
                  </w:r>
                </w:p>
                <w:p w:rsidR="002E7874" w:rsidRPr="002E7874" w:rsidRDefault="002E7874" w:rsidP="002E7874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333333"/>
                      <w:sz w:val="20"/>
                      <w:lang w:val="en-US" w:eastAsia="sv-SE"/>
                    </w:rPr>
                  </w:pPr>
                  <w:r w:rsidRPr="002E7874">
                    <w:rPr>
                      <w:rFonts w:ascii="Arial" w:eastAsia="Times New Roman" w:hAnsi="Symbol" w:cs="Arial"/>
                      <w:color w:val="333333"/>
                      <w:sz w:val="20"/>
                      <w:szCs w:val="20"/>
                      <w:lang w:eastAsia="sv-SE"/>
                    </w:rPr>
                    <w:t></w:t>
                  </w:r>
                  <w:r w:rsidRPr="002E7874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lang w:val="en-US" w:eastAsia="sv-SE"/>
                    </w:rPr>
                    <w:t xml:space="preserve">  </w:t>
                  </w:r>
                  <w:r w:rsidRPr="002E7874">
                    <w:rPr>
                      <w:rFonts w:ascii="Arial" w:eastAsia="Times New Roman" w:hAnsi="Arial" w:cs="Arial"/>
                      <w:color w:val="333333"/>
                      <w:sz w:val="20"/>
                      <w:lang w:val="en-US" w:eastAsia="sv-SE"/>
                    </w:rPr>
                    <w:t>Strong analytical skills to evaluate needs/opportunities and drive results based on analysis</w:t>
                  </w:r>
                </w:p>
                <w:p w:rsidR="002E7874" w:rsidRPr="002E7874" w:rsidRDefault="002E7874" w:rsidP="002E7874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333333"/>
                      <w:sz w:val="20"/>
                      <w:lang w:val="en-US" w:eastAsia="sv-SE"/>
                    </w:rPr>
                  </w:pPr>
                  <w:r w:rsidRPr="002E7874">
                    <w:rPr>
                      <w:rFonts w:ascii="Arial" w:eastAsia="Times New Roman" w:hAnsi="Symbol" w:cs="Arial"/>
                      <w:color w:val="333333"/>
                      <w:sz w:val="20"/>
                      <w:szCs w:val="20"/>
                      <w:lang w:eastAsia="sv-SE"/>
                    </w:rPr>
                    <w:t></w:t>
                  </w:r>
                  <w:r w:rsidRPr="002E7874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lang w:val="en-US" w:eastAsia="sv-SE"/>
                    </w:rPr>
                    <w:t xml:space="preserve">  </w:t>
                  </w:r>
                  <w:r w:rsidRPr="002E7874">
                    <w:rPr>
                      <w:rFonts w:ascii="Arial" w:eastAsia="Times New Roman" w:hAnsi="Arial" w:cs="Arial"/>
                      <w:color w:val="333333"/>
                      <w:sz w:val="20"/>
                      <w:lang w:val="en-US" w:eastAsia="sv-SE"/>
                    </w:rPr>
                    <w:t>Strong negotiation and relationship building skills</w:t>
                  </w:r>
                </w:p>
                <w:p w:rsidR="002E7874" w:rsidRPr="002E7874" w:rsidRDefault="002E7874" w:rsidP="002E7874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333333"/>
                      <w:sz w:val="20"/>
                      <w:lang w:val="en-US" w:eastAsia="sv-SE"/>
                    </w:rPr>
                  </w:pPr>
                  <w:r w:rsidRPr="002E7874">
                    <w:rPr>
                      <w:rFonts w:ascii="Arial" w:eastAsia="Times New Roman" w:hAnsi="Symbol" w:cs="Arial"/>
                      <w:color w:val="333333"/>
                      <w:sz w:val="20"/>
                      <w:szCs w:val="20"/>
                      <w:lang w:eastAsia="sv-SE"/>
                    </w:rPr>
                    <w:t></w:t>
                  </w:r>
                  <w:r w:rsidRPr="002E7874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lang w:val="en-US" w:eastAsia="sv-SE"/>
                    </w:rPr>
                    <w:t xml:space="preserve">  </w:t>
                  </w:r>
                  <w:r w:rsidRPr="002E7874">
                    <w:rPr>
                      <w:rFonts w:ascii="Arial" w:eastAsia="Times New Roman" w:hAnsi="Arial" w:cs="Arial"/>
                      <w:color w:val="333333"/>
                      <w:sz w:val="20"/>
                      <w:lang w:val="en-US" w:eastAsia="sv-SE"/>
                    </w:rPr>
                    <w:t>Strong oral and written communication skills</w:t>
                  </w:r>
                </w:p>
                <w:p w:rsidR="002E7874" w:rsidRPr="002E7874" w:rsidRDefault="002E7874" w:rsidP="002E7874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333333"/>
                      <w:sz w:val="20"/>
                      <w:lang w:val="en-US" w:eastAsia="sv-SE"/>
                    </w:rPr>
                  </w:pPr>
                  <w:r w:rsidRPr="002E7874">
                    <w:rPr>
                      <w:rFonts w:ascii="Arial" w:eastAsia="Times New Roman" w:hAnsi="Symbol" w:cs="Arial"/>
                      <w:color w:val="333333"/>
                      <w:sz w:val="20"/>
                      <w:szCs w:val="20"/>
                      <w:lang w:eastAsia="sv-SE"/>
                    </w:rPr>
                    <w:t></w:t>
                  </w:r>
                  <w:r w:rsidRPr="002E7874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lang w:val="en-US" w:eastAsia="sv-SE"/>
                    </w:rPr>
                    <w:t xml:space="preserve">  </w:t>
                  </w:r>
                  <w:r w:rsidRPr="002E7874">
                    <w:rPr>
                      <w:rFonts w:ascii="Arial" w:eastAsia="Times New Roman" w:hAnsi="Arial" w:cs="Arial"/>
                      <w:color w:val="333333"/>
                      <w:sz w:val="20"/>
                      <w:lang w:val="en-US" w:eastAsia="sv-SE"/>
                    </w:rPr>
                    <w:t>Self-starter with a passion for Renewable Energy and/or the Energy industry</w:t>
                  </w:r>
                </w:p>
                <w:p w:rsidR="002E7874" w:rsidRPr="002E7874" w:rsidRDefault="002E7874" w:rsidP="002E7874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333333"/>
                      <w:sz w:val="20"/>
                      <w:lang w:val="en-US" w:eastAsia="sv-SE"/>
                    </w:rPr>
                  </w:pPr>
                  <w:r w:rsidRPr="002E7874">
                    <w:rPr>
                      <w:rFonts w:ascii="Arial" w:eastAsia="Times New Roman" w:hAnsi="Symbol" w:cs="Arial"/>
                      <w:color w:val="333333"/>
                      <w:sz w:val="20"/>
                      <w:szCs w:val="20"/>
                      <w:lang w:eastAsia="sv-SE"/>
                    </w:rPr>
                    <w:t></w:t>
                  </w:r>
                  <w:r w:rsidRPr="002E7874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lang w:val="en-US" w:eastAsia="sv-SE"/>
                    </w:rPr>
                    <w:t xml:space="preserve">  </w:t>
                  </w:r>
                  <w:r w:rsidRPr="002E7874">
                    <w:rPr>
                      <w:rFonts w:ascii="Arial" w:eastAsia="Times New Roman" w:hAnsi="Arial" w:cs="Arial"/>
                      <w:color w:val="333333"/>
                      <w:sz w:val="20"/>
                      <w:lang w:val="en-US" w:eastAsia="sv-SE"/>
                    </w:rPr>
                    <w:t>Ability to handle multiple priorities and initiate, lead and manage change in a fast-paced environment</w:t>
                  </w:r>
                </w:p>
                <w:p w:rsidR="002E7874" w:rsidRPr="002E7874" w:rsidRDefault="002E7874" w:rsidP="002E7874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  <w:lang w:val="en-US" w:eastAsia="sv-SE"/>
                    </w:rPr>
                  </w:pPr>
                  <w:r w:rsidRPr="002E7874">
                    <w:rPr>
                      <w:rFonts w:ascii="Arial" w:eastAsia="Times New Roman" w:hAnsi="Symbol" w:cs="Arial"/>
                      <w:color w:val="333333"/>
                      <w:sz w:val="20"/>
                      <w:szCs w:val="20"/>
                      <w:lang w:eastAsia="sv-SE"/>
                    </w:rPr>
                    <w:t></w:t>
                  </w:r>
                  <w:r w:rsidRPr="002E7874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lang w:val="en-US" w:eastAsia="sv-SE"/>
                    </w:rPr>
                    <w:t xml:space="preserve">  </w:t>
                  </w:r>
                  <w:r w:rsidRPr="002E7874">
                    <w:rPr>
                      <w:rFonts w:ascii="Arial" w:eastAsia="Times New Roman" w:hAnsi="Arial" w:cs="Arial"/>
                      <w:color w:val="333333"/>
                      <w:sz w:val="20"/>
                      <w:lang w:val="en-US" w:eastAsia="sv-SE"/>
                    </w:rPr>
                    <w:t>Strong presentation skills at all levels of the organization</w:t>
                  </w:r>
                </w:p>
                <w:p w:rsidR="002E7874" w:rsidRPr="002E7874" w:rsidRDefault="002E7874" w:rsidP="002E787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val="en-US" w:eastAsia="sv-SE"/>
                    </w:rPr>
                  </w:pPr>
                  <w:r w:rsidRPr="002E7874">
                    <w:rPr>
                      <w:rFonts w:ascii="Arial" w:eastAsia="Times New Roman" w:hAnsi="Symbol" w:cs="Arial"/>
                      <w:color w:val="333333"/>
                      <w:sz w:val="17"/>
                      <w:szCs w:val="17"/>
                      <w:lang w:eastAsia="sv-SE"/>
                    </w:rPr>
                    <w:t></w:t>
                  </w:r>
                  <w:r w:rsidRPr="002E7874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  <w:lang w:val="en-US" w:eastAsia="sv-SE"/>
                    </w:rPr>
                    <w:t xml:space="preserve">  </w:t>
                  </w:r>
                  <w:r w:rsidRPr="002E7874">
                    <w:rPr>
                      <w:rFonts w:ascii="Arial" w:eastAsia="Times New Roman" w:hAnsi="Arial" w:cs="Arial"/>
                      <w:color w:val="333333"/>
                      <w:sz w:val="20"/>
                      <w:lang w:val="en-US" w:eastAsia="sv-SE"/>
                    </w:rPr>
                    <w:t>Fluency in English and Swedish</w:t>
                  </w:r>
                </w:p>
              </w:tc>
            </w:tr>
          </w:tbl>
          <w:p w:rsidR="002E7874" w:rsidRPr="002E7874" w:rsidRDefault="002E7874" w:rsidP="002E787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sv-SE"/>
              </w:rPr>
            </w:pPr>
          </w:p>
        </w:tc>
      </w:tr>
    </w:tbl>
    <w:p w:rsidR="002E7874" w:rsidRPr="002E7874" w:rsidRDefault="002E7874" w:rsidP="002E787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v-SE"/>
        </w:rPr>
      </w:pPr>
      <w:r w:rsidRPr="002E7874">
        <w:rPr>
          <w:rFonts w:ascii="Arial" w:eastAsia="Times New Roman" w:hAnsi="Arial" w:cs="Arial"/>
          <w:vanish/>
          <w:sz w:val="16"/>
          <w:szCs w:val="16"/>
          <w:lang w:eastAsia="sv-SE"/>
        </w:rPr>
        <w:t>Bottom of Form</w:t>
      </w:r>
    </w:p>
    <w:bookmarkEnd w:id="0"/>
    <w:p w:rsidR="002E7874" w:rsidRDefault="002E7874"/>
    <w:sectPr w:rsidR="002E7874" w:rsidSect="003476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2E7874"/>
    <w:rsid w:val="0009548C"/>
    <w:rsid w:val="002332E2"/>
    <w:rsid w:val="002E7874"/>
    <w:rsid w:val="003476E6"/>
    <w:rsid w:val="0082432B"/>
    <w:rsid w:val="00881898"/>
    <w:rsid w:val="00987437"/>
    <w:rsid w:val="00B45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E787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v-S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E7874"/>
    <w:rPr>
      <w:rFonts w:ascii="Arial" w:eastAsia="Times New Roman" w:hAnsi="Arial" w:cs="Arial"/>
      <w:vanish/>
      <w:sz w:val="16"/>
      <w:szCs w:val="16"/>
      <w:lang w:eastAsia="sv-SE"/>
    </w:rPr>
  </w:style>
  <w:style w:type="character" w:customStyle="1" w:styleId="fieldlabel">
    <w:name w:val="fieldlabel"/>
    <w:basedOn w:val="DefaultParagraphFont"/>
    <w:rsid w:val="002E7874"/>
  </w:style>
  <w:style w:type="character" w:customStyle="1" w:styleId="text">
    <w:name w:val="text"/>
    <w:basedOn w:val="DefaultParagraphFont"/>
    <w:rsid w:val="002E7874"/>
  </w:style>
  <w:style w:type="character" w:customStyle="1" w:styleId="apple-converted-space">
    <w:name w:val="apple-converted-space"/>
    <w:basedOn w:val="DefaultParagraphFont"/>
    <w:rsid w:val="002E787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E787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v-S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E7874"/>
    <w:rPr>
      <w:rFonts w:ascii="Arial" w:eastAsia="Times New Roman" w:hAnsi="Arial" w:cs="Arial"/>
      <w:vanish/>
      <w:sz w:val="16"/>
      <w:szCs w:val="16"/>
      <w:lang w:eastAsia="sv-S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6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362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Casas</dc:creator>
  <cp:keywords/>
  <dc:description/>
  <cp:lastModifiedBy>Roberto Casas</cp:lastModifiedBy>
  <cp:revision>5</cp:revision>
  <dcterms:created xsi:type="dcterms:W3CDTF">2010-09-28T07:16:00Z</dcterms:created>
  <dcterms:modified xsi:type="dcterms:W3CDTF">2010-09-29T08:20:00Z</dcterms:modified>
</cp:coreProperties>
</file>