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​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1.478260869565"/>
        <w:gridCol w:w="1180.1739130434783"/>
        <w:gridCol w:w="6338.347826086956"/>
        <w:tblGridChange w:id="0">
          <w:tblGrid>
            <w:gridCol w:w="1841.478260869565"/>
            <w:gridCol w:w="1180.1739130434783"/>
            <w:gridCol w:w="6338.347826086956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u w:val="single"/>
                <w:rtl w:val="0"/>
              </w:rPr>
              <w:t xml:space="preserve">Variables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started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ended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 (in seconds)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(secs)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long it took to complete entire Qualtrics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RecordedDate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recorded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Qualtrics Identifier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Lat where they complete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LocationLongitude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 wher ethe completed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 chosen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Prolific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t1g1Comp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 check stag hunt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Stag hunt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timer1_Page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(secs)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timer for stag hunt choice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timer1_Click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click count stag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t1Dnorm1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expected modal action stag hunt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t1Snorm1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beliefs, socialy normative action stag hunt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t1g2Comp2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(secs)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 check pgg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transferredpgg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pgg strategy [0,100]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timer2 _Page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(secs)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timer for pgg choice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timer2 _Click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click count pgg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t1DNorm2_3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expected modal action pgg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t1SNorm2_1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beliefs, socialy normative action pgg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t1g3Comp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 check dictator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sentdictator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dictator strategy [0,100]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timer3 _Page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(secs)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timer for dictator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timer3 _Click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click count dictator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t1DNorm3_1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expected modal action dictator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t1SNorm3_1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beliefs, socialy normative action dictator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trust comp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 check trust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trust comp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 check trut game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action4rolea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trust game strategy role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action4roleb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trust game strategy role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timer4 _Page Submit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 (secs)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timer for trust game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timer4 _Click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click count trust game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dnormtrustrolea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expected modal action tg role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dnormtrustroleb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expected modal action tg role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trustsn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beliefs, socialy normative action tg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Lotteries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Eckel &amp; Grossman Risk tolerance measure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 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falkpatience 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Falk et al. patience measure [0,100]. Like discounting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waterpipebechtel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Bechtel policy patience measure [0,1]. Like discounting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politics_1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Political orientation [0,100]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subject thinks the study is about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kinship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the subject defines 'kinship'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combat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whether the subject served in a combat zone at any time in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UCLA8scale _1-8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loneliness measures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bigfiveshort _1-10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personality 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locus of control _1-20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control measures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same as Prolific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Reviewed 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Jobu reviewed the entry on Prolific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Completion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Completion code assigned. It's messed up so ignore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approvals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prolific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sex identitication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Ethnicity simplified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Simple ethnicity 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Country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Country of birth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Country of residence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Country of residence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Employment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Employment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Where they served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binary, veteran of military 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Prolific session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Submission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Prolific entry 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rPr>
          <w:b w:val="1"/>
          <w:u w:val="single"/>
        </w:rPr>
      </w:pPr>
      <w:bookmarkStart w:colFirst="0" w:colLast="0" w:name="_h3ggeews3vt" w:id="0"/>
      <w:bookmarkEnd w:id="0"/>
      <w:r w:rsidDel="00000000" w:rsidR="00000000" w:rsidRPr="00000000">
        <w:rPr>
          <w:b w:val="1"/>
          <w:u w:val="single"/>
          <w:rtl w:val="0"/>
        </w:rPr>
        <w:t xml:space="preserve">Veterans groups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First group is non-veterans are vet==No. 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Second group is non-combat veterans, where combat==”No’ and vets==yes. 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Third group is combat veterans where combat==yes.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>
          <w:b w:val="1"/>
          <w:u w:val="single"/>
        </w:rPr>
      </w:pPr>
      <w:bookmarkStart w:colFirst="0" w:colLast="0" w:name="_ni4ng7vqiquo" w:id="1"/>
      <w:bookmarkEnd w:id="1"/>
      <w:r w:rsidDel="00000000" w:rsidR="00000000" w:rsidRPr="00000000">
        <w:rPr>
          <w:b w:val="1"/>
          <w:u w:val="single"/>
          <w:rtl w:val="0"/>
        </w:rPr>
        <w:t xml:space="preserve">Coding Psychometrics: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Risk Aversion (Eckel and Grossman method)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Create a new variable called “risktolerance.” It will take integer values between one (risk-averse) and five (risk-loving).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Code the variable in the following fashion: 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Lotteries starting with ='Gamble 1' risktolerance==1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Lotteries starting with ='Gamble 2' risktolerance==2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Lotteries starting with ='Gamble 3' risktolerance==3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Lotteries starting with ='Gamble 4' risktolerance==4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Lotteries starting with ='Gamble 5' risktolerance==5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UCLA-8 Loneliness scale: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UCLA8scale _1, UCLA8scale _2, UCLA8scale _3, UCLA8scale _4, UCLA8scale _5, UCLA8scale _6, UCLA8scale _7, UCLA8scale _8. They capture feelings of loneliness. For UCLA8scale _1, UCLA8scale _2, UCLA8scale _4, UCLA8scale _5, UCLA8scale _7, UCLA8scale _8, code: often=4 sometimes=3 rarely=2 never=1. </w:t>
      </w:r>
    </w:p>
    <w:p w:rsidR="00000000" w:rsidDel="00000000" w:rsidP="00000000" w:rsidRDefault="00000000" w:rsidRPr="00000000" w14:paraId="000000E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 UCLA8scale _3 and UCLA8scale _6, code: often=1 sometimes=2 rarely=3 never=4. </w:t>
      </w:r>
    </w:p>
    <w:p w:rsidR="00000000" w:rsidDel="00000000" w:rsidP="00000000" w:rsidRDefault="00000000" w:rsidRPr="00000000" w14:paraId="000000E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 new variable called lscore, which is the sum of the new numerical values of UCLA8scale _1, UCLA8scale _2, UCLA8scale _3, UCLA8scale _4, UCLA8scale _5, UCLA8scale _6, UCLA8scale _7, UCLA8scale _8 for each row.  </w:t>
      </w:r>
    </w:p>
    <w:p w:rsidR="00000000" w:rsidDel="00000000" w:rsidP="00000000" w:rsidRDefault="00000000" w:rsidRPr="00000000" w14:paraId="000000E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Lscore should take an integer value in [8,32]. We typically standardize this measure before running regressions.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Big Five (Short)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Coming soon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Locus of Control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https://faculty.darden.virginia.edu/clawsonj/General/SELF_ASSESSMENT_TOOLS/OB-786_Locus_of_Control.pdf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variable ‘locus’ =sum of values across rows. Locus </w:t>
      </w:r>
      <w:r w:rsidDel="00000000" w:rsidR="00000000" w:rsidRPr="00000000">
        <w:rPr>
          <w:sz w:val="20"/>
          <w:szCs w:val="20"/>
          <w:rtl w:val="0"/>
        </w:rPr>
        <w:t xml:space="preserve">Lscore should take an integer value in [0,100]. 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scores(0-35) indicate internal locus of control, and high scores (65-100) indicate external. 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  <w:t xml:space="preserve">data dictionary vets</w:t>
    </w:r>
  </w:p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  <w:t xml:space="preserve">Collected 20-26 June 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culty.darden.virginia.edu/clawsonj/General/SELF_ASSESSMENT_TOOLS/OB-786_Locus_of_Control.pdf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