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7424" w14:textId="77777777" w:rsidR="006B7127" w:rsidRDefault="006B7127" w:rsidP="00B57EE5">
      <w:pPr>
        <w:spacing w:before="1800"/>
        <w:jc w:val="center"/>
        <w:rPr>
          <w:sz w:val="36"/>
          <w:szCs w:val="36"/>
          <w:lang w:eastAsia="zh-CN"/>
        </w:rPr>
      </w:pPr>
      <w:bookmarkStart w:id="0" w:name="_Toc27822490"/>
    </w:p>
    <w:p w14:paraId="795202D2" w14:textId="3E8529C3" w:rsidR="00D7766A" w:rsidRPr="00C87EAF" w:rsidRDefault="00E36690" w:rsidP="00B57EE5">
      <w:pPr>
        <w:spacing w:before="1800"/>
        <w:jc w:val="center"/>
        <w:rPr>
          <w:b/>
          <w:color w:val="C00000"/>
          <w:sz w:val="32"/>
          <w:szCs w:val="32"/>
          <w:lang w:eastAsia="zh-CN"/>
        </w:rPr>
      </w:pPr>
      <w:r w:rsidRPr="00B27713">
        <w:rPr>
          <w:szCs w:val="24"/>
        </w:rPr>
        <w:t>Multivariate Analysis of Canadian Consumer Price Index in 2013</w:t>
      </w:r>
      <w:r w:rsidR="00C72539" w:rsidRPr="00C87EAF">
        <w:rPr>
          <w:b/>
          <w:sz w:val="32"/>
          <w:szCs w:val="32"/>
        </w:rPr>
        <w:br/>
      </w:r>
    </w:p>
    <w:p w14:paraId="263FEECD" w14:textId="77777777" w:rsidR="006B7127" w:rsidRPr="006B7127" w:rsidRDefault="006B7127" w:rsidP="006B7127">
      <w:pPr>
        <w:spacing w:before="1800"/>
        <w:rPr>
          <w:color w:val="C00000"/>
          <w:szCs w:val="24"/>
          <w:lang w:val="en-CA" w:eastAsia="zh-CN"/>
        </w:rPr>
      </w:pPr>
    </w:p>
    <w:p w14:paraId="60566DB0" w14:textId="55EBDCEB" w:rsidR="000C4344" w:rsidRPr="006B7127" w:rsidRDefault="006B7127" w:rsidP="00C87EAF">
      <w:pPr>
        <w:spacing w:before="600" w:line="360" w:lineRule="auto"/>
        <w:jc w:val="center"/>
        <w:rPr>
          <w:sz w:val="32"/>
          <w:szCs w:val="32"/>
        </w:rPr>
      </w:pPr>
      <w:r w:rsidRPr="006B7127">
        <w:rPr>
          <w:rFonts w:hint="eastAsia"/>
          <w:sz w:val="32"/>
          <w:szCs w:val="32"/>
          <w:lang w:eastAsia="zh-CN"/>
        </w:rPr>
        <w:t>Kun</w:t>
      </w:r>
      <w:r w:rsidR="00663D62" w:rsidRPr="006B7127">
        <w:rPr>
          <w:sz w:val="32"/>
          <w:szCs w:val="32"/>
        </w:rPr>
        <w:t xml:space="preserve"> Yang</w:t>
      </w:r>
      <w:r w:rsidR="000C4344" w:rsidRPr="006B7127">
        <w:rPr>
          <w:sz w:val="32"/>
          <w:szCs w:val="32"/>
        </w:rPr>
        <w:t xml:space="preserve"> </w:t>
      </w:r>
      <w:r w:rsidR="001A6F13">
        <w:rPr>
          <w:sz w:val="32"/>
          <w:szCs w:val="32"/>
        </w:rPr>
        <w:t xml:space="preserve"> </w:t>
      </w:r>
    </w:p>
    <w:p w14:paraId="6EBAD818" w14:textId="6DC83117" w:rsidR="00D7766A" w:rsidRPr="006B7127" w:rsidRDefault="006B7127" w:rsidP="00D41D85">
      <w:pPr>
        <w:spacing w:before="600" w:line="240" w:lineRule="auto"/>
        <w:jc w:val="center"/>
        <w:rPr>
          <w:sz w:val="32"/>
          <w:szCs w:val="32"/>
          <w:lang w:val="en-CA" w:eastAsia="zh-CN"/>
        </w:rPr>
      </w:pPr>
      <w:r w:rsidRPr="006B7127">
        <w:rPr>
          <w:rFonts w:hint="eastAsia"/>
          <w:sz w:val="32"/>
          <w:szCs w:val="32"/>
          <w:lang w:eastAsia="zh-CN"/>
        </w:rPr>
        <w:t xml:space="preserve">STAT </w:t>
      </w:r>
      <w:r w:rsidRPr="006B7127">
        <w:rPr>
          <w:sz w:val="32"/>
          <w:szCs w:val="32"/>
          <w:lang w:val="en-CA" w:eastAsia="zh-CN"/>
        </w:rPr>
        <w:t>445</w:t>
      </w:r>
    </w:p>
    <w:p w14:paraId="110104C9" w14:textId="77777777" w:rsidR="00D7766A" w:rsidRPr="006B7127" w:rsidRDefault="00D7766A" w:rsidP="00D41D85">
      <w:pPr>
        <w:spacing w:before="600" w:line="240" w:lineRule="auto"/>
        <w:jc w:val="center"/>
        <w:rPr>
          <w:sz w:val="32"/>
          <w:szCs w:val="32"/>
        </w:rPr>
      </w:pPr>
      <w:r w:rsidRPr="006B7127">
        <w:rPr>
          <w:sz w:val="32"/>
          <w:szCs w:val="32"/>
        </w:rPr>
        <w:t>Simon Fraser University</w:t>
      </w:r>
    </w:p>
    <w:p w14:paraId="5AEA9940" w14:textId="2C7D1719" w:rsidR="00D85491" w:rsidRPr="006B7127" w:rsidRDefault="00D85491" w:rsidP="006B7127">
      <w:pPr>
        <w:spacing w:before="360" w:line="240" w:lineRule="auto"/>
        <w:jc w:val="center"/>
        <w:rPr>
          <w:sz w:val="32"/>
          <w:szCs w:val="32"/>
        </w:rPr>
      </w:pPr>
    </w:p>
    <w:bookmarkEnd w:id="0"/>
    <w:p w14:paraId="750619DE" w14:textId="77777777" w:rsidR="00D85491" w:rsidRDefault="00B22C9D" w:rsidP="00AC3227">
      <w:pPr>
        <w:pStyle w:val="Section"/>
      </w:pPr>
      <w:r>
        <w:lastRenderedPageBreak/>
        <w:t>Table of Contents</w:t>
      </w:r>
    </w:p>
    <w:p w14:paraId="73981BA5" w14:textId="77777777" w:rsidR="004B65F3" w:rsidRDefault="00482C18">
      <w:pPr>
        <w:pStyle w:val="TOC1"/>
        <w:rPr>
          <w:rFonts w:asciiTheme="minorHAnsi" w:eastAsiaTheme="minorEastAsia" w:hAnsiTheme="minorHAnsi" w:cstheme="minorBidi"/>
          <w:noProof/>
          <w:kern w:val="2"/>
          <w:sz w:val="21"/>
          <w:szCs w:val="22"/>
          <w:lang w:eastAsia="zh-CN"/>
        </w:rPr>
      </w:pPr>
      <w:r>
        <w:rPr>
          <w:sz w:val="22"/>
        </w:rPr>
        <w:fldChar w:fldCharType="begin"/>
      </w:r>
      <w:r w:rsidR="000E2305">
        <w:rPr>
          <w:sz w:val="22"/>
        </w:rPr>
        <w:instrText xml:space="preserve"> TOC \o "1-2" \h \z \u </w:instrText>
      </w:r>
      <w:r>
        <w:rPr>
          <w:sz w:val="22"/>
        </w:rPr>
        <w:fldChar w:fldCharType="separate"/>
      </w:r>
      <w:hyperlink w:anchor="_Toc384771890" w:history="1">
        <w:r w:rsidR="004B65F3" w:rsidRPr="00A0418B">
          <w:rPr>
            <w:rStyle w:val="Hyperlink"/>
            <w:noProof/>
          </w:rPr>
          <w:t>Introduction</w:t>
        </w:r>
        <w:r w:rsidR="004B65F3">
          <w:rPr>
            <w:noProof/>
            <w:webHidden/>
          </w:rPr>
          <w:tab/>
        </w:r>
        <w:r w:rsidR="004B65F3">
          <w:rPr>
            <w:noProof/>
            <w:webHidden/>
          </w:rPr>
          <w:fldChar w:fldCharType="begin"/>
        </w:r>
        <w:r w:rsidR="004B65F3">
          <w:rPr>
            <w:noProof/>
            <w:webHidden/>
          </w:rPr>
          <w:instrText xml:space="preserve"> PAGEREF _Toc384771890 \h </w:instrText>
        </w:r>
        <w:r w:rsidR="004B65F3">
          <w:rPr>
            <w:noProof/>
            <w:webHidden/>
          </w:rPr>
        </w:r>
        <w:r w:rsidR="004B65F3">
          <w:rPr>
            <w:noProof/>
            <w:webHidden/>
          </w:rPr>
          <w:fldChar w:fldCharType="separate"/>
        </w:r>
        <w:r w:rsidR="004B65F3">
          <w:rPr>
            <w:noProof/>
            <w:webHidden/>
          </w:rPr>
          <w:t>3</w:t>
        </w:r>
        <w:r w:rsidR="004B65F3">
          <w:rPr>
            <w:noProof/>
            <w:webHidden/>
          </w:rPr>
          <w:fldChar w:fldCharType="end"/>
        </w:r>
      </w:hyperlink>
    </w:p>
    <w:p w14:paraId="2D69785C" w14:textId="77777777" w:rsidR="004B65F3" w:rsidRDefault="00000000">
      <w:pPr>
        <w:pStyle w:val="TOC2"/>
        <w:rPr>
          <w:rFonts w:asciiTheme="minorHAnsi" w:eastAsiaTheme="minorEastAsia" w:hAnsiTheme="minorHAnsi" w:cstheme="minorBidi"/>
          <w:noProof/>
          <w:kern w:val="2"/>
          <w:sz w:val="21"/>
          <w:szCs w:val="22"/>
          <w:lang w:eastAsia="zh-CN"/>
        </w:rPr>
      </w:pPr>
      <w:hyperlink w:anchor="_Toc384771891" w:history="1">
        <w:r w:rsidR="004B65F3" w:rsidRPr="00A0418B">
          <w:rPr>
            <w:rStyle w:val="Hyperlink"/>
            <w:noProof/>
            <w:lang w:val="en-CA"/>
          </w:rPr>
          <w:t xml:space="preserve">How the Dataset </w:t>
        </w:r>
        <w:r w:rsidR="004B65F3" w:rsidRPr="00A0418B">
          <w:rPr>
            <w:rStyle w:val="Hyperlink"/>
            <w:noProof/>
            <w:lang w:val="en-CA" w:eastAsia="zh-CN"/>
          </w:rPr>
          <w:t>W</w:t>
        </w:r>
        <w:r w:rsidR="004B65F3" w:rsidRPr="00A0418B">
          <w:rPr>
            <w:rStyle w:val="Hyperlink"/>
            <w:noProof/>
            <w:lang w:val="en-CA"/>
          </w:rPr>
          <w:t>as Generated</w:t>
        </w:r>
        <w:r w:rsidR="004B65F3">
          <w:rPr>
            <w:noProof/>
            <w:webHidden/>
          </w:rPr>
          <w:tab/>
        </w:r>
        <w:r w:rsidR="004B65F3">
          <w:rPr>
            <w:noProof/>
            <w:webHidden/>
          </w:rPr>
          <w:fldChar w:fldCharType="begin"/>
        </w:r>
        <w:r w:rsidR="004B65F3">
          <w:rPr>
            <w:noProof/>
            <w:webHidden/>
          </w:rPr>
          <w:instrText xml:space="preserve"> PAGEREF _Toc384771891 \h </w:instrText>
        </w:r>
        <w:r w:rsidR="004B65F3">
          <w:rPr>
            <w:noProof/>
            <w:webHidden/>
          </w:rPr>
        </w:r>
        <w:r w:rsidR="004B65F3">
          <w:rPr>
            <w:noProof/>
            <w:webHidden/>
          </w:rPr>
          <w:fldChar w:fldCharType="separate"/>
        </w:r>
        <w:r w:rsidR="004B65F3">
          <w:rPr>
            <w:noProof/>
            <w:webHidden/>
          </w:rPr>
          <w:t>3</w:t>
        </w:r>
        <w:r w:rsidR="004B65F3">
          <w:rPr>
            <w:noProof/>
            <w:webHidden/>
          </w:rPr>
          <w:fldChar w:fldCharType="end"/>
        </w:r>
      </w:hyperlink>
    </w:p>
    <w:p w14:paraId="423B3F28" w14:textId="77777777" w:rsidR="004B65F3" w:rsidRDefault="00000000">
      <w:pPr>
        <w:pStyle w:val="TOC1"/>
        <w:rPr>
          <w:rFonts w:asciiTheme="minorHAnsi" w:eastAsiaTheme="minorEastAsia" w:hAnsiTheme="minorHAnsi" w:cstheme="minorBidi"/>
          <w:noProof/>
          <w:kern w:val="2"/>
          <w:sz w:val="21"/>
          <w:szCs w:val="22"/>
          <w:lang w:eastAsia="zh-CN"/>
        </w:rPr>
      </w:pPr>
      <w:hyperlink w:anchor="_Toc384771892" w:history="1">
        <w:r w:rsidR="004B65F3" w:rsidRPr="00A0418B">
          <w:rPr>
            <w:rStyle w:val="Hyperlink"/>
            <w:noProof/>
            <w:lang w:val="en-GB"/>
          </w:rPr>
          <w:t xml:space="preserve">Insight </w:t>
        </w:r>
        <w:r w:rsidR="004B65F3" w:rsidRPr="00A0418B">
          <w:rPr>
            <w:rStyle w:val="Hyperlink"/>
            <w:noProof/>
          </w:rPr>
          <w:t>from</w:t>
        </w:r>
        <w:r w:rsidR="004B65F3" w:rsidRPr="00A0418B">
          <w:rPr>
            <w:rStyle w:val="Hyperlink"/>
            <w:noProof/>
            <w:lang w:val="en-GB"/>
          </w:rPr>
          <w:t xml:space="preserve"> the Summary of the Data</w:t>
        </w:r>
        <w:r w:rsidR="004B65F3">
          <w:rPr>
            <w:noProof/>
            <w:webHidden/>
          </w:rPr>
          <w:tab/>
        </w:r>
        <w:r w:rsidR="004B65F3">
          <w:rPr>
            <w:noProof/>
            <w:webHidden/>
          </w:rPr>
          <w:fldChar w:fldCharType="begin"/>
        </w:r>
        <w:r w:rsidR="004B65F3">
          <w:rPr>
            <w:noProof/>
            <w:webHidden/>
          </w:rPr>
          <w:instrText xml:space="preserve"> PAGEREF _Toc384771892 \h </w:instrText>
        </w:r>
        <w:r w:rsidR="004B65F3">
          <w:rPr>
            <w:noProof/>
            <w:webHidden/>
          </w:rPr>
        </w:r>
        <w:r w:rsidR="004B65F3">
          <w:rPr>
            <w:noProof/>
            <w:webHidden/>
          </w:rPr>
          <w:fldChar w:fldCharType="separate"/>
        </w:r>
        <w:r w:rsidR="004B65F3">
          <w:rPr>
            <w:noProof/>
            <w:webHidden/>
          </w:rPr>
          <w:t>3</w:t>
        </w:r>
        <w:r w:rsidR="004B65F3">
          <w:rPr>
            <w:noProof/>
            <w:webHidden/>
          </w:rPr>
          <w:fldChar w:fldCharType="end"/>
        </w:r>
      </w:hyperlink>
    </w:p>
    <w:p w14:paraId="75F2C449" w14:textId="77777777" w:rsidR="004B65F3" w:rsidRDefault="00000000">
      <w:pPr>
        <w:pStyle w:val="TOC1"/>
        <w:rPr>
          <w:rFonts w:asciiTheme="minorHAnsi" w:eastAsiaTheme="minorEastAsia" w:hAnsiTheme="minorHAnsi" w:cstheme="minorBidi"/>
          <w:noProof/>
          <w:kern w:val="2"/>
          <w:sz w:val="21"/>
          <w:szCs w:val="22"/>
          <w:lang w:eastAsia="zh-CN"/>
        </w:rPr>
      </w:pPr>
      <w:hyperlink w:anchor="_Toc384771893" w:history="1">
        <w:r w:rsidR="004B65F3" w:rsidRPr="00A0418B">
          <w:rPr>
            <w:rStyle w:val="Hyperlink"/>
            <w:noProof/>
          </w:rPr>
          <w:t>The Principal Component Method</w:t>
        </w:r>
        <w:r w:rsidR="004B65F3">
          <w:rPr>
            <w:noProof/>
            <w:webHidden/>
          </w:rPr>
          <w:tab/>
        </w:r>
        <w:r w:rsidR="004B65F3">
          <w:rPr>
            <w:noProof/>
            <w:webHidden/>
          </w:rPr>
          <w:fldChar w:fldCharType="begin"/>
        </w:r>
        <w:r w:rsidR="004B65F3">
          <w:rPr>
            <w:noProof/>
            <w:webHidden/>
          </w:rPr>
          <w:instrText xml:space="preserve"> PAGEREF _Toc384771893 \h </w:instrText>
        </w:r>
        <w:r w:rsidR="004B65F3">
          <w:rPr>
            <w:noProof/>
            <w:webHidden/>
          </w:rPr>
        </w:r>
        <w:r w:rsidR="004B65F3">
          <w:rPr>
            <w:noProof/>
            <w:webHidden/>
          </w:rPr>
          <w:fldChar w:fldCharType="separate"/>
        </w:r>
        <w:r w:rsidR="004B65F3">
          <w:rPr>
            <w:noProof/>
            <w:webHidden/>
          </w:rPr>
          <w:t>4</w:t>
        </w:r>
        <w:r w:rsidR="004B65F3">
          <w:rPr>
            <w:noProof/>
            <w:webHidden/>
          </w:rPr>
          <w:fldChar w:fldCharType="end"/>
        </w:r>
      </w:hyperlink>
    </w:p>
    <w:p w14:paraId="7D610DCA" w14:textId="77777777" w:rsidR="004B65F3" w:rsidRDefault="00000000">
      <w:pPr>
        <w:pStyle w:val="TOC1"/>
        <w:rPr>
          <w:rFonts w:asciiTheme="minorHAnsi" w:eastAsiaTheme="minorEastAsia" w:hAnsiTheme="minorHAnsi" w:cstheme="minorBidi"/>
          <w:noProof/>
          <w:kern w:val="2"/>
          <w:sz w:val="21"/>
          <w:szCs w:val="22"/>
          <w:lang w:eastAsia="zh-CN"/>
        </w:rPr>
      </w:pPr>
      <w:hyperlink w:anchor="_Toc384771894" w:history="1">
        <w:r w:rsidR="004B65F3" w:rsidRPr="00A0418B">
          <w:rPr>
            <w:rStyle w:val="Hyperlink"/>
            <w:noProof/>
          </w:rPr>
          <w:t>Factor Analysis</w:t>
        </w:r>
        <w:r w:rsidR="004B65F3">
          <w:rPr>
            <w:noProof/>
            <w:webHidden/>
          </w:rPr>
          <w:tab/>
        </w:r>
        <w:r w:rsidR="004B65F3">
          <w:rPr>
            <w:noProof/>
            <w:webHidden/>
          </w:rPr>
          <w:fldChar w:fldCharType="begin"/>
        </w:r>
        <w:r w:rsidR="004B65F3">
          <w:rPr>
            <w:noProof/>
            <w:webHidden/>
          </w:rPr>
          <w:instrText xml:space="preserve"> PAGEREF _Toc384771894 \h </w:instrText>
        </w:r>
        <w:r w:rsidR="004B65F3">
          <w:rPr>
            <w:noProof/>
            <w:webHidden/>
          </w:rPr>
        </w:r>
        <w:r w:rsidR="004B65F3">
          <w:rPr>
            <w:noProof/>
            <w:webHidden/>
          </w:rPr>
          <w:fldChar w:fldCharType="separate"/>
        </w:r>
        <w:r w:rsidR="004B65F3">
          <w:rPr>
            <w:noProof/>
            <w:webHidden/>
          </w:rPr>
          <w:t>5</w:t>
        </w:r>
        <w:r w:rsidR="004B65F3">
          <w:rPr>
            <w:noProof/>
            <w:webHidden/>
          </w:rPr>
          <w:fldChar w:fldCharType="end"/>
        </w:r>
      </w:hyperlink>
    </w:p>
    <w:p w14:paraId="0F5B0688" w14:textId="77777777" w:rsidR="004B65F3" w:rsidRDefault="00000000">
      <w:pPr>
        <w:pStyle w:val="TOC1"/>
        <w:rPr>
          <w:rFonts w:asciiTheme="minorHAnsi" w:eastAsiaTheme="minorEastAsia" w:hAnsiTheme="minorHAnsi" w:cstheme="minorBidi"/>
          <w:noProof/>
          <w:kern w:val="2"/>
          <w:sz w:val="21"/>
          <w:szCs w:val="22"/>
          <w:lang w:eastAsia="zh-CN"/>
        </w:rPr>
      </w:pPr>
      <w:hyperlink w:anchor="_Toc384771895" w:history="1">
        <w:r w:rsidR="004B65F3" w:rsidRPr="00A0418B">
          <w:rPr>
            <w:rStyle w:val="Hyperlink"/>
            <w:noProof/>
          </w:rPr>
          <w:t>Insight from the Factor Scores and Scatter Plots</w:t>
        </w:r>
        <w:r w:rsidR="004B65F3">
          <w:rPr>
            <w:noProof/>
            <w:webHidden/>
          </w:rPr>
          <w:tab/>
        </w:r>
        <w:r w:rsidR="004B65F3">
          <w:rPr>
            <w:noProof/>
            <w:webHidden/>
          </w:rPr>
          <w:fldChar w:fldCharType="begin"/>
        </w:r>
        <w:r w:rsidR="004B65F3">
          <w:rPr>
            <w:noProof/>
            <w:webHidden/>
          </w:rPr>
          <w:instrText xml:space="preserve"> PAGEREF _Toc384771895 \h </w:instrText>
        </w:r>
        <w:r w:rsidR="004B65F3">
          <w:rPr>
            <w:noProof/>
            <w:webHidden/>
          </w:rPr>
        </w:r>
        <w:r w:rsidR="004B65F3">
          <w:rPr>
            <w:noProof/>
            <w:webHidden/>
          </w:rPr>
          <w:fldChar w:fldCharType="separate"/>
        </w:r>
        <w:r w:rsidR="004B65F3">
          <w:rPr>
            <w:noProof/>
            <w:webHidden/>
          </w:rPr>
          <w:t>6</w:t>
        </w:r>
        <w:r w:rsidR="004B65F3">
          <w:rPr>
            <w:noProof/>
            <w:webHidden/>
          </w:rPr>
          <w:fldChar w:fldCharType="end"/>
        </w:r>
      </w:hyperlink>
    </w:p>
    <w:p w14:paraId="32164488" w14:textId="77777777" w:rsidR="004B65F3" w:rsidRDefault="00000000">
      <w:pPr>
        <w:pStyle w:val="TOC1"/>
        <w:rPr>
          <w:rFonts w:asciiTheme="minorHAnsi" w:eastAsiaTheme="minorEastAsia" w:hAnsiTheme="minorHAnsi" w:cstheme="minorBidi"/>
          <w:noProof/>
          <w:kern w:val="2"/>
          <w:sz w:val="21"/>
          <w:szCs w:val="22"/>
          <w:lang w:eastAsia="zh-CN"/>
        </w:rPr>
      </w:pPr>
      <w:hyperlink w:anchor="_Toc384771896" w:history="1">
        <w:r w:rsidR="004B65F3" w:rsidRPr="00A0418B">
          <w:rPr>
            <w:rStyle w:val="Hyperlink"/>
            <w:noProof/>
          </w:rPr>
          <w:t>Conclusion</w:t>
        </w:r>
        <w:r w:rsidR="004B65F3">
          <w:rPr>
            <w:noProof/>
            <w:webHidden/>
          </w:rPr>
          <w:tab/>
        </w:r>
        <w:r w:rsidR="004B65F3">
          <w:rPr>
            <w:noProof/>
            <w:webHidden/>
          </w:rPr>
          <w:fldChar w:fldCharType="begin"/>
        </w:r>
        <w:r w:rsidR="004B65F3">
          <w:rPr>
            <w:noProof/>
            <w:webHidden/>
          </w:rPr>
          <w:instrText xml:space="preserve"> PAGEREF _Toc384771896 \h </w:instrText>
        </w:r>
        <w:r w:rsidR="004B65F3">
          <w:rPr>
            <w:noProof/>
            <w:webHidden/>
          </w:rPr>
        </w:r>
        <w:r w:rsidR="004B65F3">
          <w:rPr>
            <w:noProof/>
            <w:webHidden/>
          </w:rPr>
          <w:fldChar w:fldCharType="separate"/>
        </w:r>
        <w:r w:rsidR="004B65F3">
          <w:rPr>
            <w:noProof/>
            <w:webHidden/>
          </w:rPr>
          <w:t>8</w:t>
        </w:r>
        <w:r w:rsidR="004B65F3">
          <w:rPr>
            <w:noProof/>
            <w:webHidden/>
          </w:rPr>
          <w:fldChar w:fldCharType="end"/>
        </w:r>
      </w:hyperlink>
    </w:p>
    <w:p w14:paraId="1B4FE6EE" w14:textId="77777777" w:rsidR="004B65F3" w:rsidRDefault="00000000">
      <w:pPr>
        <w:pStyle w:val="TOC1"/>
        <w:rPr>
          <w:rFonts w:asciiTheme="minorHAnsi" w:eastAsiaTheme="minorEastAsia" w:hAnsiTheme="minorHAnsi" w:cstheme="minorBidi"/>
          <w:noProof/>
          <w:kern w:val="2"/>
          <w:sz w:val="21"/>
          <w:szCs w:val="22"/>
          <w:lang w:eastAsia="zh-CN"/>
        </w:rPr>
      </w:pPr>
      <w:hyperlink w:anchor="_Toc384771897" w:history="1">
        <w:r w:rsidR="004B65F3" w:rsidRPr="00A0418B">
          <w:rPr>
            <w:rStyle w:val="Hyperlink"/>
            <w:noProof/>
          </w:rPr>
          <w:t>What We Have Learned and Flaws Checked</w:t>
        </w:r>
        <w:r w:rsidR="004B65F3">
          <w:rPr>
            <w:noProof/>
            <w:webHidden/>
          </w:rPr>
          <w:tab/>
        </w:r>
        <w:r w:rsidR="004B65F3">
          <w:rPr>
            <w:noProof/>
            <w:webHidden/>
          </w:rPr>
          <w:fldChar w:fldCharType="begin"/>
        </w:r>
        <w:r w:rsidR="004B65F3">
          <w:rPr>
            <w:noProof/>
            <w:webHidden/>
          </w:rPr>
          <w:instrText xml:space="preserve"> PAGEREF _Toc384771897 \h </w:instrText>
        </w:r>
        <w:r w:rsidR="004B65F3">
          <w:rPr>
            <w:noProof/>
            <w:webHidden/>
          </w:rPr>
        </w:r>
        <w:r w:rsidR="004B65F3">
          <w:rPr>
            <w:noProof/>
            <w:webHidden/>
          </w:rPr>
          <w:fldChar w:fldCharType="separate"/>
        </w:r>
        <w:r w:rsidR="004B65F3">
          <w:rPr>
            <w:noProof/>
            <w:webHidden/>
          </w:rPr>
          <w:t>8</w:t>
        </w:r>
        <w:r w:rsidR="004B65F3">
          <w:rPr>
            <w:noProof/>
            <w:webHidden/>
          </w:rPr>
          <w:fldChar w:fldCharType="end"/>
        </w:r>
      </w:hyperlink>
    </w:p>
    <w:p w14:paraId="635B03E9" w14:textId="77777777" w:rsidR="004B65F3" w:rsidRDefault="00000000">
      <w:pPr>
        <w:pStyle w:val="TOC1"/>
        <w:rPr>
          <w:rFonts w:asciiTheme="minorHAnsi" w:eastAsiaTheme="minorEastAsia" w:hAnsiTheme="minorHAnsi" w:cstheme="minorBidi"/>
          <w:noProof/>
          <w:kern w:val="2"/>
          <w:sz w:val="21"/>
          <w:szCs w:val="22"/>
          <w:lang w:eastAsia="zh-CN"/>
        </w:rPr>
      </w:pPr>
      <w:hyperlink w:anchor="_Toc384771898" w:history="1">
        <w:r w:rsidR="004B65F3" w:rsidRPr="00A0418B">
          <w:rPr>
            <w:rStyle w:val="Hyperlink"/>
            <w:noProof/>
          </w:rPr>
          <w:t>Reference List</w:t>
        </w:r>
        <w:r w:rsidR="004B65F3">
          <w:rPr>
            <w:noProof/>
            <w:webHidden/>
          </w:rPr>
          <w:tab/>
        </w:r>
        <w:r w:rsidR="004B65F3">
          <w:rPr>
            <w:noProof/>
            <w:webHidden/>
          </w:rPr>
          <w:fldChar w:fldCharType="begin"/>
        </w:r>
        <w:r w:rsidR="004B65F3">
          <w:rPr>
            <w:noProof/>
            <w:webHidden/>
          </w:rPr>
          <w:instrText xml:space="preserve"> PAGEREF _Toc384771898 \h </w:instrText>
        </w:r>
        <w:r w:rsidR="004B65F3">
          <w:rPr>
            <w:noProof/>
            <w:webHidden/>
          </w:rPr>
        </w:r>
        <w:r w:rsidR="004B65F3">
          <w:rPr>
            <w:noProof/>
            <w:webHidden/>
          </w:rPr>
          <w:fldChar w:fldCharType="separate"/>
        </w:r>
        <w:r w:rsidR="004B65F3">
          <w:rPr>
            <w:noProof/>
            <w:webHidden/>
          </w:rPr>
          <w:t>9</w:t>
        </w:r>
        <w:r w:rsidR="004B65F3">
          <w:rPr>
            <w:noProof/>
            <w:webHidden/>
          </w:rPr>
          <w:fldChar w:fldCharType="end"/>
        </w:r>
      </w:hyperlink>
    </w:p>
    <w:p w14:paraId="35B1FE7A" w14:textId="77777777" w:rsidR="004B65F3" w:rsidRDefault="00000000">
      <w:pPr>
        <w:pStyle w:val="TOC1"/>
        <w:rPr>
          <w:rFonts w:asciiTheme="minorHAnsi" w:eastAsiaTheme="minorEastAsia" w:hAnsiTheme="minorHAnsi" w:cstheme="minorBidi"/>
          <w:noProof/>
          <w:kern w:val="2"/>
          <w:sz w:val="21"/>
          <w:szCs w:val="22"/>
          <w:lang w:eastAsia="zh-CN"/>
        </w:rPr>
      </w:pPr>
      <w:hyperlink w:anchor="_Toc384771899" w:history="1">
        <w:r w:rsidR="004B65F3" w:rsidRPr="00A0418B">
          <w:rPr>
            <w:rStyle w:val="Hyperlink"/>
            <w:noProof/>
            <w:lang w:val="en-CA"/>
          </w:rPr>
          <w:t>Appendix</w:t>
        </w:r>
        <w:r w:rsidR="004B65F3">
          <w:rPr>
            <w:noProof/>
            <w:webHidden/>
          </w:rPr>
          <w:tab/>
        </w:r>
        <w:r w:rsidR="004B65F3">
          <w:rPr>
            <w:noProof/>
            <w:webHidden/>
          </w:rPr>
          <w:fldChar w:fldCharType="begin"/>
        </w:r>
        <w:r w:rsidR="004B65F3">
          <w:rPr>
            <w:noProof/>
            <w:webHidden/>
          </w:rPr>
          <w:instrText xml:space="preserve"> PAGEREF _Toc384771899 \h </w:instrText>
        </w:r>
        <w:r w:rsidR="004B65F3">
          <w:rPr>
            <w:noProof/>
            <w:webHidden/>
          </w:rPr>
        </w:r>
        <w:r w:rsidR="004B65F3">
          <w:rPr>
            <w:noProof/>
            <w:webHidden/>
          </w:rPr>
          <w:fldChar w:fldCharType="separate"/>
        </w:r>
        <w:r w:rsidR="004B65F3">
          <w:rPr>
            <w:noProof/>
            <w:webHidden/>
          </w:rPr>
          <w:t>9</w:t>
        </w:r>
        <w:r w:rsidR="004B65F3">
          <w:rPr>
            <w:noProof/>
            <w:webHidden/>
          </w:rPr>
          <w:fldChar w:fldCharType="end"/>
        </w:r>
      </w:hyperlink>
    </w:p>
    <w:p w14:paraId="087C5954" w14:textId="77777777" w:rsidR="004B65F3" w:rsidRDefault="00000000">
      <w:pPr>
        <w:pStyle w:val="TOC2"/>
        <w:rPr>
          <w:rFonts w:asciiTheme="minorHAnsi" w:eastAsiaTheme="minorEastAsia" w:hAnsiTheme="minorHAnsi" w:cstheme="minorBidi"/>
          <w:noProof/>
          <w:kern w:val="2"/>
          <w:sz w:val="21"/>
          <w:szCs w:val="22"/>
          <w:lang w:eastAsia="zh-CN"/>
        </w:rPr>
      </w:pPr>
      <w:hyperlink w:anchor="_Toc384771900" w:history="1">
        <w:r w:rsidR="004B65F3" w:rsidRPr="00A0418B">
          <w:rPr>
            <w:rStyle w:val="Hyperlink"/>
            <w:i/>
            <w:noProof/>
            <w:lang w:val="en-CA"/>
          </w:rPr>
          <w:t>The raw dataset</w:t>
        </w:r>
        <w:r w:rsidR="004B65F3">
          <w:rPr>
            <w:noProof/>
            <w:webHidden/>
          </w:rPr>
          <w:tab/>
        </w:r>
        <w:r w:rsidR="004B65F3">
          <w:rPr>
            <w:noProof/>
            <w:webHidden/>
          </w:rPr>
          <w:fldChar w:fldCharType="begin"/>
        </w:r>
        <w:r w:rsidR="004B65F3">
          <w:rPr>
            <w:noProof/>
            <w:webHidden/>
          </w:rPr>
          <w:instrText xml:space="preserve"> PAGEREF _Toc384771900 \h </w:instrText>
        </w:r>
        <w:r w:rsidR="004B65F3">
          <w:rPr>
            <w:noProof/>
            <w:webHidden/>
          </w:rPr>
        </w:r>
        <w:r w:rsidR="004B65F3">
          <w:rPr>
            <w:noProof/>
            <w:webHidden/>
          </w:rPr>
          <w:fldChar w:fldCharType="separate"/>
        </w:r>
        <w:r w:rsidR="004B65F3">
          <w:rPr>
            <w:noProof/>
            <w:webHidden/>
          </w:rPr>
          <w:t>9</w:t>
        </w:r>
        <w:r w:rsidR="004B65F3">
          <w:rPr>
            <w:noProof/>
            <w:webHidden/>
          </w:rPr>
          <w:fldChar w:fldCharType="end"/>
        </w:r>
      </w:hyperlink>
    </w:p>
    <w:p w14:paraId="257B982D" w14:textId="77777777" w:rsidR="004B65F3" w:rsidRDefault="00000000">
      <w:pPr>
        <w:pStyle w:val="TOC2"/>
        <w:rPr>
          <w:rFonts w:asciiTheme="minorHAnsi" w:eastAsiaTheme="minorEastAsia" w:hAnsiTheme="minorHAnsi" w:cstheme="minorBidi"/>
          <w:noProof/>
          <w:kern w:val="2"/>
          <w:sz w:val="21"/>
          <w:szCs w:val="22"/>
          <w:lang w:eastAsia="zh-CN"/>
        </w:rPr>
      </w:pPr>
      <w:hyperlink w:anchor="_Toc384771901" w:history="1">
        <w:r w:rsidR="004B65F3" w:rsidRPr="00A0418B">
          <w:rPr>
            <w:rStyle w:val="Hyperlink"/>
            <w:i/>
            <w:noProof/>
            <w:lang w:val="en-CA"/>
          </w:rPr>
          <w:t>R codes</w:t>
        </w:r>
        <w:r w:rsidR="004B65F3">
          <w:rPr>
            <w:noProof/>
            <w:webHidden/>
          </w:rPr>
          <w:tab/>
        </w:r>
        <w:r w:rsidR="004B65F3">
          <w:rPr>
            <w:noProof/>
            <w:webHidden/>
          </w:rPr>
          <w:fldChar w:fldCharType="begin"/>
        </w:r>
        <w:r w:rsidR="004B65F3">
          <w:rPr>
            <w:noProof/>
            <w:webHidden/>
          </w:rPr>
          <w:instrText xml:space="preserve"> PAGEREF _Toc384771901 \h </w:instrText>
        </w:r>
        <w:r w:rsidR="004B65F3">
          <w:rPr>
            <w:noProof/>
            <w:webHidden/>
          </w:rPr>
        </w:r>
        <w:r w:rsidR="004B65F3">
          <w:rPr>
            <w:noProof/>
            <w:webHidden/>
          </w:rPr>
          <w:fldChar w:fldCharType="separate"/>
        </w:r>
        <w:r w:rsidR="004B65F3">
          <w:rPr>
            <w:noProof/>
            <w:webHidden/>
          </w:rPr>
          <w:t>9</w:t>
        </w:r>
        <w:r w:rsidR="004B65F3">
          <w:rPr>
            <w:noProof/>
            <w:webHidden/>
          </w:rPr>
          <w:fldChar w:fldCharType="end"/>
        </w:r>
      </w:hyperlink>
    </w:p>
    <w:p w14:paraId="52B6C7EC" w14:textId="53AA91A7" w:rsidR="009875ED" w:rsidRDefault="00482C18" w:rsidP="008C26EB">
      <w:pPr>
        <w:rPr>
          <w:sz w:val="22"/>
          <w:szCs w:val="24"/>
        </w:rPr>
      </w:pPr>
      <w:r>
        <w:rPr>
          <w:sz w:val="22"/>
          <w:szCs w:val="24"/>
        </w:rPr>
        <w:fldChar w:fldCharType="end"/>
      </w:r>
    </w:p>
    <w:p w14:paraId="42519D51" w14:textId="402CF717" w:rsidR="00067D30" w:rsidRPr="009875ED" w:rsidRDefault="009875ED" w:rsidP="009875ED">
      <w:pPr>
        <w:suppressAutoHyphens w:val="0"/>
        <w:spacing w:line="240" w:lineRule="auto"/>
        <w:rPr>
          <w:sz w:val="22"/>
          <w:szCs w:val="24"/>
          <w:lang w:eastAsia="zh-CN"/>
        </w:rPr>
      </w:pPr>
      <w:r>
        <w:rPr>
          <w:sz w:val="22"/>
          <w:szCs w:val="24"/>
        </w:rPr>
        <w:br w:type="page"/>
      </w:r>
    </w:p>
    <w:p w14:paraId="6FD32B3D" w14:textId="77777777" w:rsidR="006B13C1" w:rsidRDefault="00CE7044" w:rsidP="004B65F3">
      <w:pPr>
        <w:pStyle w:val="Heading1"/>
        <w:spacing w:before="0"/>
      </w:pPr>
      <w:bookmarkStart w:id="1" w:name="_Toc160332739"/>
      <w:bookmarkStart w:id="2" w:name="_Toc160441189"/>
      <w:bookmarkStart w:id="3" w:name="_Toc384771890"/>
      <w:r>
        <w:lastRenderedPageBreak/>
        <w:t>Introduction</w:t>
      </w:r>
      <w:bookmarkEnd w:id="1"/>
      <w:bookmarkEnd w:id="2"/>
      <w:bookmarkEnd w:id="3"/>
    </w:p>
    <w:p w14:paraId="0AB9226E" w14:textId="129A181A" w:rsidR="00316B0E" w:rsidRDefault="00E36690" w:rsidP="004B65F3">
      <w:pPr>
        <w:ind w:firstLineChars="295" w:firstLine="708"/>
        <w:jc w:val="both"/>
        <w:rPr>
          <w:lang w:eastAsia="zh-CN"/>
        </w:rPr>
      </w:pPr>
      <w:r w:rsidRPr="00E36690">
        <w:t>The Consumer Price Index (CPI) is “an indicator of changes in consumer prices experienced by the target population” (Government of Canada, 2013). The CPI reflects the price fluctuation and therefore provides an important reference for the government in drawing up economic policy. In our project, we will focus on the raw dataset first and then fit it into the principal component method and factor analysis. Finally, we will check the results of the analysis and see which region in Canada has a significantly high CPI. We will also provide some advice to the government on the economic policy.</w:t>
      </w:r>
      <w:r w:rsidR="00274EF8">
        <w:t xml:space="preserve"> </w:t>
      </w:r>
    </w:p>
    <w:p w14:paraId="1B1143EE" w14:textId="30424B07" w:rsidR="00274EF8" w:rsidRPr="00E36690" w:rsidRDefault="00274EF8" w:rsidP="004B65F3">
      <w:pPr>
        <w:pStyle w:val="Subtitle"/>
        <w:spacing w:before="0" w:after="0" w:line="480" w:lineRule="auto"/>
        <w:jc w:val="left"/>
        <w:rPr>
          <w:sz w:val="24"/>
          <w:szCs w:val="24"/>
          <w:lang w:val="en-CA" w:eastAsia="zh-CN"/>
        </w:rPr>
      </w:pPr>
      <w:bookmarkStart w:id="4" w:name="_Toc384771891"/>
      <w:bookmarkStart w:id="5" w:name="_Toc32821226"/>
      <w:bookmarkStart w:id="6" w:name="_Toc32823760"/>
      <w:bookmarkStart w:id="7" w:name="_Toc82505565"/>
      <w:r w:rsidRPr="00E36690">
        <w:rPr>
          <w:sz w:val="24"/>
          <w:szCs w:val="24"/>
          <w:lang w:val="en-CA"/>
        </w:rPr>
        <w:t xml:space="preserve">How the Dataset </w:t>
      </w:r>
      <w:r w:rsidR="00E36690" w:rsidRPr="00E36690">
        <w:rPr>
          <w:rFonts w:hint="eastAsia"/>
          <w:sz w:val="24"/>
          <w:szCs w:val="24"/>
          <w:lang w:val="en-CA" w:eastAsia="zh-CN"/>
        </w:rPr>
        <w:t>W</w:t>
      </w:r>
      <w:r w:rsidRPr="00E36690">
        <w:rPr>
          <w:sz w:val="24"/>
          <w:szCs w:val="24"/>
          <w:lang w:val="en-CA"/>
        </w:rPr>
        <w:t>as Generated</w:t>
      </w:r>
      <w:bookmarkEnd w:id="4"/>
    </w:p>
    <w:p w14:paraId="32A2C8B1" w14:textId="72F4056E" w:rsidR="00E36690" w:rsidRDefault="00E36690" w:rsidP="004B65F3">
      <w:pPr>
        <w:pStyle w:val="para"/>
        <w:ind w:firstLine="709"/>
        <w:jc w:val="both"/>
        <w:rPr>
          <w:color w:val="000000"/>
          <w:szCs w:val="24"/>
        </w:rPr>
      </w:pPr>
      <w:r w:rsidRPr="00E36690">
        <w:rPr>
          <w:color w:val="000000"/>
          <w:szCs w:val="24"/>
        </w:rPr>
        <w:t>The analysis will be based on the CPI of each Canadian province in 2013. We will gather the dataset from the Canadian government</w:t>
      </w:r>
      <w:r w:rsidRPr="00E36690">
        <w:rPr>
          <w:i/>
          <w:color w:val="000000"/>
          <w:szCs w:val="24"/>
        </w:rPr>
        <w:t xml:space="preserve">. </w:t>
      </w:r>
      <w:r w:rsidRPr="00E36690">
        <w:rPr>
          <w:color w:val="000000"/>
          <w:szCs w:val="24"/>
        </w:rPr>
        <w:t>Accordingly, “the time base is the period for which the CPI is equal to 100; currently this is the year 2002”</w:t>
      </w:r>
      <w:r w:rsidRPr="00E36690">
        <w:t xml:space="preserve"> (Government of Canada, 2013)</w:t>
      </w:r>
      <w:r w:rsidRPr="00E36690">
        <w:rPr>
          <w:color w:val="000000"/>
          <w:szCs w:val="24"/>
        </w:rPr>
        <w:t xml:space="preserve"> There are eight variables that have a significant effect on the total CPI in the year 2013. The eight variables show as the following: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1</m:t>
            </m:r>
          </m:sub>
        </m:sSub>
      </m:oMath>
      <w:r w:rsidRPr="00E36690">
        <w:rPr>
          <w:color w:val="000000"/>
          <w:szCs w:val="24"/>
        </w:rPr>
        <w:t xml:space="preserve"> clothing and footwear,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2</m:t>
            </m:r>
          </m:sub>
        </m:sSub>
      </m:oMath>
      <w:r w:rsidRPr="00E36690">
        <w:rPr>
          <w:color w:val="000000"/>
          <w:szCs w:val="24"/>
        </w:rPr>
        <w:t xml:space="preserve">household operations and furnishings,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3</m:t>
            </m:r>
          </m:sub>
        </m:sSub>
      </m:oMath>
      <w:r w:rsidRPr="00E36690">
        <w:rPr>
          <w:color w:val="000000"/>
          <w:szCs w:val="24"/>
        </w:rPr>
        <w:t xml:space="preserve">recreation, education and reading,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4</m:t>
            </m:r>
          </m:sub>
        </m:sSub>
      </m:oMath>
      <w:r w:rsidRPr="00E36690">
        <w:rPr>
          <w:color w:val="000000"/>
          <w:szCs w:val="24"/>
        </w:rPr>
        <w:t xml:space="preserve">alcoholic beverages and tobacco products,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5</m:t>
            </m:r>
          </m:sub>
        </m:sSub>
      </m:oMath>
      <w:r w:rsidRPr="00E36690">
        <w:rPr>
          <w:color w:val="000000"/>
          <w:szCs w:val="24"/>
        </w:rPr>
        <w:t xml:space="preserve">health and personal care,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6</m:t>
            </m:r>
          </m:sub>
        </m:sSub>
      </m:oMath>
      <w:r w:rsidRPr="00E36690">
        <w:rPr>
          <w:color w:val="000000"/>
          <w:szCs w:val="24"/>
        </w:rPr>
        <w:t xml:space="preserve">transportation,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7</m:t>
            </m:r>
          </m:sub>
        </m:sSub>
      </m:oMath>
      <w:r w:rsidRPr="00E36690">
        <w:rPr>
          <w:color w:val="000000"/>
          <w:szCs w:val="24"/>
        </w:rPr>
        <w:t xml:space="preserve">shelter, and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8</m:t>
            </m:r>
          </m:sub>
        </m:sSub>
      </m:oMath>
      <w:r w:rsidRPr="00E36690">
        <w:rPr>
          <w:color w:val="000000"/>
          <w:szCs w:val="24"/>
        </w:rPr>
        <w:t>food. The eight variables are set as columns of the table in Excel; the ten provinces of Canada are the rows of the table (see Appendix).</w:t>
      </w:r>
    </w:p>
    <w:p w14:paraId="4580C7A2" w14:textId="2741584F" w:rsidR="001F0BB3" w:rsidRDefault="00CD3B99" w:rsidP="004B65F3">
      <w:pPr>
        <w:pStyle w:val="Heading1"/>
        <w:spacing w:before="0"/>
      </w:pPr>
      <w:bookmarkStart w:id="8" w:name="_Toc384771892"/>
      <w:r w:rsidRPr="00CD3B99">
        <w:rPr>
          <w:lang w:val="en-GB"/>
        </w:rPr>
        <w:t xml:space="preserve">Insight </w:t>
      </w:r>
      <w:r w:rsidRPr="00CD3B99">
        <w:t>from</w:t>
      </w:r>
      <w:r w:rsidRPr="00CD3B99">
        <w:rPr>
          <w:lang w:val="en-GB"/>
        </w:rPr>
        <w:t xml:space="preserve"> the Summary of the Data</w:t>
      </w:r>
      <w:bookmarkEnd w:id="8"/>
    </w:p>
    <w:p w14:paraId="10E58E64" w14:textId="09B3758F" w:rsidR="001F0BB3" w:rsidRDefault="00E36690" w:rsidP="004B65F3">
      <w:pPr>
        <w:pStyle w:val="para"/>
        <w:ind w:firstLine="709"/>
        <w:jc w:val="both"/>
        <w:rPr>
          <w:lang w:eastAsia="zh-CN"/>
        </w:rPr>
      </w:pPr>
      <w:r>
        <w:t>In order to get an overview of the dataset, we first check the summary of the</w:t>
      </w:r>
      <w:r>
        <w:rPr>
          <w:lang w:eastAsia="zh-CN"/>
        </w:rPr>
        <w:t xml:space="preserve"> </w:t>
      </w:r>
      <w:r>
        <w:t>raw dataset. We</w:t>
      </w:r>
      <w:r>
        <w:rPr>
          <w:lang w:val="en-CA"/>
        </w:rPr>
        <w:t xml:space="preserve"> get Table 1</w:t>
      </w:r>
      <w:r>
        <w:rPr>
          <w:lang w:eastAsia="zh-CN"/>
        </w:rPr>
        <w:t xml:space="preserve"> from</w:t>
      </w:r>
      <w:r w:rsidR="0099182E">
        <w:rPr>
          <w:rFonts w:hint="eastAsia"/>
          <w:lang w:eastAsia="zh-CN"/>
        </w:rPr>
        <w:t xml:space="preserve"> R.</w:t>
      </w:r>
    </w:p>
    <w:p w14:paraId="197AB9BB" w14:textId="2A5BE0A4" w:rsidR="00E36690" w:rsidRPr="0099182E" w:rsidRDefault="00E36690" w:rsidP="004B65F3">
      <w:pPr>
        <w:pStyle w:val="para"/>
        <w:spacing w:after="60" w:line="240" w:lineRule="auto"/>
        <w:ind w:firstLineChars="300"/>
        <w:rPr>
          <w:lang w:val="en-CA"/>
        </w:rPr>
      </w:pPr>
      <w:r>
        <w:rPr>
          <w:lang w:val="en-CA"/>
        </w:rPr>
        <w:t>Table 1.</w:t>
      </w:r>
    </w:p>
    <w:p w14:paraId="56689ED6" w14:textId="77777777" w:rsidR="00CD3B99" w:rsidRPr="00CD3B99" w:rsidRDefault="00CD3B99"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2"/>
          <w:szCs w:val="12"/>
          <w:lang w:eastAsia="zh-CN"/>
        </w:rPr>
      </w:pPr>
      <w:r w:rsidRPr="00CD3B99">
        <w:rPr>
          <w:rFonts w:ascii="Lucida Console" w:hAnsi="Lucida Console" w:cs="SimSun"/>
          <w:color w:val="000000"/>
          <w:sz w:val="12"/>
          <w:szCs w:val="12"/>
          <w:lang w:eastAsia="zh-CN"/>
        </w:rPr>
        <w:t xml:space="preserve">       CF               HF             RER              AT              HP              TR              SF              FO       </w:t>
      </w:r>
    </w:p>
    <w:p w14:paraId="06A26E5C" w14:textId="77777777" w:rsidR="00CD3B99" w:rsidRPr="00CD3B99" w:rsidRDefault="00CD3B99"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2"/>
          <w:szCs w:val="12"/>
          <w:lang w:val="fr-CA" w:eastAsia="zh-CN"/>
        </w:rPr>
      </w:pPr>
      <w:r w:rsidRPr="00CD3B99">
        <w:rPr>
          <w:rFonts w:ascii="Lucida Console" w:hAnsi="Lucida Console" w:cs="SimSun"/>
          <w:color w:val="000000"/>
          <w:sz w:val="12"/>
          <w:szCs w:val="12"/>
          <w:lang w:eastAsia="zh-CN"/>
        </w:rPr>
        <w:t xml:space="preserve"> </w:t>
      </w:r>
      <w:r w:rsidRPr="00CD3B99">
        <w:rPr>
          <w:rFonts w:ascii="Lucida Console" w:hAnsi="Lucida Console" w:cs="SimSun"/>
          <w:color w:val="000000"/>
          <w:sz w:val="12"/>
          <w:szCs w:val="12"/>
          <w:lang w:val="fr-CA" w:eastAsia="zh-CN"/>
        </w:rPr>
        <w:t xml:space="preserve">Min.   : 88.90   Min.   :108.7   Min.   : 97.7   Min.   :131.4   Min.   :109.5   Min.   :119.9   Min.   :113.3   Min.   :127.4  </w:t>
      </w:r>
    </w:p>
    <w:p w14:paraId="20706124" w14:textId="77777777" w:rsidR="00CD3B99" w:rsidRPr="00CD3B99" w:rsidRDefault="00CD3B99"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2"/>
          <w:szCs w:val="12"/>
          <w:lang w:eastAsia="zh-CN"/>
        </w:rPr>
      </w:pPr>
      <w:r w:rsidRPr="00CD3B99">
        <w:rPr>
          <w:rFonts w:ascii="Lucida Console" w:hAnsi="Lucida Console" w:cs="SimSun"/>
          <w:color w:val="000000"/>
          <w:sz w:val="12"/>
          <w:szCs w:val="12"/>
          <w:lang w:val="fr-CA" w:eastAsia="zh-CN"/>
        </w:rPr>
        <w:t xml:space="preserve"> </w:t>
      </w:r>
      <w:r w:rsidRPr="00CD3B99">
        <w:rPr>
          <w:rFonts w:ascii="Lucida Console" w:hAnsi="Lucida Console" w:cs="SimSun"/>
          <w:color w:val="000000"/>
          <w:sz w:val="12"/>
          <w:szCs w:val="12"/>
          <w:lang w:eastAsia="zh-CN"/>
        </w:rPr>
        <w:t xml:space="preserve">1st Qu.: 93.80   1st Qu.:112.7   1st Qu.:106.4   1st Qu.:140.0   1st Qu.:113.3   1st Qu.:124.8   1st Qu.:126.8   1st Qu.:132.9  </w:t>
      </w:r>
    </w:p>
    <w:p w14:paraId="124B71E1" w14:textId="77777777" w:rsidR="00CD3B99" w:rsidRPr="00DA24E6" w:rsidRDefault="00CD3B99"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2"/>
          <w:szCs w:val="12"/>
          <w:lang w:val="es-ES_tradnl" w:eastAsia="zh-CN"/>
        </w:rPr>
      </w:pPr>
      <w:r w:rsidRPr="00CD3B99">
        <w:rPr>
          <w:rFonts w:ascii="Lucida Console" w:hAnsi="Lucida Console" w:cs="SimSun"/>
          <w:color w:val="000000"/>
          <w:sz w:val="12"/>
          <w:szCs w:val="12"/>
          <w:lang w:eastAsia="zh-CN"/>
        </w:rPr>
        <w:t xml:space="preserve"> </w:t>
      </w:r>
      <w:r w:rsidRPr="00DA24E6">
        <w:rPr>
          <w:rFonts w:ascii="Lucida Console" w:hAnsi="Lucida Console" w:cs="SimSun"/>
          <w:color w:val="000000"/>
          <w:sz w:val="12"/>
          <w:szCs w:val="12"/>
          <w:lang w:val="es-ES_tradnl" w:eastAsia="zh-CN"/>
        </w:rPr>
        <w:t xml:space="preserve">Median : 95.10   Median :114.5   Median :107.3   Median :146.8   Median :115.9   Median :126.5   Median :132.2   Median :133.9  </w:t>
      </w:r>
    </w:p>
    <w:p w14:paraId="735C895F" w14:textId="77777777" w:rsidR="00CD3B99" w:rsidRPr="00CD3B99" w:rsidRDefault="00CD3B99"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2"/>
          <w:szCs w:val="12"/>
          <w:lang w:eastAsia="zh-CN"/>
        </w:rPr>
      </w:pPr>
      <w:r w:rsidRPr="00DA24E6">
        <w:rPr>
          <w:rFonts w:ascii="Lucida Console" w:hAnsi="Lucida Console" w:cs="SimSun"/>
          <w:color w:val="000000"/>
          <w:sz w:val="12"/>
          <w:szCs w:val="12"/>
          <w:lang w:val="es-ES_tradnl" w:eastAsia="zh-CN"/>
        </w:rPr>
        <w:t xml:space="preserve"> </w:t>
      </w:r>
      <w:r w:rsidRPr="00CD3B99">
        <w:rPr>
          <w:rFonts w:ascii="Lucida Console" w:hAnsi="Lucida Console" w:cs="SimSun"/>
          <w:color w:val="000000"/>
          <w:sz w:val="12"/>
          <w:szCs w:val="12"/>
          <w:lang w:eastAsia="zh-CN"/>
        </w:rPr>
        <w:t xml:space="preserve">Mean   : 95.74   Mean   :114.1   Mean   :106.5   Mean   :149.5   Mean   :116.2   Mean   :126.5   Mean   :134.9   Mean   :134.3  </w:t>
      </w:r>
    </w:p>
    <w:p w14:paraId="400EEA09" w14:textId="77777777" w:rsidR="00CD3B99" w:rsidRPr="00CD3B99" w:rsidRDefault="00CD3B99"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2"/>
          <w:szCs w:val="12"/>
          <w:lang w:eastAsia="zh-CN"/>
        </w:rPr>
      </w:pPr>
      <w:r w:rsidRPr="00CD3B99">
        <w:rPr>
          <w:rFonts w:ascii="Lucida Console" w:hAnsi="Lucida Console" w:cs="SimSun"/>
          <w:color w:val="000000"/>
          <w:sz w:val="12"/>
          <w:szCs w:val="12"/>
          <w:lang w:eastAsia="zh-CN"/>
        </w:rPr>
        <w:t xml:space="preserve"> 3rd Qu.: 97.47   3rd Qu.:115.4   3rd Qu.:107.7   3rd Qu.:158.5   3rd Qu.:118.2   3rd Qu.:128.9   3rd Qu.:145.3   3rd Qu.:137.5  </w:t>
      </w:r>
    </w:p>
    <w:p w14:paraId="7C91476C" w14:textId="0C2BBA6F" w:rsidR="006D4A87" w:rsidRDefault="00CD3B99"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2"/>
          <w:szCs w:val="12"/>
          <w:lang w:val="fr-CA" w:eastAsia="zh-CN"/>
        </w:rPr>
      </w:pPr>
      <w:r w:rsidRPr="00CD3B99">
        <w:rPr>
          <w:rFonts w:ascii="Lucida Console" w:hAnsi="Lucida Console" w:cs="SimSun"/>
          <w:color w:val="000000"/>
          <w:sz w:val="12"/>
          <w:szCs w:val="12"/>
          <w:lang w:eastAsia="zh-CN"/>
        </w:rPr>
        <w:t xml:space="preserve"> </w:t>
      </w:r>
      <w:r w:rsidRPr="00CD3B99">
        <w:rPr>
          <w:rFonts w:ascii="Lucida Console" w:hAnsi="Lucida Console" w:cs="SimSun"/>
          <w:color w:val="000000"/>
          <w:sz w:val="12"/>
          <w:szCs w:val="12"/>
          <w:lang w:val="fr-CA" w:eastAsia="zh-CN"/>
        </w:rPr>
        <w:t xml:space="preserve">Max.   :104.60   Max.   :119.8   Max.   :112.6   Max.   :168.3   Max.   :127.1   Max.   :131.7   Max.   :156.3   Max.   :139.6  </w:t>
      </w:r>
    </w:p>
    <w:p w14:paraId="65F8A72C" w14:textId="156C559F" w:rsidR="006D4A87" w:rsidRPr="006D4A87" w:rsidRDefault="006D4A87"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firstLineChars="50" w:firstLine="60"/>
        <w:rPr>
          <w:rFonts w:ascii="Lucida Console" w:hAnsi="Lucida Console" w:cs="SimSun"/>
          <w:color w:val="000000"/>
          <w:sz w:val="12"/>
          <w:szCs w:val="12"/>
          <w:lang w:eastAsia="zh-CN"/>
        </w:rPr>
      </w:pPr>
      <w:r w:rsidRPr="006D4A87">
        <w:rPr>
          <w:rFonts w:ascii="Lucida Console" w:hAnsi="Lucida Console" w:cs="SimSun"/>
          <w:color w:val="000000"/>
          <w:sz w:val="12"/>
          <w:szCs w:val="12"/>
          <w:lang w:eastAsia="zh-CN"/>
        </w:rPr>
        <w:t>Standard Deviation</w:t>
      </w:r>
    </w:p>
    <w:p w14:paraId="04EBDC04" w14:textId="66FC8CA0" w:rsidR="006D4A87" w:rsidRPr="00153501" w:rsidRDefault="006D4A87"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rPr>
          <w:rFonts w:ascii="Lucida Console" w:hAnsi="Lucida Console" w:cs="SimSun"/>
          <w:color w:val="000000"/>
          <w:sz w:val="12"/>
          <w:szCs w:val="12"/>
          <w:lang w:eastAsia="zh-CN"/>
        </w:rPr>
      </w:pPr>
      <w:r w:rsidRPr="006D4A87">
        <w:rPr>
          <w:rFonts w:ascii="Lucida Console" w:hAnsi="Lucida Console" w:cs="SimSun"/>
          <w:color w:val="000000"/>
          <w:sz w:val="12"/>
          <w:szCs w:val="12"/>
          <w:lang w:eastAsia="zh-CN"/>
        </w:rPr>
        <w:t xml:space="preserve"> 4.632542 </w:t>
      </w:r>
      <w:r w:rsidR="009D0481">
        <w:rPr>
          <w:rFonts w:ascii="Lucida Console" w:hAnsi="Lucida Console" w:cs="SimSun"/>
          <w:color w:val="000000"/>
          <w:sz w:val="12"/>
          <w:szCs w:val="12"/>
          <w:lang w:eastAsia="zh-CN"/>
        </w:rPr>
        <w:t xml:space="preserve">           </w:t>
      </w:r>
      <w:r w:rsidRPr="006D4A87">
        <w:rPr>
          <w:rFonts w:ascii="Lucida Console" w:hAnsi="Lucida Console" w:cs="SimSun"/>
          <w:color w:val="000000"/>
          <w:sz w:val="12"/>
          <w:szCs w:val="12"/>
          <w:lang w:eastAsia="zh-CN"/>
        </w:rPr>
        <w:t xml:space="preserve">2.948069 </w:t>
      </w:r>
      <w:r w:rsidR="009D0481">
        <w:rPr>
          <w:rFonts w:ascii="Lucida Console" w:hAnsi="Lucida Console" w:cs="SimSun"/>
          <w:color w:val="000000"/>
          <w:sz w:val="12"/>
          <w:szCs w:val="12"/>
          <w:lang w:eastAsia="zh-CN"/>
        </w:rPr>
        <w:t xml:space="preserve">     </w:t>
      </w:r>
      <w:r w:rsidRPr="006D4A87">
        <w:rPr>
          <w:rFonts w:ascii="Lucida Console" w:hAnsi="Lucida Console" w:cs="SimSun"/>
          <w:color w:val="000000"/>
          <w:sz w:val="12"/>
          <w:szCs w:val="12"/>
          <w:lang w:eastAsia="zh-CN"/>
        </w:rPr>
        <w:t xml:space="preserve"> 3.784545 </w:t>
      </w:r>
      <w:r w:rsidR="009D0481">
        <w:rPr>
          <w:rFonts w:ascii="Lucida Console" w:hAnsi="Lucida Console" w:cs="SimSun"/>
          <w:color w:val="000000"/>
          <w:sz w:val="12"/>
          <w:szCs w:val="12"/>
          <w:lang w:eastAsia="zh-CN"/>
        </w:rPr>
        <w:t xml:space="preserve">       </w:t>
      </w:r>
      <w:r w:rsidRPr="006D4A87">
        <w:rPr>
          <w:rFonts w:ascii="Lucida Console" w:hAnsi="Lucida Console" w:cs="SimSun"/>
          <w:color w:val="000000"/>
          <w:sz w:val="12"/>
          <w:szCs w:val="12"/>
          <w:lang w:eastAsia="zh-CN"/>
        </w:rPr>
        <w:t xml:space="preserve"> 13.18552 </w:t>
      </w:r>
      <w:r w:rsidR="009D0481">
        <w:rPr>
          <w:rFonts w:ascii="Lucida Console" w:hAnsi="Lucida Console" w:cs="SimSun"/>
          <w:color w:val="000000"/>
          <w:sz w:val="12"/>
          <w:szCs w:val="12"/>
          <w:lang w:eastAsia="zh-CN"/>
        </w:rPr>
        <w:t xml:space="preserve">         </w:t>
      </w:r>
      <w:r w:rsidRPr="006D4A87">
        <w:rPr>
          <w:rFonts w:ascii="Lucida Console" w:hAnsi="Lucida Console" w:cs="SimSun"/>
          <w:color w:val="000000"/>
          <w:sz w:val="12"/>
          <w:szCs w:val="12"/>
          <w:lang w:eastAsia="zh-CN"/>
        </w:rPr>
        <w:t xml:space="preserve">4.81974 </w:t>
      </w:r>
      <w:r w:rsidR="009D0481">
        <w:rPr>
          <w:rFonts w:ascii="Lucida Console" w:hAnsi="Lucida Console" w:cs="SimSun"/>
          <w:color w:val="000000"/>
          <w:sz w:val="12"/>
          <w:szCs w:val="12"/>
          <w:lang w:eastAsia="zh-CN"/>
        </w:rPr>
        <w:t xml:space="preserve">     </w:t>
      </w:r>
      <w:r w:rsidRPr="006D4A87">
        <w:rPr>
          <w:rFonts w:ascii="Lucida Console" w:hAnsi="Lucida Console" w:cs="SimSun"/>
          <w:color w:val="000000"/>
          <w:sz w:val="12"/>
          <w:szCs w:val="12"/>
          <w:lang w:eastAsia="zh-CN"/>
        </w:rPr>
        <w:t xml:space="preserve"> 3.579649 </w:t>
      </w:r>
      <w:r w:rsidR="009D0481">
        <w:rPr>
          <w:rFonts w:ascii="Lucida Console" w:hAnsi="Lucida Console" w:cs="SimSun"/>
          <w:color w:val="000000"/>
          <w:sz w:val="12"/>
          <w:szCs w:val="12"/>
          <w:lang w:eastAsia="zh-CN"/>
        </w:rPr>
        <w:t xml:space="preserve">        </w:t>
      </w:r>
      <w:r w:rsidRPr="006D4A87">
        <w:rPr>
          <w:rFonts w:ascii="Lucida Console" w:hAnsi="Lucida Console" w:cs="SimSun"/>
          <w:color w:val="000000"/>
          <w:sz w:val="12"/>
          <w:szCs w:val="12"/>
          <w:lang w:eastAsia="zh-CN"/>
        </w:rPr>
        <w:t xml:space="preserve"> 13.02809 </w:t>
      </w:r>
      <w:r w:rsidR="009D0481">
        <w:rPr>
          <w:rFonts w:ascii="Lucida Console" w:hAnsi="Lucida Console" w:cs="SimSun"/>
          <w:color w:val="000000"/>
          <w:sz w:val="12"/>
          <w:szCs w:val="12"/>
          <w:lang w:eastAsia="zh-CN"/>
        </w:rPr>
        <w:t xml:space="preserve">      </w:t>
      </w:r>
      <w:r w:rsidRPr="006D4A87">
        <w:rPr>
          <w:rFonts w:ascii="Lucida Console" w:hAnsi="Lucida Console" w:cs="SimSun"/>
          <w:color w:val="000000"/>
          <w:sz w:val="12"/>
          <w:szCs w:val="12"/>
          <w:lang w:eastAsia="zh-CN"/>
        </w:rPr>
        <w:t>3.794792</w:t>
      </w:r>
    </w:p>
    <w:p w14:paraId="61504448" w14:textId="0257965D" w:rsidR="00CD3B99" w:rsidRPr="008510B2" w:rsidRDefault="00E36690" w:rsidP="004B65F3">
      <w:pPr>
        <w:pStyle w:val="para"/>
        <w:ind w:firstLineChars="295" w:firstLine="708"/>
        <w:jc w:val="both"/>
        <w:rPr>
          <w:szCs w:val="24"/>
        </w:rPr>
      </w:pPr>
      <w:r w:rsidRPr="00E36690">
        <w:rPr>
          <w:szCs w:val="24"/>
        </w:rPr>
        <w:lastRenderedPageBreak/>
        <w:t xml:space="preserve">From the minimum, mean, and maximum, we </w:t>
      </w:r>
      <w:r w:rsidRPr="00E36690">
        <w:rPr>
          <w:szCs w:val="24"/>
          <w:lang w:val="en-GB"/>
        </w:rPr>
        <w:t xml:space="preserve">notice that </w:t>
      </w:r>
      <w:r w:rsidRPr="00E36690">
        <w:rPr>
          <w:szCs w:val="24"/>
        </w:rPr>
        <w:t xml:space="preserve">the alcoholic beverages and tobacco have the highest CPI, followed by shelter in second place. In addition, </w:t>
      </w:r>
      <w:r w:rsidRPr="00E36690">
        <w:rPr>
          <w:szCs w:val="24"/>
          <w:lang w:eastAsia="zh-CN"/>
        </w:rPr>
        <w:t>these</w:t>
      </w:r>
      <w:r w:rsidRPr="00E36690">
        <w:rPr>
          <w:szCs w:val="24"/>
          <w:lang w:val="en-CA"/>
        </w:rPr>
        <w:t xml:space="preserve"> two variables</w:t>
      </w:r>
      <w:r w:rsidRPr="00E36690">
        <w:rPr>
          <w:szCs w:val="24"/>
        </w:rPr>
        <w:t xml:space="preserve"> also have the largest standard deviations. This means that the increasing rate of alcoholic beverages and tobacco prices and the price of shelter have large differences among different </w:t>
      </w:r>
      <w:r w:rsidRPr="00E36690">
        <w:rPr>
          <w:szCs w:val="24"/>
          <w:lang w:eastAsia="zh-CN"/>
        </w:rPr>
        <w:t>provinces</w:t>
      </w:r>
      <w:r w:rsidRPr="00E36690">
        <w:rPr>
          <w:szCs w:val="24"/>
        </w:rPr>
        <w:t xml:space="preserve">. Moreover, the price of </w:t>
      </w:r>
      <w:r w:rsidRPr="00E36690">
        <w:rPr>
          <w:color w:val="000000"/>
          <w:szCs w:val="24"/>
        </w:rPr>
        <w:t xml:space="preserve">clothing and footwear and the price of recreation, education, and reading did not change a lot (based on </w:t>
      </w:r>
      <w:r w:rsidRPr="00E36690">
        <w:rPr>
          <w:szCs w:val="24"/>
        </w:rPr>
        <w:t>the minimum, mean, and maximum</w:t>
      </w:r>
      <w:r w:rsidRPr="00E36690">
        <w:rPr>
          <w:color w:val="000000"/>
          <w:szCs w:val="24"/>
        </w:rPr>
        <w:t xml:space="preserve">). The government can pay more attention to the control of the increasing price of </w:t>
      </w:r>
      <w:r w:rsidRPr="00E36690">
        <w:rPr>
          <w:szCs w:val="24"/>
        </w:rPr>
        <w:t>alcoholic beverages, tobacco, and shelter. Also, our analysis mainly</w:t>
      </w:r>
      <w:r>
        <w:rPr>
          <w:szCs w:val="24"/>
        </w:rPr>
        <w:t xml:space="preserve"> focuses on these two variables</w:t>
      </w:r>
      <w:r w:rsidR="00BA5617" w:rsidRPr="008510B2">
        <w:rPr>
          <w:szCs w:val="24"/>
        </w:rPr>
        <w:t>.</w:t>
      </w:r>
    </w:p>
    <w:p w14:paraId="320465FE" w14:textId="341290F9" w:rsidR="00B90EC0" w:rsidRPr="008510B2" w:rsidRDefault="00DA24E6" w:rsidP="004B65F3">
      <w:pPr>
        <w:pStyle w:val="Heading1"/>
        <w:spacing w:before="0"/>
        <w:rPr>
          <w:szCs w:val="24"/>
        </w:rPr>
      </w:pPr>
      <w:bookmarkStart w:id="9" w:name="_Toc384771893"/>
      <w:r w:rsidRPr="008510B2">
        <w:rPr>
          <w:szCs w:val="24"/>
        </w:rPr>
        <w:t xml:space="preserve">The </w:t>
      </w:r>
      <w:r w:rsidR="00C61400" w:rsidRPr="008510B2">
        <w:rPr>
          <w:szCs w:val="24"/>
        </w:rPr>
        <w:t xml:space="preserve">Principal Component </w:t>
      </w:r>
      <w:r w:rsidR="00CF5C82" w:rsidRPr="008510B2">
        <w:rPr>
          <w:szCs w:val="24"/>
        </w:rPr>
        <w:t>Method</w:t>
      </w:r>
      <w:bookmarkEnd w:id="9"/>
    </w:p>
    <w:p w14:paraId="60EC1306" w14:textId="77777777" w:rsidR="00E36690" w:rsidRPr="008510B2" w:rsidRDefault="00E36690" w:rsidP="004B65F3">
      <w:pPr>
        <w:pStyle w:val="para"/>
        <w:rPr>
          <w:szCs w:val="24"/>
        </w:rPr>
      </w:pPr>
      <w:r w:rsidRPr="008510B2">
        <w:rPr>
          <w:szCs w:val="24"/>
        </w:rPr>
        <w:t>We extracted the principal component by using R. Because each observation of the raw dataset ha</w:t>
      </w:r>
      <w:r>
        <w:rPr>
          <w:szCs w:val="24"/>
        </w:rPr>
        <w:t>s</w:t>
      </w:r>
      <w:r w:rsidRPr="008510B2">
        <w:rPr>
          <w:szCs w:val="24"/>
        </w:rPr>
        <w:t xml:space="preserve"> the same scale unit</w:t>
      </w:r>
      <w:r>
        <w:rPr>
          <w:szCs w:val="24"/>
        </w:rPr>
        <w:t xml:space="preserve">, </w:t>
      </w:r>
      <w:r w:rsidRPr="008510B2">
        <w:rPr>
          <w:szCs w:val="24"/>
        </w:rPr>
        <w:t>we can first</w:t>
      </w:r>
      <w:r w:rsidRPr="008510B2">
        <w:rPr>
          <w:szCs w:val="24"/>
          <w:lang w:eastAsia="zh-CN"/>
        </w:rPr>
        <w:t xml:space="preserve"> </w:t>
      </w:r>
      <w:r w:rsidRPr="008510B2">
        <w:rPr>
          <w:szCs w:val="24"/>
        </w:rPr>
        <w:t>compute the variance-covariance matrix.</w:t>
      </w:r>
    </w:p>
    <w:p w14:paraId="650B8A98" w14:textId="5BA2BCF9" w:rsidR="00DA24E6" w:rsidRPr="008510B2" w:rsidRDefault="00E36690" w:rsidP="004B65F3">
      <w:pPr>
        <w:pStyle w:val="para"/>
        <w:ind w:firstLineChars="300"/>
        <w:jc w:val="both"/>
        <w:rPr>
          <w:szCs w:val="24"/>
        </w:rPr>
      </w:pPr>
      <w:r>
        <w:rPr>
          <w:lang w:val="en-CA"/>
        </w:rPr>
        <w:t>Table 2.</w:t>
      </w:r>
    </w:p>
    <w:p w14:paraId="2118D153"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$values</w:t>
      </w:r>
    </w:p>
    <w:p w14:paraId="50232BAD"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[1] 206.5961215 170.7129826  28.3981380  18.4465799   8.2106636   3.9605564   1.8715526   0.3110722</w:t>
      </w:r>
    </w:p>
    <w:p w14:paraId="704F7379"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p>
    <w:p w14:paraId="330DCAD1"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$vectors</w:t>
      </w:r>
    </w:p>
    <w:p w14:paraId="332A7018"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 xml:space="preserve">              PC1         PC2        PC3          PC4         PC5         PC6          PC7         PC8</w:t>
      </w:r>
    </w:p>
    <w:p w14:paraId="7E1B1D16"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CF  -0.0922924034 -0.16736143 -0.4446284 -0.559382995  0.64489645  0.17075611 -0.008714134 -0.08799702</w:t>
      </w:r>
    </w:p>
    <w:p w14:paraId="7137C30F"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HF  -0.0475705124 -0.12743462  0.3641921 -0.220892574  0.19595479 -0.23179026  0.152550635  0.82744869</w:t>
      </w:r>
    </w:p>
    <w:p w14:paraId="03431036"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RER -0.0008788315 -0.09171616 -0.4676890 -0.407092466 -0.58595518 -0.38484808  0.336118842  0.05198737</w:t>
      </w:r>
    </w:p>
    <w:p w14:paraId="3ED1A18A"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AT  -0.8071315496 -0.47454679  0.1057134 -0.008298649 -0.20947705  0.10179389 -0.235977525 -0.04660238</w:t>
      </w:r>
    </w:p>
    <w:p w14:paraId="0B2EEE46"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HP   0.0186435197  0.26070195  0.3749321 -0.531593163 -0.30256480  0.62720215  0.146734375 -0.04541552</w:t>
      </w:r>
    </w:p>
    <w:p w14:paraId="2277B452"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TR   0.0819603510 -0.02134278  0.4937544 -0.398943757  0.08459593 -0.56527056 -0.230630369 -0.45825738</w:t>
      </w:r>
    </w:p>
    <w:p w14:paraId="654D6CCD" w14:textId="4C3940AA" w:rsidR="00DA24E6" w:rsidRPr="00DA24E6" w:rsidRDefault="008510B2"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Pr>
          <w:rFonts w:ascii="Lucida Console" w:hAnsi="Lucida Console" w:cs="SimSun"/>
          <w:color w:val="000000"/>
          <w:sz w:val="15"/>
          <w:szCs w:val="15"/>
          <w:lang w:eastAsia="zh-CN"/>
        </w:rPr>
        <w:t>SH</w:t>
      </w:r>
      <w:r w:rsidR="00DA24E6" w:rsidRPr="00DA24E6">
        <w:rPr>
          <w:rFonts w:ascii="Lucida Console" w:hAnsi="Lucida Console" w:cs="SimSun"/>
          <w:color w:val="000000"/>
          <w:sz w:val="15"/>
          <w:szCs w:val="15"/>
          <w:lang w:eastAsia="zh-CN"/>
        </w:rPr>
        <w:t xml:space="preserve">  -0.5370265767  0.80110117 -0.1060555 -0.017332779  0.10555291 -0.20979093 -0.015875371  0.05371691</w:t>
      </w:r>
    </w:p>
    <w:p w14:paraId="6653EB75" w14:textId="77777777" w:rsidR="00DA24E6" w:rsidRPr="00DA24E6"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FO  -0.2056560816 -0.10936155  0.2101097  0.174516918  0.22055121 -0.04147296  0.856164545 -0.29624792</w:t>
      </w:r>
    </w:p>
    <w:p w14:paraId="5C991D28" w14:textId="77777777" w:rsidR="00C61400" w:rsidRDefault="00C61400"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val="en-CA" w:eastAsia="zh-CN"/>
        </w:rPr>
      </w:pPr>
    </w:p>
    <w:p w14:paraId="469E8A5F" w14:textId="6F349CEA" w:rsidR="00187345" w:rsidRPr="00187345" w:rsidRDefault="00187345"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240" w:line="240" w:lineRule="auto"/>
        <w:ind w:rightChars="-175" w:right="-420"/>
      </w:pPr>
      <w:r w:rsidRPr="00187345">
        <w:t>Standardized eigenvalues</w:t>
      </w:r>
      <w:r>
        <w:t>:</w:t>
      </w:r>
    </w:p>
    <w:p w14:paraId="0C339727" w14:textId="089FA449" w:rsidR="00187345" w:rsidRDefault="00DA24E6"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r w:rsidRPr="00DA24E6">
        <w:rPr>
          <w:rFonts w:ascii="Lucida Console" w:hAnsi="Lucida Console" w:cs="SimSun"/>
          <w:color w:val="000000"/>
          <w:sz w:val="15"/>
          <w:szCs w:val="15"/>
          <w:lang w:eastAsia="zh-CN"/>
        </w:rPr>
        <w:t>0.4711345712 0.3893044422 0.0647608700 0.0420667214 0.0187241049 0.0090318977 0.0042680043 0.0007093883</w:t>
      </w:r>
    </w:p>
    <w:p w14:paraId="6F6E499A" w14:textId="77777777" w:rsidR="0084471A" w:rsidRPr="0084471A" w:rsidRDefault="0084471A" w:rsidP="004B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rPr>
          <w:rFonts w:ascii="Lucida Console" w:hAnsi="Lucida Console" w:cs="SimSun"/>
          <w:color w:val="000000"/>
          <w:sz w:val="15"/>
          <w:szCs w:val="15"/>
          <w:lang w:eastAsia="zh-CN"/>
        </w:rPr>
      </w:pPr>
    </w:p>
    <w:p w14:paraId="7BC66D10" w14:textId="5A520955" w:rsidR="00187345" w:rsidRPr="008510B2" w:rsidRDefault="00E36690" w:rsidP="004B65F3">
      <w:pPr>
        <w:ind w:firstLineChars="295" w:firstLine="708"/>
        <w:jc w:val="both"/>
        <w:rPr>
          <w:szCs w:val="24"/>
        </w:rPr>
      </w:pPr>
      <w:r w:rsidRPr="008510B2">
        <w:rPr>
          <w:szCs w:val="24"/>
        </w:rPr>
        <w:t>The sum of the first two of these standardized eigenvalues is 0.86. Hence, the first two principal components account for about 86% of the overall variance. The first component is mainly negatively driven by the CPI of the alcoholic beverages and tobacco products</w:t>
      </w:r>
      <w:r>
        <w:rPr>
          <w:szCs w:val="24"/>
        </w:rPr>
        <w:t>,</w:t>
      </w:r>
      <w:r w:rsidRPr="008510B2">
        <w:rPr>
          <w:szCs w:val="24"/>
        </w:rPr>
        <w:t xml:space="preserve"> and it also negatively measure</w:t>
      </w:r>
      <w:r>
        <w:rPr>
          <w:szCs w:val="24"/>
        </w:rPr>
        <w:t>s</w:t>
      </w:r>
      <w:r w:rsidRPr="008510B2">
        <w:rPr>
          <w:szCs w:val="24"/>
        </w:rPr>
        <w:t xml:space="preserve"> the CPI of shelter. The second principal component </w:t>
      </w:r>
      <w:r>
        <w:rPr>
          <w:szCs w:val="24"/>
        </w:rPr>
        <w:t xml:space="preserve">is </w:t>
      </w:r>
      <w:r w:rsidRPr="008510B2">
        <w:rPr>
          <w:szCs w:val="24"/>
        </w:rPr>
        <w:t xml:space="preserve">positively driven by the CPI of shelter and is negatively driven by the CPI of the alcoholic beverages and tobacco </w:t>
      </w:r>
      <w:r w:rsidRPr="008510B2">
        <w:rPr>
          <w:szCs w:val="24"/>
        </w:rPr>
        <w:lastRenderedPageBreak/>
        <w:t>products</w:t>
      </w:r>
      <w:r>
        <w:rPr>
          <w:szCs w:val="24"/>
        </w:rPr>
        <w:t>. Based on the principal component method, we cannot find a meaningful conclusion.</w:t>
      </w:r>
      <w:r w:rsidRPr="008510B2">
        <w:rPr>
          <w:szCs w:val="24"/>
        </w:rPr>
        <w:t xml:space="preserve"> Therefore, we </w:t>
      </w:r>
      <w:r>
        <w:rPr>
          <w:szCs w:val="24"/>
        </w:rPr>
        <w:t>want</w:t>
      </w:r>
      <w:r w:rsidRPr="008510B2">
        <w:rPr>
          <w:szCs w:val="24"/>
        </w:rPr>
        <w:t xml:space="preserve"> to use</w:t>
      </w:r>
      <w:r>
        <w:rPr>
          <w:szCs w:val="24"/>
        </w:rPr>
        <w:t xml:space="preserve"> the</w:t>
      </w:r>
      <w:r w:rsidRPr="008510B2">
        <w:rPr>
          <w:szCs w:val="24"/>
        </w:rPr>
        <w:t xml:space="preserve"> factor analysis</w:t>
      </w:r>
      <w:r>
        <w:rPr>
          <w:szCs w:val="24"/>
        </w:rPr>
        <w:t xml:space="preserve"> next</w:t>
      </w:r>
      <w:r w:rsidR="0084471A" w:rsidRPr="008510B2">
        <w:rPr>
          <w:szCs w:val="24"/>
        </w:rPr>
        <w:t>.</w:t>
      </w:r>
    </w:p>
    <w:p w14:paraId="16839071" w14:textId="59EF7E57" w:rsidR="00187345" w:rsidRDefault="0084471A" w:rsidP="004B65F3">
      <w:pPr>
        <w:pStyle w:val="Heading1"/>
        <w:spacing w:before="0"/>
      </w:pPr>
      <w:bookmarkStart w:id="10" w:name="_Toc384771894"/>
      <w:r>
        <w:t>Factor Analysis</w:t>
      </w:r>
      <w:bookmarkEnd w:id="10"/>
    </w:p>
    <w:p w14:paraId="1AF65C88" w14:textId="53CEB56F" w:rsidR="002D6046" w:rsidRDefault="009C4021" w:rsidP="004B65F3">
      <w:pPr>
        <w:pStyle w:val="para"/>
        <w:ind w:firstLine="0"/>
        <w:rPr>
          <w:lang w:val="en-CA"/>
        </w:rPr>
      </w:pPr>
      <w:r w:rsidRPr="002D6046">
        <w:rPr>
          <w:noProof/>
          <w:lang w:eastAsia="zh-CN"/>
        </w:rPr>
        <mc:AlternateContent>
          <mc:Choice Requires="wps">
            <w:drawing>
              <wp:anchor distT="0" distB="0" distL="114300" distR="114300" simplePos="0" relativeHeight="251659264" behindDoc="0" locked="0" layoutInCell="1" allowOverlap="1" wp14:anchorId="0BBC89AC" wp14:editId="3C133765">
                <wp:simplePos x="0" y="0"/>
                <wp:positionH relativeFrom="column">
                  <wp:posOffset>3305810</wp:posOffset>
                </wp:positionH>
                <wp:positionV relativeFrom="paragraph">
                  <wp:posOffset>27305</wp:posOffset>
                </wp:positionV>
                <wp:extent cx="2838450" cy="21018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101850"/>
                        </a:xfrm>
                        <a:prstGeom prst="rect">
                          <a:avLst/>
                        </a:prstGeom>
                        <a:solidFill>
                          <a:srgbClr val="FFFFFF"/>
                        </a:solidFill>
                        <a:ln w="9525">
                          <a:noFill/>
                          <a:miter lim="800000"/>
                          <a:headEnd/>
                          <a:tailEnd/>
                        </a:ln>
                      </wps:spPr>
                      <wps:txbx>
                        <w:txbxContent>
                          <w:p w14:paraId="50241EDC" w14:textId="1EB97F78" w:rsidR="001A6F13" w:rsidRPr="002D6046" w:rsidRDefault="001A6F13" w:rsidP="00E3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Call:</w:t>
                            </w:r>
                          </w:p>
                          <w:p w14:paraId="14C0C481"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factanal(factors = 3, covmat = COV, n.obs = 80)</w:t>
                            </w:r>
                          </w:p>
                          <w:p w14:paraId="423F3AFE"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p>
                          <w:p w14:paraId="0EC6E99C"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Uniquenesses:</w:t>
                            </w:r>
                          </w:p>
                          <w:p w14:paraId="7FFCB626"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CF    HF   RER    AT    HP    TR    SF    FO</w:t>
                            </w:r>
                          </w:p>
                          <w:p w14:paraId="1CE4BDA7"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0.753 0.005 0.842 0.121 0.282 0.058 0.005 0.132</w:t>
                            </w:r>
                          </w:p>
                          <w:p w14:paraId="0E4C6E3D"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p>
                          <w:p w14:paraId="252DC0FA"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Loadings:</w:t>
                            </w:r>
                          </w:p>
                          <w:p w14:paraId="6750EDBE" w14:textId="72B74F10"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Factor1</w:t>
                            </w:r>
                            <w:r>
                              <w:rPr>
                                <w:rFonts w:ascii="Lucida Console" w:hAnsi="Lucida Console" w:cs="SimSun"/>
                                <w:color w:val="000000"/>
                                <w:sz w:val="12"/>
                                <w:szCs w:val="12"/>
                                <w:lang w:eastAsia="zh-CN"/>
                              </w:rPr>
                              <w:t xml:space="preserve">    </w:t>
                            </w:r>
                            <w:r w:rsidRPr="002D6046">
                              <w:rPr>
                                <w:rFonts w:ascii="Lucida Console" w:hAnsi="Lucida Console" w:cs="SimSun"/>
                                <w:color w:val="000000"/>
                                <w:sz w:val="12"/>
                                <w:szCs w:val="12"/>
                                <w:lang w:eastAsia="zh-CN"/>
                              </w:rPr>
                              <w:t xml:space="preserve"> Factor2 Factor3</w:t>
                            </w:r>
                          </w:p>
                          <w:p w14:paraId="26BD7156"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CF   0.408          -0.284</w:t>
                            </w:r>
                          </w:p>
                          <w:p w14:paraId="4CB1A584"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HF   0.549   0.831</w:t>
                            </w:r>
                          </w:p>
                          <w:p w14:paraId="56279869"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RER         -0.191  -0.348</w:t>
                            </w:r>
                          </w:p>
                          <w:p w14:paraId="480EDDB8"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AT   0.937</w:t>
                            </w:r>
                          </w:p>
                          <w:p w14:paraId="7D5CB30F"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HP  -0.356   0.213   0.739</w:t>
                            </w:r>
                          </w:p>
                          <w:p w14:paraId="684E30C5"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TR  -0.205   0.930   0.185</w:t>
                            </w:r>
                          </w:p>
                          <w:p w14:paraId="1AB1EC2E" w14:textId="71716804"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S</w:t>
                            </w:r>
                            <w:r>
                              <w:rPr>
                                <w:rFonts w:ascii="Lucida Console" w:hAnsi="Lucida Console" w:cs="SimSun"/>
                                <w:color w:val="000000"/>
                                <w:sz w:val="12"/>
                                <w:szCs w:val="12"/>
                                <w:lang w:eastAsia="zh-CN"/>
                              </w:rPr>
                              <w:t>H</w:t>
                            </w:r>
                            <w:r w:rsidRPr="002D6046">
                              <w:rPr>
                                <w:rFonts w:ascii="Lucida Console" w:hAnsi="Lucida Console" w:cs="SimSun"/>
                                <w:color w:val="000000"/>
                                <w:sz w:val="12"/>
                                <w:szCs w:val="12"/>
                                <w:lang w:eastAsia="zh-CN"/>
                              </w:rPr>
                              <w:t xml:space="preserve">   0.149  -0.439   0.883</w:t>
                            </w:r>
                          </w:p>
                          <w:p w14:paraId="36BE68CB"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FO   0.927</w:t>
                            </w:r>
                          </w:p>
                          <w:p w14:paraId="41C7038C"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p>
                          <w:p w14:paraId="0ADFD67F"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Factor1 Factor2 Factor3</w:t>
                            </w:r>
                          </w:p>
                          <w:p w14:paraId="4834884C"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SS loadings      2.395   1.839   1.569</w:t>
                            </w:r>
                          </w:p>
                          <w:p w14:paraId="225DB45C"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Proportion Var   0.299   0.230   0.196</w:t>
                            </w:r>
                          </w:p>
                          <w:p w14:paraId="7FDD04B6"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Cumulative Var   0.299   0.529   0.725</w:t>
                            </w:r>
                          </w:p>
                          <w:p w14:paraId="5D0AAB68"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p>
                          <w:p w14:paraId="7D5EA731"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Test of the hypothesis that 3 factors are sufficient.</w:t>
                            </w:r>
                          </w:p>
                          <w:p w14:paraId="33411104"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The chi square statistic is 79.15 on 7 degrees of freedom.</w:t>
                            </w:r>
                          </w:p>
                          <w:p w14:paraId="62369700"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olor w:val="000000"/>
                                <w:sz w:val="12"/>
                                <w:szCs w:val="12"/>
                                <w:shd w:val="clear" w:color="auto" w:fill="E1E2E5"/>
                              </w:rPr>
                            </w:pPr>
                            <w:r w:rsidRPr="002D6046">
                              <w:rPr>
                                <w:rFonts w:ascii="Lucida Console" w:hAnsi="Lucida Console" w:cs="SimSun"/>
                                <w:color w:val="000000"/>
                                <w:sz w:val="12"/>
                                <w:szCs w:val="12"/>
                                <w:lang w:eastAsia="zh-CN"/>
                              </w:rPr>
                              <w:t>The p-value is 2.05e-14</w:t>
                            </w:r>
                          </w:p>
                          <w:p w14:paraId="424BD66B" w14:textId="101C0A08" w:rsidR="001A6F13" w:rsidRDefault="001A6F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BC89AC" id="_x0000_t202" coordsize="21600,21600" o:spt="202" path="m,l,21600r21600,l21600,xe">
                <v:stroke joinstyle="miter"/>
                <v:path gradientshapeok="t" o:connecttype="rect"/>
              </v:shapetype>
              <v:shape id="Text Box 2" o:spid="_x0000_s1026" type="#_x0000_t202" style="position:absolute;margin-left:260.3pt;margin-top:2.15pt;width:223.5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" stroked="f">
                <v:textbox>
                  <w:txbxContent>
                    <w:p w14:paraId="50241EDC" w14:textId="1EB97F78" w:rsidR="001A6F13" w:rsidRPr="002D6046" w:rsidRDefault="001A6F13" w:rsidP="00E3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Call:</w:t>
                      </w:r>
                    </w:p>
                    <w:p w14:paraId="14C0C481"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factanal(factors = 3, covmat = COV, n.obs = 80)</w:t>
                      </w:r>
                    </w:p>
                    <w:p w14:paraId="423F3AFE"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p>
                    <w:p w14:paraId="0EC6E99C"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Uniquenesses:</w:t>
                      </w:r>
                    </w:p>
                    <w:p w14:paraId="7FFCB626"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CF    HF   RER    AT    HP    TR    SF    FO</w:t>
                      </w:r>
                    </w:p>
                    <w:p w14:paraId="1CE4BDA7"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0.753 0.005 0.842 0.121 0.282 0.058 0.005 0.132</w:t>
                      </w:r>
                    </w:p>
                    <w:p w14:paraId="0E4C6E3D"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p>
                    <w:p w14:paraId="252DC0FA"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Loadings:</w:t>
                      </w:r>
                    </w:p>
                    <w:p w14:paraId="6750EDBE" w14:textId="72B74F10"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Factor1</w:t>
                      </w:r>
                      <w:r>
                        <w:rPr>
                          <w:rFonts w:ascii="Lucida Console" w:hAnsi="Lucida Console" w:cs="SimSun"/>
                          <w:color w:val="000000"/>
                          <w:sz w:val="12"/>
                          <w:szCs w:val="12"/>
                          <w:lang w:eastAsia="zh-CN"/>
                        </w:rPr>
                        <w:t xml:space="preserve">    </w:t>
                      </w:r>
                      <w:r w:rsidRPr="002D6046">
                        <w:rPr>
                          <w:rFonts w:ascii="Lucida Console" w:hAnsi="Lucida Console" w:cs="SimSun"/>
                          <w:color w:val="000000"/>
                          <w:sz w:val="12"/>
                          <w:szCs w:val="12"/>
                          <w:lang w:eastAsia="zh-CN"/>
                        </w:rPr>
                        <w:t xml:space="preserve"> Factor2 Factor3</w:t>
                      </w:r>
                    </w:p>
                    <w:p w14:paraId="26BD7156"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CF   0.408          -0.284</w:t>
                      </w:r>
                    </w:p>
                    <w:p w14:paraId="4CB1A584"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HF   0.549   0.831</w:t>
                      </w:r>
                    </w:p>
                    <w:p w14:paraId="56279869"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RER         -0.191  -0.348</w:t>
                      </w:r>
                    </w:p>
                    <w:p w14:paraId="480EDDB8"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AT   0.937</w:t>
                      </w:r>
                    </w:p>
                    <w:p w14:paraId="7D5CB30F"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HP  -0.356   0.213   0.739</w:t>
                      </w:r>
                    </w:p>
                    <w:p w14:paraId="684E30C5"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TR  -0.205   0.930   0.185</w:t>
                      </w:r>
                    </w:p>
                    <w:p w14:paraId="1AB1EC2E" w14:textId="71716804"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S</w:t>
                      </w:r>
                      <w:r>
                        <w:rPr>
                          <w:rFonts w:ascii="Lucida Console" w:hAnsi="Lucida Console" w:cs="SimSun"/>
                          <w:color w:val="000000"/>
                          <w:sz w:val="12"/>
                          <w:szCs w:val="12"/>
                          <w:lang w:eastAsia="zh-CN"/>
                        </w:rPr>
                        <w:t>H</w:t>
                      </w:r>
                      <w:r w:rsidRPr="002D6046">
                        <w:rPr>
                          <w:rFonts w:ascii="Lucida Console" w:hAnsi="Lucida Console" w:cs="SimSun"/>
                          <w:color w:val="000000"/>
                          <w:sz w:val="12"/>
                          <w:szCs w:val="12"/>
                          <w:lang w:eastAsia="zh-CN"/>
                        </w:rPr>
                        <w:t xml:space="preserve">   0.149  -0.439   0.883</w:t>
                      </w:r>
                    </w:p>
                    <w:p w14:paraId="36BE68CB"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FO   0.927</w:t>
                      </w:r>
                    </w:p>
                    <w:p w14:paraId="41C7038C"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p>
                    <w:p w14:paraId="0ADFD67F"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Factor1 Factor2 Factor3</w:t>
                      </w:r>
                    </w:p>
                    <w:p w14:paraId="4834884C"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SS loadings      2.395   1.839   1.569</w:t>
                      </w:r>
                    </w:p>
                    <w:p w14:paraId="225DB45C"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Proportion Var   0.299   0.230   0.196</w:t>
                      </w:r>
                    </w:p>
                    <w:p w14:paraId="7FDD04B6"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Cumulative Var   0.299   0.529   0.725</w:t>
                      </w:r>
                    </w:p>
                    <w:p w14:paraId="5D0AAB68"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p>
                    <w:p w14:paraId="7D5EA731"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Test of the hypothesis that 3 factors are sufficient.</w:t>
                      </w:r>
                    </w:p>
                    <w:p w14:paraId="33411104"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s="SimSun"/>
                          <w:color w:val="000000"/>
                          <w:sz w:val="12"/>
                          <w:szCs w:val="12"/>
                          <w:lang w:eastAsia="zh-CN"/>
                        </w:rPr>
                      </w:pPr>
                      <w:r w:rsidRPr="002D6046">
                        <w:rPr>
                          <w:rFonts w:ascii="Lucida Console" w:hAnsi="Lucida Console" w:cs="SimSun"/>
                          <w:color w:val="000000"/>
                          <w:sz w:val="12"/>
                          <w:szCs w:val="12"/>
                          <w:lang w:eastAsia="zh-CN"/>
                        </w:rPr>
                        <w:t>The chi square statistic is 79.15 on 7 degrees of freedom.</w:t>
                      </w:r>
                    </w:p>
                    <w:p w14:paraId="62369700" w14:textId="77777777" w:rsidR="001A6F13" w:rsidRPr="002D6046" w:rsidRDefault="001A6F13" w:rsidP="0033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rightChars="-175" w:right="-420"/>
                        <w:jc w:val="both"/>
                        <w:rPr>
                          <w:rFonts w:ascii="Lucida Console" w:hAnsi="Lucida Console"/>
                          <w:color w:val="000000"/>
                          <w:sz w:val="12"/>
                          <w:szCs w:val="12"/>
                          <w:shd w:val="clear" w:color="auto" w:fill="E1E2E5"/>
                        </w:rPr>
                      </w:pPr>
                      <w:r w:rsidRPr="002D6046">
                        <w:rPr>
                          <w:rFonts w:ascii="Lucida Console" w:hAnsi="Lucida Console" w:cs="SimSun"/>
                          <w:color w:val="000000"/>
                          <w:sz w:val="12"/>
                          <w:szCs w:val="12"/>
                          <w:lang w:eastAsia="zh-CN"/>
                        </w:rPr>
                        <w:t>The p-value is 2.05e-14</w:t>
                      </w:r>
                    </w:p>
                    <w:p w14:paraId="424BD66B" w14:textId="101C0A08" w:rsidR="001A6F13" w:rsidRDefault="001A6F13"/>
                  </w:txbxContent>
                </v:textbox>
              </v:shape>
            </w:pict>
          </mc:Fallback>
        </mc:AlternateContent>
      </w:r>
      <w:r w:rsidR="00CF5C82">
        <w:rPr>
          <w:noProof/>
          <w:lang w:eastAsia="zh-CN"/>
        </w:rPr>
        <w:drawing>
          <wp:inline distT="0" distB="0" distL="0" distR="0" wp14:anchorId="433DD8B9" wp14:editId="2380FD7D">
            <wp:extent cx="3040660" cy="1866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9639" cy="1872413"/>
                    </a:xfrm>
                    <a:prstGeom prst="rect">
                      <a:avLst/>
                    </a:prstGeom>
                  </pic:spPr>
                </pic:pic>
              </a:graphicData>
            </a:graphic>
          </wp:inline>
        </w:drawing>
      </w:r>
    </w:p>
    <w:p w14:paraId="74D590B2" w14:textId="5E6D9471" w:rsidR="009C4021" w:rsidRDefault="00E36690" w:rsidP="004B65F3">
      <w:pPr>
        <w:pStyle w:val="para"/>
        <w:spacing w:after="120"/>
        <w:ind w:firstLine="0"/>
        <w:rPr>
          <w:lang w:val="en-CA"/>
        </w:rPr>
      </w:pPr>
      <w:r>
        <w:rPr>
          <w:lang w:val="en-CA"/>
        </w:rPr>
        <w:t>Figure 1.</w:t>
      </w:r>
    </w:p>
    <w:p w14:paraId="7927FE01" w14:textId="56F2DDAE" w:rsidR="003D10EE" w:rsidRDefault="003D10EE" w:rsidP="004B65F3">
      <w:pPr>
        <w:ind w:firstLineChars="295" w:firstLine="708"/>
        <w:jc w:val="both"/>
        <w:rPr>
          <w:lang w:val="en-CA"/>
        </w:rPr>
      </w:pPr>
      <w:r w:rsidRPr="003D10EE">
        <w:rPr>
          <w:noProof/>
          <w:lang w:eastAsia="zh-CN"/>
        </w:rPr>
        <mc:AlternateContent>
          <mc:Choice Requires="wps">
            <w:drawing>
              <wp:anchor distT="0" distB="0" distL="114300" distR="114300" simplePos="0" relativeHeight="251661312" behindDoc="0" locked="0" layoutInCell="1" allowOverlap="1" wp14:anchorId="04392888" wp14:editId="76E90486">
                <wp:simplePos x="0" y="0"/>
                <wp:positionH relativeFrom="column">
                  <wp:posOffset>1399430</wp:posOffset>
                </wp:positionH>
                <wp:positionV relativeFrom="paragraph">
                  <wp:posOffset>958132</wp:posOffset>
                </wp:positionV>
                <wp:extent cx="3003550" cy="2099145"/>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2099145"/>
                        </a:xfrm>
                        <a:prstGeom prst="rect">
                          <a:avLst/>
                        </a:prstGeom>
                        <a:solidFill>
                          <a:srgbClr val="FFFFFF"/>
                        </a:solidFill>
                        <a:ln w="9525">
                          <a:noFill/>
                          <a:miter lim="800000"/>
                          <a:headEnd/>
                          <a:tailEnd/>
                        </a:ln>
                      </wps:spPr>
                      <wps:txbx>
                        <w:txbxContent>
                          <w:p w14:paraId="2D422050" w14:textId="5E6ADD32"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Call:</w:t>
                            </w:r>
                          </w:p>
                          <w:p w14:paraId="5CDE5BB3"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factanal(factors = 4, covmat = COV, n.obs = 80)</w:t>
                            </w:r>
                          </w:p>
                          <w:p w14:paraId="5970DC89" w14:textId="77777777" w:rsidR="001A6F13" w:rsidRPr="003D10EE" w:rsidRDefault="001A6F13" w:rsidP="003D10EE">
                            <w:pPr>
                              <w:pStyle w:val="HTMLPreformatted"/>
                              <w:wordWrap w:val="0"/>
                              <w:rPr>
                                <w:rFonts w:ascii="Lucida Console" w:hAnsi="Lucida Console"/>
                                <w:color w:val="000000"/>
                                <w:sz w:val="12"/>
                                <w:szCs w:val="12"/>
                              </w:rPr>
                            </w:pPr>
                          </w:p>
                          <w:p w14:paraId="59C94CEF"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Uniquenesses:</w:t>
                            </w:r>
                          </w:p>
                          <w:p w14:paraId="1A994C83"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   CF    HF   RER    AT    HP    TR    SH    FO </w:t>
                            </w:r>
                          </w:p>
                          <w:p w14:paraId="0618EF59"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0.415 0.005 0.288 0.082 0.276 0.079 0.005 0.046 </w:t>
                            </w:r>
                          </w:p>
                          <w:p w14:paraId="05A2CDD3" w14:textId="77777777" w:rsidR="001A6F13" w:rsidRPr="003D10EE" w:rsidRDefault="001A6F13" w:rsidP="003D10EE">
                            <w:pPr>
                              <w:pStyle w:val="HTMLPreformatted"/>
                              <w:wordWrap w:val="0"/>
                              <w:rPr>
                                <w:rFonts w:ascii="Lucida Console" w:hAnsi="Lucida Console"/>
                                <w:color w:val="000000"/>
                                <w:sz w:val="12"/>
                                <w:szCs w:val="12"/>
                              </w:rPr>
                            </w:pPr>
                          </w:p>
                          <w:p w14:paraId="51BEDCBC"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Loadings:</w:t>
                            </w:r>
                          </w:p>
                          <w:p w14:paraId="22270445"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    Factor1 Factor2 Factor3 Factor4</w:t>
                            </w:r>
                          </w:p>
                          <w:p w14:paraId="4DDB9B17"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CF   0.298          -0.132   0.692 </w:t>
                            </w:r>
                          </w:p>
                          <w:p w14:paraId="7CD99AE4"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HF   0.555   0.807  -0.188         </w:t>
                            </w:r>
                          </w:p>
                          <w:p w14:paraId="43181F5A"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RER -0.126  -0.149  -0.137   0.809 </w:t>
                            </w:r>
                          </w:p>
                          <w:p w14:paraId="0F77A9B9"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AT   0.914                   0.284 </w:t>
                            </w:r>
                          </w:p>
                          <w:p w14:paraId="7CB6D281"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HP  -0.319   0.313   0.695  -0.203 </w:t>
                            </w:r>
                          </w:p>
                          <w:p w14:paraId="0CB696D4"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TR  -0.166   0.933          -0.148 </w:t>
                            </w:r>
                          </w:p>
                          <w:p w14:paraId="53C4EF26"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SH   0.183  -0.322   0.913  -0.154 </w:t>
                            </w:r>
                          </w:p>
                          <w:p w14:paraId="45175E1F"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FO   0.970                         </w:t>
                            </w:r>
                          </w:p>
                          <w:p w14:paraId="2C829285" w14:textId="77777777" w:rsidR="001A6F13" w:rsidRPr="003D10EE" w:rsidRDefault="001A6F13" w:rsidP="003D10EE">
                            <w:pPr>
                              <w:pStyle w:val="HTMLPreformatted"/>
                              <w:wordWrap w:val="0"/>
                              <w:rPr>
                                <w:rFonts w:ascii="Lucida Console" w:hAnsi="Lucida Console"/>
                                <w:color w:val="000000"/>
                                <w:sz w:val="12"/>
                                <w:szCs w:val="12"/>
                              </w:rPr>
                            </w:pPr>
                          </w:p>
                          <w:p w14:paraId="283BC831"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               Factor1 Factor2 Factor3 Factor4</w:t>
                            </w:r>
                          </w:p>
                          <w:p w14:paraId="187BCB68"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SS loadings      2.353   1.748   1.391   1.311</w:t>
                            </w:r>
                          </w:p>
                          <w:p w14:paraId="603712D2"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Proportion Var   0.294   0.219   0.174   0.164</w:t>
                            </w:r>
                          </w:p>
                          <w:p w14:paraId="3BD9EB6A"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Cumulative Var   0.294   0.513   0.687   0.851</w:t>
                            </w:r>
                          </w:p>
                          <w:p w14:paraId="32291547" w14:textId="77777777" w:rsidR="001A6F13" w:rsidRPr="003D10EE" w:rsidRDefault="001A6F13" w:rsidP="003D10EE">
                            <w:pPr>
                              <w:pStyle w:val="HTMLPreformatted"/>
                              <w:wordWrap w:val="0"/>
                              <w:rPr>
                                <w:rFonts w:ascii="Lucida Console" w:hAnsi="Lucida Console"/>
                                <w:color w:val="000000"/>
                                <w:sz w:val="12"/>
                                <w:szCs w:val="12"/>
                              </w:rPr>
                            </w:pPr>
                          </w:p>
                          <w:p w14:paraId="6D22217A"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Test of the hypothesis that 4 factors are sufficient.</w:t>
                            </w:r>
                          </w:p>
                          <w:p w14:paraId="516B399C"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The chi square statistic is 14.37 on 2 degrees of freedom.</w:t>
                            </w:r>
                          </w:p>
                          <w:p w14:paraId="198DEBEB"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The p-value is 0.000757 </w:t>
                            </w:r>
                          </w:p>
                          <w:p w14:paraId="3500B3E4" w14:textId="486178FA" w:rsidR="001A6F13" w:rsidRPr="003D10EE" w:rsidRDefault="001A6F13">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2888" id="_x0000_s1027" type="#_x0000_t202" style="position:absolute;left:0;text-align:left;margin-left:110.2pt;margin-top:75.45pt;width:236.5pt;height:1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" stroked="f">
                <v:textbox>
                  <w:txbxContent>
                    <w:p w14:paraId="2D422050" w14:textId="5E6ADD32"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Call:</w:t>
                      </w:r>
                    </w:p>
                    <w:p w14:paraId="5CDE5BB3"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factanal(factors = 4, covmat = COV, n.obs = 80)</w:t>
                      </w:r>
                    </w:p>
                    <w:p w14:paraId="5970DC89" w14:textId="77777777" w:rsidR="001A6F13" w:rsidRPr="003D10EE" w:rsidRDefault="001A6F13" w:rsidP="003D10EE">
                      <w:pPr>
                        <w:pStyle w:val="HTMLPreformatted"/>
                        <w:wordWrap w:val="0"/>
                        <w:rPr>
                          <w:rFonts w:ascii="Lucida Console" w:hAnsi="Lucida Console"/>
                          <w:color w:val="000000"/>
                          <w:sz w:val="12"/>
                          <w:szCs w:val="12"/>
                        </w:rPr>
                      </w:pPr>
                    </w:p>
                    <w:p w14:paraId="59C94CEF"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Uniquenesses:</w:t>
                      </w:r>
                    </w:p>
                    <w:p w14:paraId="1A994C83"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   CF    HF   RER    AT    HP    TR    SH    FO </w:t>
                      </w:r>
                    </w:p>
                    <w:p w14:paraId="0618EF59"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0.415 0.005 0.288 0.082 0.276 0.079 0.005 0.046 </w:t>
                      </w:r>
                    </w:p>
                    <w:p w14:paraId="05A2CDD3" w14:textId="77777777" w:rsidR="001A6F13" w:rsidRPr="003D10EE" w:rsidRDefault="001A6F13" w:rsidP="003D10EE">
                      <w:pPr>
                        <w:pStyle w:val="HTMLPreformatted"/>
                        <w:wordWrap w:val="0"/>
                        <w:rPr>
                          <w:rFonts w:ascii="Lucida Console" w:hAnsi="Lucida Console"/>
                          <w:color w:val="000000"/>
                          <w:sz w:val="12"/>
                          <w:szCs w:val="12"/>
                        </w:rPr>
                      </w:pPr>
                    </w:p>
                    <w:p w14:paraId="51BEDCBC"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Loadings:</w:t>
                      </w:r>
                    </w:p>
                    <w:p w14:paraId="22270445"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    Factor1 Factor2 Factor3 Factor4</w:t>
                      </w:r>
                    </w:p>
                    <w:p w14:paraId="4DDB9B17"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CF   0.298          -0.132   0.692 </w:t>
                      </w:r>
                    </w:p>
                    <w:p w14:paraId="7CD99AE4"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HF   0.555   0.807  -0.188         </w:t>
                      </w:r>
                    </w:p>
                    <w:p w14:paraId="43181F5A"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RER -0.126  -0.149  -0.137   0.809 </w:t>
                      </w:r>
                    </w:p>
                    <w:p w14:paraId="0F77A9B9"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AT   0.914                   0.284 </w:t>
                      </w:r>
                    </w:p>
                    <w:p w14:paraId="7CB6D281"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HP  -0.319   0.313   0.695  -0.203 </w:t>
                      </w:r>
                    </w:p>
                    <w:p w14:paraId="0CB696D4"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TR  -0.166   0.933          -0.148 </w:t>
                      </w:r>
                    </w:p>
                    <w:p w14:paraId="53C4EF26"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SH   0.183  -0.322   0.913  -0.154 </w:t>
                      </w:r>
                    </w:p>
                    <w:p w14:paraId="45175E1F"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FO   0.970                         </w:t>
                      </w:r>
                    </w:p>
                    <w:p w14:paraId="2C829285" w14:textId="77777777" w:rsidR="001A6F13" w:rsidRPr="003D10EE" w:rsidRDefault="001A6F13" w:rsidP="003D10EE">
                      <w:pPr>
                        <w:pStyle w:val="HTMLPreformatted"/>
                        <w:wordWrap w:val="0"/>
                        <w:rPr>
                          <w:rFonts w:ascii="Lucida Console" w:hAnsi="Lucida Console"/>
                          <w:color w:val="000000"/>
                          <w:sz w:val="12"/>
                          <w:szCs w:val="12"/>
                        </w:rPr>
                      </w:pPr>
                    </w:p>
                    <w:p w14:paraId="283BC831"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               Factor1 Factor2 Factor3 Factor4</w:t>
                      </w:r>
                    </w:p>
                    <w:p w14:paraId="187BCB68"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SS loadings      2.353   1.748   1.391   1.311</w:t>
                      </w:r>
                    </w:p>
                    <w:p w14:paraId="603712D2"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Proportion Var   0.294   0.219   0.174   0.164</w:t>
                      </w:r>
                    </w:p>
                    <w:p w14:paraId="3BD9EB6A"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Cumulative Var   0.294   0.513   0.687   0.851</w:t>
                      </w:r>
                    </w:p>
                    <w:p w14:paraId="32291547" w14:textId="77777777" w:rsidR="001A6F13" w:rsidRPr="003D10EE" w:rsidRDefault="001A6F13" w:rsidP="003D10EE">
                      <w:pPr>
                        <w:pStyle w:val="HTMLPreformatted"/>
                        <w:wordWrap w:val="0"/>
                        <w:rPr>
                          <w:rFonts w:ascii="Lucida Console" w:hAnsi="Lucida Console"/>
                          <w:color w:val="000000"/>
                          <w:sz w:val="12"/>
                          <w:szCs w:val="12"/>
                        </w:rPr>
                      </w:pPr>
                    </w:p>
                    <w:p w14:paraId="6D22217A"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Test of the hypothesis that 4 factors are sufficient.</w:t>
                      </w:r>
                    </w:p>
                    <w:p w14:paraId="516B399C"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The chi square statistic is 14.37 on 2 degrees of freedom.</w:t>
                      </w:r>
                    </w:p>
                    <w:p w14:paraId="198DEBEB" w14:textId="77777777" w:rsidR="001A6F13" w:rsidRPr="003D10EE" w:rsidRDefault="001A6F13" w:rsidP="003D10EE">
                      <w:pPr>
                        <w:pStyle w:val="HTMLPreformatted"/>
                        <w:wordWrap w:val="0"/>
                        <w:rPr>
                          <w:rFonts w:ascii="Lucida Console" w:hAnsi="Lucida Console"/>
                          <w:color w:val="000000"/>
                          <w:sz w:val="12"/>
                          <w:szCs w:val="12"/>
                        </w:rPr>
                      </w:pPr>
                      <w:r w:rsidRPr="003D10EE">
                        <w:rPr>
                          <w:rFonts w:ascii="Lucida Console" w:hAnsi="Lucida Console"/>
                          <w:color w:val="000000"/>
                          <w:sz w:val="12"/>
                          <w:szCs w:val="12"/>
                        </w:rPr>
                        <w:t xml:space="preserve">The p-value is 0.000757 </w:t>
                      </w:r>
                    </w:p>
                    <w:p w14:paraId="3500B3E4" w14:textId="486178FA" w:rsidR="001A6F13" w:rsidRPr="003D10EE" w:rsidRDefault="001A6F13">
                      <w:pPr>
                        <w:rPr>
                          <w:sz w:val="12"/>
                          <w:szCs w:val="12"/>
                        </w:rPr>
                      </w:pPr>
                    </w:p>
                  </w:txbxContent>
                </v:textbox>
              </v:shape>
            </w:pict>
          </mc:Fallback>
        </mc:AlternateContent>
      </w:r>
      <w:r w:rsidR="00E36690" w:rsidRPr="00E36690">
        <w:rPr>
          <w:lang w:val="en-CA"/>
        </w:rPr>
        <w:t xml:space="preserve"> </w:t>
      </w:r>
      <w:r w:rsidR="00E36690">
        <w:rPr>
          <w:lang w:val="en-CA"/>
        </w:rPr>
        <w:t>Based on the scree plot in Figure 1, we first chose three factors. However, the p-value of the three fac</w:t>
      </w:r>
      <w:r w:rsidR="00E36690" w:rsidRPr="003D10EE">
        <w:rPr>
          <w:lang w:val="en-CA"/>
        </w:rPr>
        <w:t xml:space="preserve">tors </w:t>
      </w:r>
      <w:r w:rsidR="00E36690">
        <w:rPr>
          <w:lang w:val="en-CA"/>
        </w:rPr>
        <w:t>was</w:t>
      </w:r>
      <w:r w:rsidR="00E36690" w:rsidRPr="003D10EE">
        <w:rPr>
          <w:lang w:val="en-CA"/>
        </w:rPr>
        <w:t xml:space="preserve"> 2.05e-14, </w:t>
      </w:r>
      <w:r w:rsidR="00E36690">
        <w:rPr>
          <w:lang w:val="en-CA"/>
        </w:rPr>
        <w:t>so it was</w:t>
      </w:r>
      <w:r w:rsidR="00E36690" w:rsidRPr="003D10EE">
        <w:rPr>
          <w:lang w:val="en-CA"/>
        </w:rPr>
        <w:t xml:space="preserve"> obviously insufficient. </w:t>
      </w:r>
      <w:r w:rsidR="00E36690">
        <w:rPr>
          <w:lang w:val="en-CA"/>
        </w:rPr>
        <w:t>Thus, we tried to use four factors, and we got new output from R (see Figure 2)</w:t>
      </w:r>
      <w:r w:rsidR="00563B83">
        <w:rPr>
          <w:lang w:val="en-CA"/>
        </w:rPr>
        <w:t>.</w:t>
      </w:r>
    </w:p>
    <w:p w14:paraId="0A85737E" w14:textId="1FA31109" w:rsidR="003D10EE" w:rsidRDefault="003D10EE" w:rsidP="004B65F3">
      <w:pPr>
        <w:jc w:val="both"/>
        <w:rPr>
          <w:lang w:val="en-CA"/>
        </w:rPr>
      </w:pPr>
    </w:p>
    <w:p w14:paraId="26D8F136" w14:textId="77777777" w:rsidR="007B4487" w:rsidRDefault="007B4487" w:rsidP="004B65F3">
      <w:pPr>
        <w:jc w:val="both"/>
        <w:rPr>
          <w:lang w:val="en-CA"/>
        </w:rPr>
      </w:pPr>
    </w:p>
    <w:p w14:paraId="6BAA6042" w14:textId="77777777" w:rsidR="007B4487" w:rsidRDefault="007B4487" w:rsidP="004B65F3">
      <w:pPr>
        <w:jc w:val="both"/>
        <w:rPr>
          <w:lang w:val="en-CA"/>
        </w:rPr>
      </w:pPr>
    </w:p>
    <w:p w14:paraId="023BB44C" w14:textId="77777777" w:rsidR="007B4487" w:rsidRDefault="007B4487" w:rsidP="004B65F3">
      <w:pPr>
        <w:jc w:val="both"/>
        <w:rPr>
          <w:lang w:val="en-CA"/>
        </w:rPr>
      </w:pPr>
    </w:p>
    <w:p w14:paraId="478085E0" w14:textId="77777777" w:rsidR="007B4487" w:rsidRDefault="007B4487" w:rsidP="004B65F3">
      <w:pPr>
        <w:jc w:val="both"/>
        <w:rPr>
          <w:lang w:val="en-CA"/>
        </w:rPr>
      </w:pPr>
    </w:p>
    <w:p w14:paraId="643FDEDD" w14:textId="77777777" w:rsidR="009C4021" w:rsidRDefault="009C4021" w:rsidP="004B65F3">
      <w:pPr>
        <w:jc w:val="both"/>
        <w:rPr>
          <w:lang w:val="en-CA"/>
        </w:rPr>
      </w:pPr>
    </w:p>
    <w:p w14:paraId="2E6B18FA" w14:textId="5DAA0D4E" w:rsidR="00563B83" w:rsidRPr="009C4021" w:rsidRDefault="00563B83" w:rsidP="004B65F3">
      <w:pPr>
        <w:jc w:val="both"/>
        <w:rPr>
          <w:lang w:val="en-CA"/>
        </w:rPr>
      </w:pPr>
      <w:r>
        <w:rPr>
          <w:lang w:val="en-CA"/>
        </w:rPr>
        <w:t>Figure 2.</w:t>
      </w:r>
    </w:p>
    <w:p w14:paraId="50F36296" w14:textId="57BE37E5" w:rsidR="002D6046" w:rsidRDefault="00563B83" w:rsidP="004B65F3">
      <w:pPr>
        <w:ind w:firstLineChars="295" w:firstLine="708"/>
        <w:jc w:val="both"/>
        <w:rPr>
          <w:szCs w:val="24"/>
        </w:rPr>
      </w:pPr>
      <w:r>
        <w:rPr>
          <w:lang w:val="en-CA"/>
        </w:rPr>
        <w:t xml:space="preserve">The p-value is not sufficient on 0.05 levels but it is better than choosing three factors. We tried to choose five factors but it was not allowed by R. Thus, we can do the following interpretation based on the four outputs. </w:t>
      </w:r>
      <w:r w:rsidRPr="00503A17">
        <w:rPr>
          <w:b/>
          <w:szCs w:val="24"/>
        </w:rPr>
        <w:t xml:space="preserve">Factor </w:t>
      </w:r>
      <w:r>
        <w:rPr>
          <w:b/>
          <w:szCs w:val="24"/>
        </w:rPr>
        <w:t>one</w:t>
      </w:r>
      <w:r w:rsidRPr="00503A17">
        <w:rPr>
          <w:szCs w:val="24"/>
        </w:rPr>
        <w:t xml:space="preserve"> puts maximum weight on</w:t>
      </w:r>
      <w:r>
        <w:rPr>
          <w:szCs w:val="24"/>
        </w:rPr>
        <w:t xml:space="preserve"> food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8</m:t>
            </m:r>
          </m:sub>
        </m:sSub>
      </m:oMath>
      <w:r w:rsidRPr="00503A17">
        <w:rPr>
          <w:szCs w:val="24"/>
        </w:rPr>
        <w:t xml:space="preserve">) and </w:t>
      </w:r>
      <w:r>
        <w:rPr>
          <w:szCs w:val="24"/>
        </w:rPr>
        <w:t>also</w:t>
      </w:r>
      <w:r w:rsidRPr="00503A17">
        <w:rPr>
          <w:szCs w:val="24"/>
        </w:rPr>
        <w:t xml:space="preserve"> </w:t>
      </w:r>
      <w:r w:rsidRPr="00503A17">
        <w:rPr>
          <w:szCs w:val="24"/>
        </w:rPr>
        <w:lastRenderedPageBreak/>
        <w:t xml:space="preserve">places large weights on </w:t>
      </w:r>
      <w:r>
        <w:rPr>
          <w:szCs w:val="24"/>
        </w:rPr>
        <w:t xml:space="preserve">the variable of </w:t>
      </w:r>
      <w:r>
        <w:t>alcoholic beverages and tobacco</w:t>
      </w:r>
      <w:r w:rsidRPr="00503A17">
        <w:rPr>
          <w:szCs w:val="24"/>
        </w:rPr>
        <w:t xml:space="preserve">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4</m:t>
            </m:r>
          </m:sub>
        </m:sSub>
      </m:oMath>
      <w:r w:rsidRPr="00503A17">
        <w:rPr>
          <w:szCs w:val="24"/>
        </w:rPr>
        <w:t xml:space="preserve">). Thus, the first factor </w:t>
      </w:r>
      <w:r>
        <w:rPr>
          <w:szCs w:val="24"/>
        </w:rPr>
        <w:t>reflects the information of the CPI of the</w:t>
      </w:r>
      <w:r w:rsidRPr="004A0CDF">
        <w:rPr>
          <w:szCs w:val="24"/>
        </w:rPr>
        <w:t xml:space="preserve"> </w:t>
      </w:r>
      <w:r w:rsidRPr="004A0CDF">
        <w:rPr>
          <w:bCs/>
          <w:szCs w:val="24"/>
        </w:rPr>
        <w:t>edibles</w:t>
      </w:r>
      <w:r>
        <w:rPr>
          <w:bCs/>
          <w:szCs w:val="24"/>
        </w:rPr>
        <w:t xml:space="preserve"> (or food in general)</w:t>
      </w:r>
      <w:r>
        <w:rPr>
          <w:szCs w:val="24"/>
        </w:rPr>
        <w:t>.</w:t>
      </w:r>
      <w:r w:rsidRPr="00503A17">
        <w:rPr>
          <w:szCs w:val="24"/>
        </w:rPr>
        <w:t xml:space="preserve"> </w:t>
      </w:r>
      <w:r w:rsidRPr="00503A17">
        <w:rPr>
          <w:b/>
          <w:szCs w:val="24"/>
        </w:rPr>
        <w:t xml:space="preserve">Factor </w:t>
      </w:r>
      <w:r>
        <w:rPr>
          <w:b/>
          <w:szCs w:val="24"/>
        </w:rPr>
        <w:t>two</w:t>
      </w:r>
      <w:r w:rsidRPr="00503A17">
        <w:rPr>
          <w:szCs w:val="24"/>
        </w:rPr>
        <w:t xml:space="preserve"> puts significant and maximum weight on </w:t>
      </w:r>
      <w:r w:rsidRPr="0071398B">
        <w:t>transportation</w:t>
      </w:r>
      <w:r>
        <w:t xml:space="preserve">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6</m:t>
            </m:r>
          </m:sub>
        </m:sSub>
      </m:oMath>
      <w:r>
        <w:t xml:space="preserve">) and also puts large weights on </w:t>
      </w:r>
      <w:r w:rsidRPr="00A148C5">
        <w:rPr>
          <w:szCs w:val="21"/>
        </w:rPr>
        <w:t>household operations and furnishings</w:t>
      </w:r>
      <w:r>
        <w:rPr>
          <w:szCs w:val="21"/>
        </w:rPr>
        <w:t xml:space="preserve">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2</m:t>
            </m:r>
          </m:sub>
        </m:sSub>
      </m:oMath>
      <w:r>
        <w:rPr>
          <w:szCs w:val="21"/>
        </w:rPr>
        <w:t xml:space="preserve">). </w:t>
      </w:r>
      <w:r w:rsidRPr="00503A17">
        <w:rPr>
          <w:b/>
          <w:szCs w:val="24"/>
        </w:rPr>
        <w:t xml:space="preserve">Factor </w:t>
      </w:r>
      <w:r>
        <w:rPr>
          <w:b/>
          <w:szCs w:val="24"/>
        </w:rPr>
        <w:t>three</w:t>
      </w:r>
      <w:r w:rsidRPr="00503A17">
        <w:rPr>
          <w:szCs w:val="24"/>
        </w:rPr>
        <w:t xml:space="preserve"> puts si</w:t>
      </w:r>
      <w:r>
        <w:rPr>
          <w:szCs w:val="24"/>
        </w:rPr>
        <w:t>gnificant and maximum weight on shelter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7</m:t>
            </m:r>
          </m:sub>
        </m:sSub>
      </m:oMath>
      <w:r>
        <w:rPr>
          <w:szCs w:val="24"/>
        </w:rPr>
        <w:t>) and also</w:t>
      </w:r>
      <w:r w:rsidRPr="00503A17">
        <w:rPr>
          <w:szCs w:val="24"/>
        </w:rPr>
        <w:t xml:space="preserve"> places large weights on</w:t>
      </w:r>
      <w:r>
        <w:rPr>
          <w:szCs w:val="24"/>
        </w:rPr>
        <w:t xml:space="preserve"> </w:t>
      </w:r>
      <w:r w:rsidRPr="0071398B">
        <w:t>health and personal care</w:t>
      </w:r>
      <w:r>
        <w:t xml:space="preserve">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5</m:t>
            </m:r>
          </m:sub>
        </m:sSub>
      </m:oMath>
      <w:r>
        <w:t>).</w:t>
      </w:r>
      <w:r w:rsidRPr="00503A17">
        <w:rPr>
          <w:szCs w:val="24"/>
        </w:rPr>
        <w:t xml:space="preserve"> Thus, the third factor </w:t>
      </w:r>
      <w:r>
        <w:rPr>
          <w:szCs w:val="24"/>
        </w:rPr>
        <w:t xml:space="preserve">reflects the price index on shelter and health care aspects. </w:t>
      </w:r>
      <w:r w:rsidRPr="00503A17">
        <w:rPr>
          <w:b/>
          <w:szCs w:val="24"/>
        </w:rPr>
        <w:t xml:space="preserve">Factor </w:t>
      </w:r>
      <w:r>
        <w:rPr>
          <w:b/>
          <w:szCs w:val="24"/>
        </w:rPr>
        <w:t xml:space="preserve">four </w:t>
      </w:r>
      <w:r w:rsidRPr="00503A17">
        <w:rPr>
          <w:szCs w:val="24"/>
        </w:rPr>
        <w:t xml:space="preserve">puts significant and maximum weight on </w:t>
      </w:r>
      <w:r w:rsidRPr="00A148C5">
        <w:rPr>
          <w:szCs w:val="21"/>
        </w:rPr>
        <w:t>recreation, education</w:t>
      </w:r>
      <w:r>
        <w:rPr>
          <w:szCs w:val="21"/>
        </w:rPr>
        <w:t>,</w:t>
      </w:r>
      <w:r w:rsidRPr="00A148C5">
        <w:rPr>
          <w:szCs w:val="21"/>
        </w:rPr>
        <w:t xml:space="preserve"> and reading</w:t>
      </w:r>
      <w:r>
        <w:rPr>
          <w:szCs w:val="21"/>
        </w:rPr>
        <w:t xml:space="preserve"> </w:t>
      </w:r>
      <w:r>
        <w:rPr>
          <w:szCs w:val="24"/>
        </w:rPr>
        <w:t>(</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3</m:t>
            </m:r>
          </m:sub>
        </m:sSub>
      </m:oMath>
      <w:r>
        <w:rPr>
          <w:szCs w:val="24"/>
        </w:rPr>
        <w:t>) and also</w:t>
      </w:r>
      <w:r w:rsidRPr="00503A17">
        <w:rPr>
          <w:szCs w:val="24"/>
        </w:rPr>
        <w:t xml:space="preserve"> places large weights on</w:t>
      </w:r>
      <w:r>
        <w:rPr>
          <w:szCs w:val="24"/>
        </w:rPr>
        <w:t xml:space="preserve"> </w:t>
      </w:r>
      <w:r w:rsidRPr="00A148C5">
        <w:rPr>
          <w:rFonts w:cs="SimSun"/>
          <w:color w:val="000000"/>
          <w:szCs w:val="21"/>
        </w:rPr>
        <w:t>clothing and footwear</w:t>
      </w:r>
      <w:r>
        <w:t xml:space="preserve">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1</m:t>
            </m:r>
          </m:sub>
        </m:sSub>
      </m:oMath>
      <w:r>
        <w:t>). We can say this factor reflects the</w:t>
      </w:r>
      <w:r>
        <w:rPr>
          <w:lang w:eastAsia="zh-CN"/>
        </w:rPr>
        <w:t xml:space="preserve"> expenditure </w:t>
      </w:r>
      <w:r>
        <w:rPr>
          <w:lang w:val="en-CA" w:eastAsia="zh-CN"/>
        </w:rPr>
        <w:t xml:space="preserve">on clothing, recreation, and education in general. </w:t>
      </w:r>
      <w:r w:rsidRPr="00503A17">
        <w:rPr>
          <w:szCs w:val="24"/>
        </w:rPr>
        <w:t xml:space="preserve">These </w:t>
      </w:r>
      <w:r>
        <w:rPr>
          <w:szCs w:val="24"/>
        </w:rPr>
        <w:t>four</w:t>
      </w:r>
      <w:r w:rsidRPr="00503A17">
        <w:rPr>
          <w:szCs w:val="24"/>
        </w:rPr>
        <w:t xml:space="preserve"> factors collectively accounted for </w:t>
      </w:r>
      <w:r>
        <w:rPr>
          <w:szCs w:val="24"/>
        </w:rPr>
        <w:t>85.1</w:t>
      </w:r>
      <w:r w:rsidRPr="00503A17">
        <w:rPr>
          <w:szCs w:val="24"/>
        </w:rPr>
        <w:t xml:space="preserve">% of </w:t>
      </w:r>
      <w:r>
        <w:rPr>
          <w:szCs w:val="24"/>
        </w:rPr>
        <w:t xml:space="preserve">the </w:t>
      </w:r>
      <w:r w:rsidRPr="00503A17">
        <w:rPr>
          <w:szCs w:val="24"/>
        </w:rPr>
        <w:t>total variation.</w:t>
      </w:r>
      <w:r>
        <w:rPr>
          <w:szCs w:val="24"/>
        </w:rPr>
        <w:t xml:space="preserve"> In addition, the result of the rotation matrix is the same (see Appendix). Thus, the economic policy can be adjusted based on further analysis of these four factors</w:t>
      </w:r>
      <w:r w:rsidR="00701AE5">
        <w:rPr>
          <w:szCs w:val="24"/>
        </w:rPr>
        <w:t>.</w:t>
      </w:r>
    </w:p>
    <w:p w14:paraId="582B4D97" w14:textId="6118ABE1" w:rsidR="00701AE5" w:rsidRDefault="00CC2AD1" w:rsidP="004B65F3">
      <w:pPr>
        <w:pStyle w:val="Heading1"/>
        <w:spacing w:before="0"/>
      </w:pPr>
      <w:bookmarkStart w:id="11" w:name="_Toc384771895"/>
      <w:r>
        <w:t>Insight</w:t>
      </w:r>
      <w:r w:rsidR="00701AE5">
        <w:t xml:space="preserve"> from the</w:t>
      </w:r>
      <w:r>
        <w:t xml:space="preserve"> Factor Scores and</w:t>
      </w:r>
      <w:r w:rsidR="00701AE5">
        <w:t xml:space="preserve"> Scatter P</w:t>
      </w:r>
      <w:r w:rsidR="00701AE5" w:rsidRPr="00701AE5">
        <w:t>lot</w:t>
      </w:r>
      <w:r>
        <w:t>s</w:t>
      </w:r>
      <w:bookmarkEnd w:id="11"/>
    </w:p>
    <w:p w14:paraId="5E0C06F5" w14:textId="77777777" w:rsidR="00563B83" w:rsidRDefault="00563B83" w:rsidP="004B65F3">
      <w:pPr>
        <w:pStyle w:val="para"/>
        <w:jc w:val="both"/>
        <w:rPr>
          <w:szCs w:val="24"/>
        </w:rPr>
      </w:pPr>
      <w:r w:rsidRPr="001E5608">
        <w:rPr>
          <w:szCs w:val="24"/>
        </w:rPr>
        <w:t xml:space="preserve">In order to do further analysis, we need </w:t>
      </w:r>
      <w:r>
        <w:rPr>
          <w:szCs w:val="24"/>
        </w:rPr>
        <w:t xml:space="preserve">to </w:t>
      </w:r>
      <w:r w:rsidRPr="001E5608">
        <w:rPr>
          <w:szCs w:val="24"/>
        </w:rPr>
        <w:t>compute the factor scores of each Canadian province. T</w:t>
      </w:r>
      <w:r>
        <w:rPr>
          <w:szCs w:val="24"/>
        </w:rPr>
        <w:t xml:space="preserve">able 3 shows </w:t>
      </w:r>
      <w:r w:rsidRPr="001E5608">
        <w:rPr>
          <w:szCs w:val="24"/>
        </w:rPr>
        <w:t xml:space="preserve">the results </w:t>
      </w:r>
      <w:r>
        <w:rPr>
          <w:szCs w:val="24"/>
        </w:rPr>
        <w:t>of</w:t>
      </w:r>
      <w:r w:rsidRPr="001E5608">
        <w:rPr>
          <w:szCs w:val="24"/>
        </w:rPr>
        <w:t xml:space="preserve"> using </w:t>
      </w:r>
      <w:r>
        <w:rPr>
          <w:szCs w:val="24"/>
        </w:rPr>
        <w:t xml:space="preserve">the </w:t>
      </w:r>
      <w:r w:rsidRPr="001E5608">
        <w:rPr>
          <w:szCs w:val="24"/>
        </w:rPr>
        <w:t>“Bartlett” method (</w:t>
      </w:r>
      <w:r>
        <w:rPr>
          <w:szCs w:val="24"/>
        </w:rPr>
        <w:t>w</w:t>
      </w:r>
      <w:r w:rsidRPr="001E5608">
        <w:rPr>
          <w:szCs w:val="24"/>
        </w:rPr>
        <w:t>e do not remember whether we have stud</w:t>
      </w:r>
      <w:r>
        <w:rPr>
          <w:szCs w:val="24"/>
        </w:rPr>
        <w:t>ied</w:t>
      </w:r>
      <w:r w:rsidRPr="001E5608">
        <w:rPr>
          <w:szCs w:val="24"/>
        </w:rPr>
        <w:t xml:space="preserve"> this from our lecture</w:t>
      </w:r>
      <w:r>
        <w:rPr>
          <w:szCs w:val="24"/>
        </w:rPr>
        <w:t>; w</w:t>
      </w:r>
      <w:r w:rsidRPr="001E5608">
        <w:rPr>
          <w:szCs w:val="24"/>
        </w:rPr>
        <w:t>e just pick</w:t>
      </w:r>
      <w:r>
        <w:rPr>
          <w:szCs w:val="24"/>
        </w:rPr>
        <w:t>ed</w:t>
      </w:r>
      <w:r w:rsidRPr="001E5608">
        <w:rPr>
          <w:szCs w:val="24"/>
        </w:rPr>
        <w:t xml:space="preserve"> up this method from R based on its description</w:t>
      </w:r>
      <w:r>
        <w:rPr>
          <w:szCs w:val="24"/>
        </w:rPr>
        <w:t>)</w:t>
      </w:r>
      <w:r w:rsidRPr="001E5608">
        <w:rPr>
          <w:szCs w:val="24"/>
        </w:rPr>
        <w:t>.</w:t>
      </w:r>
      <w:r w:rsidRPr="001E5608">
        <w:t xml:space="preserve"> </w:t>
      </w:r>
      <w:r w:rsidRPr="00B27713">
        <w:t>“Bartlett”</w:t>
      </w:r>
      <w:r w:rsidRPr="00822428">
        <w:rPr>
          <w:szCs w:val="24"/>
        </w:rPr>
        <w:t> </w:t>
      </w:r>
      <w:r w:rsidRPr="00B27713">
        <w:rPr>
          <w:szCs w:val="24"/>
        </w:rPr>
        <w:t>given Bartlett</w:t>
      </w:r>
      <w:r>
        <w:rPr>
          <w:szCs w:val="24"/>
        </w:rPr>
        <w:t>’</w:t>
      </w:r>
      <w:r w:rsidRPr="00B27713">
        <w:rPr>
          <w:szCs w:val="24"/>
        </w:rPr>
        <w:t>s weighted least-squares scores</w:t>
      </w:r>
      <w:r w:rsidRPr="001E5608">
        <w:t xml:space="preserve"> </w:t>
      </w:r>
      <w:r w:rsidRPr="00B27713">
        <w:rPr>
          <w:szCs w:val="24"/>
        </w:rPr>
        <w:t>(Swiss Federal</w:t>
      </w:r>
      <w:r>
        <w:rPr>
          <w:szCs w:val="24"/>
        </w:rPr>
        <w:t xml:space="preserve"> Institute of Technology Zurich</w:t>
      </w:r>
      <w:r w:rsidRPr="00B27713">
        <w:rPr>
          <w:szCs w:val="24"/>
        </w:rPr>
        <w:t>, n.d.)</w:t>
      </w:r>
      <w:r w:rsidRPr="00822428">
        <w:rPr>
          <w:szCs w:val="24"/>
        </w:rPr>
        <w:t>.</w:t>
      </w:r>
    </w:p>
    <w:p w14:paraId="6CEBE121" w14:textId="5E9475FB" w:rsidR="00701AE5" w:rsidRPr="001E5608" w:rsidRDefault="00563B83" w:rsidP="004B65F3">
      <w:pPr>
        <w:pStyle w:val="para"/>
        <w:ind w:firstLineChars="300"/>
        <w:jc w:val="both"/>
        <w:rPr>
          <w:szCs w:val="24"/>
        </w:rPr>
      </w:pPr>
      <w:r>
        <w:rPr>
          <w:szCs w:val="24"/>
        </w:rPr>
        <w:t>Table 3.</w:t>
      </w:r>
    </w:p>
    <w:p w14:paraId="0A6B370F" w14:textId="035CFD41" w:rsidR="00F92AF2" w:rsidRPr="00F92AF2" w:rsidRDefault="00D62558" w:rsidP="004B65F3">
      <w:pPr>
        <w:pStyle w:val="HTMLPreformatted"/>
        <w:jc w:val="center"/>
        <w:rPr>
          <w:rFonts w:ascii="Lucida Console" w:hAnsi="Lucida Console"/>
          <w:color w:val="000000"/>
          <w:sz w:val="14"/>
          <w:szCs w:val="14"/>
        </w:rPr>
      </w:pPr>
      <w:r>
        <w:rPr>
          <w:rFonts w:ascii="Lucida Console" w:hAnsi="Lucida Console"/>
          <w:color w:val="000000"/>
          <w:sz w:val="14"/>
          <w:szCs w:val="14"/>
        </w:rPr>
        <w:t xml:space="preserve">    </w:t>
      </w:r>
      <w:r w:rsidR="00F92AF2" w:rsidRPr="00F92AF2">
        <w:rPr>
          <w:rFonts w:ascii="Lucida Console" w:hAnsi="Lucida Console"/>
          <w:color w:val="000000"/>
          <w:sz w:val="14"/>
          <w:szCs w:val="14"/>
        </w:rPr>
        <w:t>Factor1     Factor2    Factor3      Factor4</w:t>
      </w:r>
    </w:p>
    <w:p w14:paraId="4E2BF7BD" w14:textId="77777777" w:rsidR="00F92AF2" w:rsidRP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AB -0.80587280  0.48226578  2.1831571  0.320479903</w:t>
      </w:r>
    </w:p>
    <w:p w14:paraId="07CBFDD5" w14:textId="77777777" w:rsidR="00F92AF2" w:rsidRP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BC -1.81916732 -0.08580589 -1.2223669  1.558161885</w:t>
      </w:r>
    </w:p>
    <w:p w14:paraId="37D584A2" w14:textId="77777777" w:rsidR="00F92AF2" w:rsidRP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MB  0.02591584 -0.19050349 -0.2788008  0.508913381</w:t>
      </w:r>
    </w:p>
    <w:p w14:paraId="154E13CB" w14:textId="77777777" w:rsidR="00F92AF2" w:rsidRP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NB  1.15623365 -0.36912618 -1.0560383  0.006099167</w:t>
      </w:r>
    </w:p>
    <w:p w14:paraId="6F5A1D86" w14:textId="77777777" w:rsidR="00F92AF2" w:rsidRP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NL -0.05310562 -0.38498521  0.7706060 -0.950200675</w:t>
      </w:r>
    </w:p>
    <w:p w14:paraId="6F2B8228" w14:textId="77777777" w:rsidR="00F92AF2" w:rsidRP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NS  1.32427398 -0.54810994 -0.1666494  0.073739126</w:t>
      </w:r>
    </w:p>
    <w:p w14:paraId="732D28B2" w14:textId="77777777" w:rsidR="00F92AF2" w:rsidRP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ON -0.66828698  0.99074589 -0.2648828 -0.479876627</w:t>
      </w:r>
    </w:p>
    <w:p w14:paraId="267F31B9" w14:textId="77777777" w:rsidR="00F92AF2" w:rsidRP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PE  1.25806576  1.58852799  0.3588330  1.258749714</w:t>
      </w:r>
    </w:p>
    <w:p w14:paraId="78A33FD3" w14:textId="77777777" w:rsidR="00F92AF2" w:rsidRP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QC -0.36784089  0.62307596 -0.8242865 -2.355378566</w:t>
      </w:r>
    </w:p>
    <w:p w14:paraId="29D475A5" w14:textId="77777777" w:rsidR="00F92AF2" w:rsidRDefault="00F92AF2" w:rsidP="004B65F3">
      <w:pPr>
        <w:pStyle w:val="HTMLPreformatted"/>
        <w:wordWrap w:val="0"/>
        <w:jc w:val="center"/>
        <w:rPr>
          <w:rFonts w:ascii="Lucida Console" w:hAnsi="Lucida Console"/>
          <w:color w:val="000000"/>
          <w:sz w:val="14"/>
          <w:szCs w:val="14"/>
        </w:rPr>
      </w:pPr>
      <w:r w:rsidRPr="00F92AF2">
        <w:rPr>
          <w:rFonts w:ascii="Lucida Console" w:hAnsi="Lucida Console"/>
          <w:color w:val="000000"/>
          <w:sz w:val="14"/>
          <w:szCs w:val="14"/>
        </w:rPr>
        <w:t>SK -0.05021561 -2.10608492  0.5004286  0.059312692</w:t>
      </w:r>
    </w:p>
    <w:p w14:paraId="629C0C8F" w14:textId="77777777" w:rsidR="00C9384C" w:rsidRDefault="00C9384C" w:rsidP="004B65F3">
      <w:pPr>
        <w:pStyle w:val="HTMLPreformatted"/>
        <w:wordWrap w:val="0"/>
        <w:jc w:val="center"/>
        <w:rPr>
          <w:rFonts w:ascii="Lucida Console" w:hAnsi="Lucida Console"/>
          <w:color w:val="000000"/>
          <w:sz w:val="14"/>
          <w:szCs w:val="14"/>
        </w:rPr>
      </w:pPr>
    </w:p>
    <w:p w14:paraId="179AA9B6" w14:textId="70D1C5C6" w:rsidR="00C9384C" w:rsidRDefault="00563B83" w:rsidP="004B65F3">
      <w:pPr>
        <w:pStyle w:val="HTMLPreformatted"/>
        <w:spacing w:line="480" w:lineRule="auto"/>
        <w:ind w:firstLine="720"/>
        <w:jc w:val="both"/>
        <w:rPr>
          <w:rFonts w:ascii="Times New Roman" w:hAnsi="Times New Roman" w:cs="Times New Roman"/>
          <w:szCs w:val="20"/>
          <w:lang w:eastAsia="en-US"/>
        </w:rPr>
      </w:pPr>
      <w:r w:rsidRPr="00C9384C">
        <w:rPr>
          <w:rFonts w:ascii="Times New Roman" w:hAnsi="Times New Roman" w:cs="Times New Roman"/>
          <w:szCs w:val="20"/>
          <w:lang w:eastAsia="en-US"/>
        </w:rPr>
        <w:t xml:space="preserve">From the chapter </w:t>
      </w:r>
      <w:r>
        <w:rPr>
          <w:rFonts w:ascii="Times New Roman" w:hAnsi="Times New Roman" w:cs="Times New Roman"/>
          <w:szCs w:val="20"/>
          <w:lang w:eastAsia="en-US"/>
        </w:rPr>
        <w:t>on</w:t>
      </w:r>
      <w:r w:rsidRPr="00C9384C">
        <w:rPr>
          <w:rFonts w:ascii="Times New Roman" w:hAnsi="Times New Roman" w:cs="Times New Roman"/>
          <w:szCs w:val="20"/>
          <w:lang w:eastAsia="en-US"/>
        </w:rPr>
        <w:t xml:space="preserve"> </w:t>
      </w:r>
      <w:r>
        <w:rPr>
          <w:rFonts w:ascii="Times New Roman" w:hAnsi="Times New Roman" w:cs="Times New Roman"/>
          <w:szCs w:val="20"/>
          <w:lang w:eastAsia="en-US"/>
        </w:rPr>
        <w:t>“</w:t>
      </w:r>
      <w:r w:rsidRPr="00C9384C">
        <w:rPr>
          <w:rFonts w:ascii="Times New Roman" w:hAnsi="Times New Roman" w:cs="Times New Roman"/>
          <w:szCs w:val="20"/>
          <w:lang w:eastAsia="en-US"/>
        </w:rPr>
        <w:t>Insight from the Summary of the Data</w:t>
      </w:r>
      <w:r>
        <w:rPr>
          <w:rFonts w:ascii="Times New Roman" w:hAnsi="Times New Roman" w:cs="Times New Roman"/>
          <w:szCs w:val="20"/>
          <w:lang w:eastAsia="en-US"/>
        </w:rPr>
        <w:t>,” we know that the variables of alcoholic beverages,</w:t>
      </w:r>
      <w:r w:rsidRPr="00D62558">
        <w:rPr>
          <w:rFonts w:ascii="Times New Roman" w:hAnsi="Times New Roman" w:cs="Times New Roman"/>
          <w:szCs w:val="20"/>
          <w:lang w:eastAsia="en-US"/>
        </w:rPr>
        <w:t xml:space="preserve"> tobacco</w:t>
      </w:r>
      <w:r>
        <w:rPr>
          <w:rFonts w:ascii="Times New Roman" w:hAnsi="Times New Roman" w:cs="Times New Roman"/>
          <w:szCs w:val="20"/>
          <w:lang w:eastAsia="en-US"/>
        </w:rPr>
        <w:t>, and shelter</w:t>
      </w:r>
      <w:r w:rsidRPr="00D62558">
        <w:rPr>
          <w:rFonts w:ascii="Times New Roman" w:hAnsi="Times New Roman" w:cs="Times New Roman"/>
          <w:szCs w:val="20"/>
          <w:lang w:eastAsia="en-US"/>
        </w:rPr>
        <w:t xml:space="preserve"> have the highest CPI a</w:t>
      </w:r>
      <w:r>
        <w:rPr>
          <w:rFonts w:ascii="Times New Roman" w:hAnsi="Times New Roman" w:cs="Times New Roman"/>
          <w:szCs w:val="20"/>
          <w:lang w:eastAsia="en-US"/>
        </w:rPr>
        <w:t xml:space="preserve">nd are quite distinct in </w:t>
      </w:r>
      <w:r>
        <w:rPr>
          <w:rFonts w:ascii="Times New Roman" w:hAnsi="Times New Roman" w:cs="Times New Roman"/>
          <w:szCs w:val="20"/>
          <w:lang w:eastAsia="en-US"/>
        </w:rPr>
        <w:lastRenderedPageBreak/>
        <w:t>different provinces. Therefore, I would like to construct a score plot for</w:t>
      </w:r>
      <w:r w:rsidRPr="00563B83">
        <w:rPr>
          <w:rFonts w:ascii="Times New Roman" w:hAnsi="Times New Roman" w:cs="Times New Roman"/>
          <w:szCs w:val="20"/>
          <w:lang w:eastAsia="en-US"/>
        </w:rPr>
        <w:t xml:space="preserve"> </w:t>
      </w:r>
      <w:r w:rsidRPr="00563B83">
        <w:rPr>
          <w:rFonts w:ascii="Times New Roman" w:hAnsi="Times New Roman" w:cs="Times New Roman"/>
          <w:i/>
          <w:szCs w:val="20"/>
          <w:lang w:eastAsia="en-US"/>
        </w:rPr>
        <w:t>factor one (the edibles) and factor three (shelter and health care)</w:t>
      </w:r>
      <w:r w:rsidRPr="00563B83">
        <w:rPr>
          <w:rFonts w:ascii="Times New Roman" w:hAnsi="Times New Roman" w:cs="Times New Roman"/>
          <w:szCs w:val="20"/>
          <w:lang w:eastAsia="en-US"/>
        </w:rPr>
        <w:t xml:space="preserve"> (see Figure 3).</w:t>
      </w:r>
    </w:p>
    <w:p w14:paraId="5997B702" w14:textId="59AEA909" w:rsidR="00601FBD" w:rsidRDefault="004B65F3" w:rsidP="004B65F3">
      <w:pPr>
        <w:pStyle w:val="para"/>
        <w:ind w:firstLine="0"/>
        <w:jc w:val="center"/>
      </w:pPr>
      <w:r>
        <w:rPr>
          <w:noProof/>
          <w:lang w:eastAsia="zh-CN"/>
        </w:rPr>
        <mc:AlternateContent>
          <mc:Choice Requires="wps">
            <w:drawing>
              <wp:anchor distT="0" distB="0" distL="114300" distR="114300" simplePos="0" relativeHeight="251663360" behindDoc="0" locked="0" layoutInCell="1" allowOverlap="1" wp14:anchorId="14EB2B44" wp14:editId="2C6C8171">
                <wp:simplePos x="0" y="0"/>
                <wp:positionH relativeFrom="column">
                  <wp:posOffset>294060</wp:posOffset>
                </wp:positionH>
                <wp:positionV relativeFrom="paragraph">
                  <wp:posOffset>745490</wp:posOffset>
                </wp:positionV>
                <wp:extent cx="970059" cy="1403985"/>
                <wp:effectExtent l="0" t="0" r="190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059" cy="1403985"/>
                        </a:xfrm>
                        <a:prstGeom prst="rect">
                          <a:avLst/>
                        </a:prstGeom>
                        <a:solidFill>
                          <a:srgbClr val="FFFFFF"/>
                        </a:solidFill>
                        <a:ln w="9525">
                          <a:noFill/>
                          <a:miter lim="800000"/>
                          <a:headEnd/>
                          <a:tailEnd/>
                        </a:ln>
                      </wps:spPr>
                      <wps:txbx>
                        <w:txbxContent>
                          <w:p w14:paraId="729BE5EA" w14:textId="40559301" w:rsidR="004B65F3" w:rsidRDefault="004B65F3">
                            <w:r>
                              <w:t>Figure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B2B44" id="_x0000_s1028" type="#_x0000_t202" style="position:absolute;left:0;text-align:left;margin-left:23.15pt;margin-top:58.7pt;width:76.4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" stroked="f">
                <v:textbox style="mso-fit-shape-to-text:t">
                  <w:txbxContent>
                    <w:p w14:paraId="729BE5EA" w14:textId="40559301" w:rsidR="004B65F3" w:rsidRDefault="004B65F3">
                      <w:r>
                        <w:t>Figure 3.</w:t>
                      </w:r>
                    </w:p>
                  </w:txbxContent>
                </v:textbox>
              </v:shape>
            </w:pict>
          </mc:Fallback>
        </mc:AlternateContent>
      </w:r>
      <w:r w:rsidR="00C9384C">
        <w:rPr>
          <w:noProof/>
          <w:lang w:eastAsia="zh-CN"/>
        </w:rPr>
        <w:drawing>
          <wp:inline distT="0" distB="0" distL="0" distR="0" wp14:anchorId="3FC5FBCA" wp14:editId="4141CC6E">
            <wp:extent cx="3315694" cy="203576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5267" cy="2047781"/>
                    </a:xfrm>
                    <a:prstGeom prst="rect">
                      <a:avLst/>
                    </a:prstGeom>
                  </pic:spPr>
                </pic:pic>
              </a:graphicData>
            </a:graphic>
          </wp:inline>
        </w:drawing>
      </w:r>
    </w:p>
    <w:p w14:paraId="77C89545" w14:textId="44E3DA87" w:rsidR="00563B83" w:rsidRPr="00563B83" w:rsidRDefault="00563B83" w:rsidP="004B65F3">
      <w:pPr>
        <w:ind w:firstLine="720"/>
      </w:pPr>
      <w:r w:rsidRPr="00563B83">
        <w:t xml:space="preserve">From the above plot, we find that the provinces of Nova Scotia, Prince Edward Island, and New Brunswick got very high scores from the </w:t>
      </w:r>
      <w:r w:rsidRPr="00563B83">
        <w:rPr>
          <w:i/>
        </w:rPr>
        <w:t>first factor (x-axis)</w:t>
      </w:r>
      <w:r w:rsidRPr="00563B83">
        <w:t>. This means that the price of edibles (or CPI of foods) in these three provinces increased more rapidly than in the other provinces. British Colombia (BC) had an apparent negative score in factor one. This means that the price of edibles in BC increased at an extremely low rate compared to the three negative variables in factor one in BC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3</m:t>
            </m:r>
          </m:sub>
        </m:sSub>
      </m:oMath>
      <w:r w:rsidRPr="00563B83">
        <w:rPr>
          <w:szCs w:val="21"/>
        </w:rPr>
        <w:t>recreation, education and reading</w:t>
      </w:r>
      <w:r w:rsidRPr="00563B83">
        <w:rPr>
          <w:szCs w:val="24"/>
        </w:rPr>
        <w:t xml:space="preserve">,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5</m:t>
            </m:r>
          </m:sub>
        </m:sSub>
      </m:oMath>
      <w:r w:rsidRPr="00563B83">
        <w:t xml:space="preserve">health and personal care, and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6</m:t>
            </m:r>
          </m:sub>
        </m:sSub>
      </m:oMath>
      <w:r w:rsidRPr="00563B83">
        <w:rPr>
          <w:color w:val="000000"/>
          <w:szCs w:val="24"/>
          <w:lang w:val="en-GB"/>
        </w:rPr>
        <w:t xml:space="preserve"> </w:t>
      </w:r>
      <w:r w:rsidRPr="00563B83">
        <w:t>transportation).</w:t>
      </w:r>
    </w:p>
    <w:p w14:paraId="41FCE499" w14:textId="555A3A50" w:rsidR="007B4A6C" w:rsidRPr="00701AE5" w:rsidRDefault="00563B83" w:rsidP="004B65F3">
      <w:pPr>
        <w:pStyle w:val="para"/>
        <w:ind w:firstLine="709"/>
        <w:jc w:val="both"/>
      </w:pPr>
      <w:r w:rsidRPr="00563B83">
        <w:t xml:space="preserve">From the axis of </w:t>
      </w:r>
      <w:r w:rsidRPr="00563B83">
        <w:rPr>
          <w:i/>
        </w:rPr>
        <w:t>factor three (y-axis)</w:t>
      </w:r>
      <w:r w:rsidRPr="00563B83">
        <w:t>, we found that only Alberta stands out with an extremely high CPI for shelter and health care. Most of the other provinces have a score between 1.0 and -1.0. However, we found again that BC has the smallest score in factor two. It reflects that the price of shelter and health care have not increased at a high rate compared to the three negative variables in factor three in BC.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1</m:t>
            </m:r>
          </m:sub>
        </m:sSub>
      </m:oMath>
      <w:r w:rsidRPr="00563B83">
        <w:rPr>
          <w:color w:val="000000"/>
          <w:szCs w:val="24"/>
        </w:rPr>
        <w:t xml:space="preserve"> Clothing and footwear,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2</m:t>
            </m:r>
          </m:sub>
        </m:sSub>
      </m:oMath>
      <w:r w:rsidRPr="00563B83">
        <w:rPr>
          <w:color w:val="000000"/>
          <w:szCs w:val="24"/>
        </w:rPr>
        <w:t xml:space="preserve">household operations and furnishings, and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3</m:t>
            </m:r>
          </m:sub>
        </m:sSub>
      </m:oMath>
      <w:r w:rsidRPr="00563B83">
        <w:rPr>
          <w:color w:val="000000"/>
          <w:szCs w:val="24"/>
        </w:rPr>
        <w:t>recreation, education, and reading</w:t>
      </w:r>
      <w:r w:rsidRPr="00563B83">
        <w:t xml:space="preserve">) So, compared to the results of BC in factor one, the </w:t>
      </w:r>
      <m:oMath>
        <m:sSub>
          <m:sSubPr>
            <m:ctrlPr>
              <w:rPr>
                <w:rFonts w:ascii="Cambria Math" w:hAnsi="Cambria Math"/>
                <w:i/>
                <w:color w:val="000000"/>
                <w:szCs w:val="24"/>
                <w:lang w:val="en-GB"/>
              </w:rPr>
            </m:ctrlPr>
          </m:sSubPr>
          <m:e>
            <m:r>
              <w:rPr>
                <w:rFonts w:ascii="Cambria Math" w:hAnsi="Cambria Math"/>
                <w:color w:val="000000"/>
                <w:szCs w:val="24"/>
              </w:rPr>
              <m:t>X</m:t>
            </m:r>
          </m:e>
          <m:sub>
            <m:r>
              <w:rPr>
                <w:rFonts w:ascii="Cambria Math" w:hAnsi="Cambria Math"/>
                <w:color w:val="000000"/>
                <w:szCs w:val="24"/>
              </w:rPr>
              <m:t>3</m:t>
            </m:r>
          </m:sub>
        </m:sSub>
      </m:oMath>
      <w:r w:rsidRPr="00563B83">
        <w:rPr>
          <w:color w:val="000000"/>
          <w:szCs w:val="24"/>
          <w:lang w:val="en-GB"/>
        </w:rPr>
        <w:t xml:space="preserve"> </w:t>
      </w:r>
      <w:r w:rsidRPr="00563B83">
        <w:rPr>
          <w:color w:val="000000"/>
          <w:szCs w:val="24"/>
        </w:rPr>
        <w:t>recreation, education, and reading is the common variable and it is the major reason for the CPI increase in BC.</w:t>
      </w:r>
    </w:p>
    <w:p w14:paraId="2F180DDC" w14:textId="77777777" w:rsidR="008268FD" w:rsidRDefault="008268FD" w:rsidP="004B65F3">
      <w:pPr>
        <w:pStyle w:val="Heading1"/>
        <w:spacing w:before="0"/>
      </w:pPr>
      <w:bookmarkStart w:id="12" w:name="_Toc384771896"/>
      <w:r>
        <w:lastRenderedPageBreak/>
        <w:t>Conclusion</w:t>
      </w:r>
      <w:bookmarkEnd w:id="12"/>
    </w:p>
    <w:p w14:paraId="156DAF9B" w14:textId="0B3910A6" w:rsidR="003322A2" w:rsidRDefault="008250AF" w:rsidP="004B65F3">
      <w:pPr>
        <w:pStyle w:val="para"/>
        <w:ind w:firstLine="709"/>
        <w:jc w:val="both"/>
      </w:pPr>
      <w:r w:rsidRPr="008250AF">
        <w:t>In this project, we used the first principal method and fact analysis to process the data.  Based on the results, we can give some advice to the government on how to depress the CPI. In the Atlantic Provinces of Canada (Nova Scotia, Prince Edward Island, and New Brunswick), the CPI mainly was driven by edibles (food, alcohol, and tobacco). The government may exercise more control over the price of edibles in order to depress the CPI</w:t>
      </w:r>
      <w:r>
        <w:t xml:space="preserve">. </w:t>
      </w:r>
      <w:r w:rsidRPr="008250AF">
        <w:t xml:space="preserve">However, in the western provinces, the CPI of Alberta mainly was driven by the prices of shelter and health care. The government may want to pay more attention to rental prices and medical expenses in this region. In BC, the CPI mainly was driven by </w:t>
      </w:r>
      <w:r w:rsidRPr="008250AF">
        <w:rPr>
          <w:color w:val="000000"/>
          <w:szCs w:val="24"/>
        </w:rPr>
        <w:t>recreation, education, and reading. Thus, the government could do more work on controlling the prices of books and tuition</w:t>
      </w:r>
      <w:r w:rsidR="001A6F13">
        <w:rPr>
          <w:color w:val="000000"/>
          <w:szCs w:val="24"/>
        </w:rPr>
        <w:t>.</w:t>
      </w:r>
    </w:p>
    <w:p w14:paraId="3297EAF2" w14:textId="6132F499" w:rsidR="00A96274" w:rsidRDefault="008250AF" w:rsidP="004B65F3">
      <w:pPr>
        <w:pStyle w:val="Heading1"/>
        <w:spacing w:before="0"/>
      </w:pPr>
      <w:bookmarkStart w:id="13" w:name="_Toc384771897"/>
      <w:r w:rsidRPr="008250AF">
        <w:t>What We Have Learned and Flaws Checked</w:t>
      </w:r>
      <w:bookmarkEnd w:id="13"/>
    </w:p>
    <w:p w14:paraId="091D1D5C" w14:textId="4C6EA4B4" w:rsidR="00A96274" w:rsidRDefault="008250AF" w:rsidP="004B65F3">
      <w:pPr>
        <w:pStyle w:val="para"/>
        <w:ind w:firstLine="709"/>
        <w:jc w:val="both"/>
        <w:rPr>
          <w:lang w:eastAsia="zh-CN"/>
        </w:rPr>
      </w:pPr>
      <w:r>
        <w:t xml:space="preserve">In order to do this project, we practiced the principal component method and factor analysis. We learned how to fit the factor loading back and get the factor scores </w:t>
      </w:r>
      <w:r w:rsidRPr="001E5608">
        <w:rPr>
          <w:szCs w:val="24"/>
        </w:rPr>
        <w:t xml:space="preserve">by using </w:t>
      </w:r>
      <w:r>
        <w:rPr>
          <w:szCs w:val="24"/>
        </w:rPr>
        <w:t xml:space="preserve">the </w:t>
      </w:r>
      <w:r w:rsidRPr="001E5608">
        <w:rPr>
          <w:szCs w:val="24"/>
        </w:rPr>
        <w:t>“Bartlett” method</w:t>
      </w:r>
      <w:r>
        <w:rPr>
          <w:szCs w:val="24"/>
        </w:rPr>
        <w:t xml:space="preserve">. There are some flaws we noticed. The scree plot shows that three factors can be enough, but the p-value is insufficient. We chose four factors, but the p-value was still insufficient. We had no other choice but to choose four factors. It was difficult to interpret the meaning of some factors, especially factors two and four. And we </w:t>
      </w:r>
      <w:r w:rsidR="004B65F3">
        <w:rPr>
          <w:szCs w:val="24"/>
        </w:rPr>
        <w:t xml:space="preserve">did not check the outliers because the dataset has already been </w:t>
      </w:r>
      <w:r w:rsidR="004B65F3" w:rsidRPr="004B65F3">
        <w:rPr>
          <w:szCs w:val="24"/>
        </w:rPr>
        <w:t>processed</w:t>
      </w:r>
      <w:r w:rsidR="004B65F3">
        <w:rPr>
          <w:szCs w:val="24"/>
        </w:rPr>
        <w:t xml:space="preserve"> by government of Canada. There will be no outlier we can delete.</w:t>
      </w:r>
    </w:p>
    <w:p w14:paraId="3B4ECF52" w14:textId="77777777" w:rsidR="00D65B45" w:rsidRDefault="00D65B45" w:rsidP="00316B0E">
      <w:pPr>
        <w:pStyle w:val="para"/>
        <w:ind w:firstLine="426"/>
        <w:jc w:val="both"/>
      </w:pPr>
    </w:p>
    <w:p w14:paraId="59743FC6" w14:textId="77777777" w:rsidR="00D65B45" w:rsidRPr="003322A2" w:rsidRDefault="00D65B45" w:rsidP="00F03D97">
      <w:pPr>
        <w:pStyle w:val="para"/>
        <w:ind w:firstLine="0"/>
        <w:jc w:val="both"/>
      </w:pPr>
    </w:p>
    <w:p w14:paraId="3708243C" w14:textId="77777777" w:rsidR="000212AA" w:rsidRPr="003322A2" w:rsidRDefault="000212AA" w:rsidP="00316B0E">
      <w:pPr>
        <w:pStyle w:val="Heading1"/>
      </w:pPr>
      <w:bookmarkStart w:id="14" w:name="_Toc384771898"/>
      <w:r w:rsidRPr="003322A2">
        <w:lastRenderedPageBreak/>
        <w:t>Reference</w:t>
      </w:r>
      <w:r w:rsidR="005309B2" w:rsidRPr="003322A2">
        <w:t xml:space="preserve"> List</w:t>
      </w:r>
      <w:bookmarkEnd w:id="14"/>
    </w:p>
    <w:bookmarkEnd w:id="5"/>
    <w:bookmarkEnd w:id="6"/>
    <w:bookmarkEnd w:id="7"/>
    <w:p w14:paraId="40622680" w14:textId="77777777" w:rsidR="008250AF" w:rsidRPr="008250AF" w:rsidRDefault="008250AF" w:rsidP="008250AF">
      <w:pPr>
        <w:ind w:left="720" w:hanging="720"/>
      </w:pPr>
      <w:r w:rsidRPr="008250AF">
        <w:t xml:space="preserve">Government of Canada. (2014). </w:t>
      </w:r>
      <w:r w:rsidRPr="008250AF">
        <w:rPr>
          <w:i/>
        </w:rPr>
        <w:t xml:space="preserve">Consumer Price Index, by province. </w:t>
      </w:r>
      <w:r w:rsidRPr="008250AF">
        <w:t>Retrieved from http://www.statcan.gc.ca/tables-tableaux/sum-som/l01/cst01/econ09a-eng.htm</w:t>
      </w:r>
    </w:p>
    <w:p w14:paraId="106BCC74" w14:textId="77777777" w:rsidR="008250AF" w:rsidRPr="008250AF" w:rsidRDefault="008250AF" w:rsidP="008250AF">
      <w:pPr>
        <w:suppressAutoHyphens w:val="0"/>
        <w:rPr>
          <w:i/>
        </w:rPr>
      </w:pPr>
      <w:r w:rsidRPr="008250AF">
        <w:t>Government of Canada. (201</w:t>
      </w:r>
      <w:r w:rsidRPr="008250AF">
        <w:rPr>
          <w:lang w:eastAsia="zh-CN"/>
        </w:rPr>
        <w:t>3</w:t>
      </w:r>
      <w:r w:rsidRPr="008250AF">
        <w:t xml:space="preserve">). </w:t>
      </w:r>
      <w:r w:rsidRPr="008250AF">
        <w:rPr>
          <w:i/>
        </w:rPr>
        <w:t xml:space="preserve">Data quality, concepts and methodology: Data quality, </w:t>
      </w:r>
    </w:p>
    <w:p w14:paraId="128F2A5A" w14:textId="77777777" w:rsidR="008250AF" w:rsidRPr="008250AF" w:rsidRDefault="008250AF" w:rsidP="008250AF">
      <w:pPr>
        <w:suppressAutoHyphens w:val="0"/>
        <w:ind w:firstLineChars="413" w:firstLine="991"/>
      </w:pPr>
      <w:r w:rsidRPr="008250AF">
        <w:rPr>
          <w:i/>
        </w:rPr>
        <w:t>concepts and methodology</w:t>
      </w:r>
      <w:r w:rsidRPr="008250AF">
        <w:rPr>
          <w:i/>
          <w:lang w:eastAsia="zh-CN"/>
        </w:rPr>
        <w:t>.</w:t>
      </w:r>
      <w:r w:rsidRPr="008250AF">
        <w:t xml:space="preserve">  Retrieved from </w:t>
      </w:r>
      <w:hyperlink r:id="rId10" w:history="1">
        <w:r w:rsidRPr="008250AF">
          <w:rPr>
            <w:color w:val="000000"/>
          </w:rPr>
          <w:t>http://www.statcan.gc.ca/pub/62-001-x/</w:t>
        </w:r>
      </w:hyperlink>
    </w:p>
    <w:p w14:paraId="1958789E" w14:textId="77777777" w:rsidR="008250AF" w:rsidRPr="008250AF" w:rsidRDefault="008250AF" w:rsidP="008250AF">
      <w:pPr>
        <w:suppressAutoHyphens w:val="0"/>
        <w:ind w:firstLineChars="413" w:firstLine="991"/>
      </w:pPr>
      <w:r w:rsidRPr="008250AF">
        <w:t>2013011/technote-notetech2-eng.htm</w:t>
      </w:r>
    </w:p>
    <w:p w14:paraId="64552462" w14:textId="0DEF950B" w:rsidR="001A6F13" w:rsidRDefault="008250AF" w:rsidP="008250AF">
      <w:pPr>
        <w:suppressAutoHyphens w:val="0"/>
        <w:ind w:left="720" w:hanging="720"/>
      </w:pPr>
      <w:r w:rsidRPr="008250AF">
        <w:rPr>
          <w:szCs w:val="24"/>
        </w:rPr>
        <w:t xml:space="preserve">Swiss Federal Institute of Technology Zurich (n.d.). </w:t>
      </w:r>
      <w:r w:rsidRPr="008250AF">
        <w:rPr>
          <w:i/>
          <w:szCs w:val="24"/>
        </w:rPr>
        <w:t>Factor analysis</w:t>
      </w:r>
      <w:r w:rsidRPr="008250AF">
        <w:rPr>
          <w:szCs w:val="24"/>
        </w:rPr>
        <w:t xml:space="preserve">. </w:t>
      </w:r>
      <w:r w:rsidRPr="008250AF">
        <w:t xml:space="preserve">Retrieved from </w:t>
      </w:r>
      <w:hyperlink r:id="rId11" w:history="1">
        <w:r w:rsidRPr="008250AF">
          <w:rPr>
            <w:color w:val="000000"/>
          </w:rPr>
          <w:t>http://stat.ethz.ch/R-manual/R-patched/</w:t>
        </w:r>
      </w:hyperlink>
      <w:r w:rsidRPr="008250AF">
        <w:t>library/stats/html/factanal.html</w:t>
      </w:r>
    </w:p>
    <w:p w14:paraId="418D6E32" w14:textId="699FFB18" w:rsidR="003322A2" w:rsidRPr="00316B0E" w:rsidRDefault="003322A2" w:rsidP="008250AF">
      <w:pPr>
        <w:pStyle w:val="Heading1"/>
        <w:spacing w:before="0"/>
        <w:rPr>
          <w:lang w:val="en-CA"/>
        </w:rPr>
      </w:pPr>
      <w:bookmarkStart w:id="15" w:name="_Toc384771899"/>
      <w:r w:rsidRPr="00316B0E">
        <w:rPr>
          <w:lang w:val="en-CA"/>
        </w:rPr>
        <w:t>Appendix</w:t>
      </w:r>
      <w:bookmarkEnd w:id="15"/>
    </w:p>
    <w:p w14:paraId="05625D5B" w14:textId="14836C4D" w:rsidR="003322A2" w:rsidRPr="003322A2" w:rsidRDefault="003322A2" w:rsidP="003322A2">
      <w:pPr>
        <w:pStyle w:val="Subtitle"/>
        <w:spacing w:before="0" w:line="480" w:lineRule="auto"/>
        <w:jc w:val="left"/>
        <w:rPr>
          <w:i/>
          <w:sz w:val="22"/>
          <w:szCs w:val="22"/>
          <w:lang w:val="en-CA"/>
        </w:rPr>
      </w:pPr>
      <w:bookmarkStart w:id="16" w:name="_Toc384771900"/>
      <w:r w:rsidRPr="003322A2">
        <w:rPr>
          <w:i/>
          <w:sz w:val="22"/>
          <w:szCs w:val="22"/>
          <w:lang w:val="en-CA"/>
        </w:rPr>
        <w:t>The raw dataset</w:t>
      </w:r>
      <w:bookmarkEnd w:id="16"/>
      <w:r w:rsidRPr="003322A2">
        <w:rPr>
          <w:i/>
          <w:sz w:val="22"/>
          <w:szCs w:val="22"/>
          <w:lang w:val="en-CA"/>
        </w:rPr>
        <w:t xml:space="preserve"> </w:t>
      </w:r>
    </w:p>
    <w:p w14:paraId="51517F98" w14:textId="48948941" w:rsidR="003322A2" w:rsidRPr="00D65B45" w:rsidRDefault="003322A2" w:rsidP="003322A2">
      <w:pPr>
        <w:suppressAutoHyphens w:val="0"/>
        <w:spacing w:line="240" w:lineRule="auto"/>
        <w:jc w:val="center"/>
        <w:rPr>
          <w:lang w:val="en-CA"/>
        </w:rPr>
      </w:pPr>
      <w:r>
        <w:rPr>
          <w:noProof/>
          <w:lang w:eastAsia="zh-CN"/>
        </w:rPr>
        <w:drawing>
          <wp:inline distT="0" distB="0" distL="0" distR="0" wp14:anchorId="469B001B" wp14:editId="7EB3C05A">
            <wp:extent cx="3657600" cy="1341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2471" cy="1342892"/>
                    </a:xfrm>
                    <a:prstGeom prst="rect">
                      <a:avLst/>
                    </a:prstGeom>
                    <a:noFill/>
                    <a:ln>
                      <a:noFill/>
                    </a:ln>
                  </pic:spPr>
                </pic:pic>
              </a:graphicData>
            </a:graphic>
          </wp:inline>
        </w:drawing>
      </w:r>
    </w:p>
    <w:p w14:paraId="69C9466F" w14:textId="1615515F" w:rsidR="003322A2" w:rsidRPr="00D65B45" w:rsidRDefault="003322A2" w:rsidP="003322A2">
      <w:pPr>
        <w:pStyle w:val="Subtitle"/>
        <w:spacing w:before="0" w:line="480" w:lineRule="auto"/>
        <w:jc w:val="left"/>
        <w:rPr>
          <w:lang w:val="en-CA"/>
        </w:rPr>
      </w:pPr>
      <w:bookmarkStart w:id="17" w:name="_Toc384771901"/>
      <w:r w:rsidRPr="003322A2">
        <w:rPr>
          <w:i/>
          <w:sz w:val="22"/>
          <w:szCs w:val="22"/>
          <w:lang w:val="en-CA"/>
        </w:rPr>
        <w:t>R codes</w:t>
      </w:r>
      <w:bookmarkEnd w:id="17"/>
      <w:r w:rsidRPr="003322A2">
        <w:rPr>
          <w:i/>
          <w:sz w:val="22"/>
          <w:szCs w:val="22"/>
          <w:lang w:val="en-CA"/>
        </w:rPr>
        <w:t xml:space="preserve"> </w:t>
      </w:r>
    </w:p>
    <w:p w14:paraId="4E75516F" w14:textId="77777777" w:rsidR="003322A2" w:rsidRDefault="003322A2" w:rsidP="003322A2">
      <w:pPr>
        <w:suppressAutoHyphens w:val="0"/>
        <w:spacing w:line="240" w:lineRule="auto"/>
      </w:pPr>
      <w:r>
        <w:t>data&lt;-read.csv("445 Project.csv")</w:t>
      </w:r>
    </w:p>
    <w:p w14:paraId="7AA4E73B" w14:textId="77777777" w:rsidR="003322A2" w:rsidRDefault="003322A2" w:rsidP="003322A2">
      <w:pPr>
        <w:suppressAutoHyphens w:val="0"/>
        <w:spacing w:line="240" w:lineRule="auto"/>
      </w:pPr>
      <w:r>
        <w:t>summary(data[2:9])</w:t>
      </w:r>
    </w:p>
    <w:p w14:paraId="23A4AEF9" w14:textId="5826DFCB" w:rsidR="003322A2" w:rsidRDefault="003322A2" w:rsidP="003322A2">
      <w:pPr>
        <w:suppressAutoHyphens w:val="0"/>
        <w:spacing w:line="240" w:lineRule="auto"/>
      </w:pPr>
      <w:proofErr w:type="spellStart"/>
      <w:r>
        <w:t>sd</w:t>
      </w:r>
      <w:proofErr w:type="spellEnd"/>
      <w:r>
        <w:t xml:space="preserve">(data[,2])   ……………………….   </w:t>
      </w:r>
      <w:proofErr w:type="spellStart"/>
      <w:r>
        <w:t>sd</w:t>
      </w:r>
      <w:proofErr w:type="spellEnd"/>
      <w:r>
        <w:t>(data[,9])</w:t>
      </w:r>
    </w:p>
    <w:p w14:paraId="7FD9410C" w14:textId="77777777" w:rsidR="003322A2" w:rsidRDefault="003322A2" w:rsidP="003322A2">
      <w:pPr>
        <w:suppressAutoHyphens w:val="0"/>
        <w:spacing w:line="240" w:lineRule="auto"/>
      </w:pPr>
    </w:p>
    <w:p w14:paraId="4CA16B36" w14:textId="77777777" w:rsidR="003322A2" w:rsidRDefault="003322A2" w:rsidP="003322A2">
      <w:pPr>
        <w:suppressAutoHyphens w:val="0"/>
        <w:spacing w:line="240" w:lineRule="auto"/>
      </w:pPr>
      <w:r>
        <w:t>###Principal components analysis</w:t>
      </w:r>
    </w:p>
    <w:p w14:paraId="679AC836" w14:textId="77777777" w:rsidR="003322A2" w:rsidRDefault="003322A2" w:rsidP="003322A2">
      <w:pPr>
        <w:suppressAutoHyphens w:val="0"/>
        <w:spacing w:line="240" w:lineRule="auto"/>
      </w:pPr>
      <w:r>
        <w:t>###The eigenvalues and eigenvectors:</w:t>
      </w:r>
    </w:p>
    <w:p w14:paraId="37FFB867" w14:textId="77777777" w:rsidR="003322A2" w:rsidRDefault="003322A2" w:rsidP="003322A2">
      <w:pPr>
        <w:suppressAutoHyphens w:val="0"/>
        <w:spacing w:line="240" w:lineRule="auto"/>
      </w:pPr>
      <w:r>
        <w:t>library("MVA")</w:t>
      </w:r>
    </w:p>
    <w:p w14:paraId="685219C3" w14:textId="77777777" w:rsidR="003322A2" w:rsidRDefault="003322A2" w:rsidP="003322A2">
      <w:pPr>
        <w:suppressAutoHyphens w:val="0"/>
        <w:spacing w:line="240" w:lineRule="auto"/>
      </w:pPr>
      <w:r>
        <w:t>(COV=</w:t>
      </w:r>
      <w:proofErr w:type="spellStart"/>
      <w:r>
        <w:t>cov</w:t>
      </w:r>
      <w:proofErr w:type="spellEnd"/>
      <w:r>
        <w:t>(data[,2:9]))</w:t>
      </w:r>
    </w:p>
    <w:p w14:paraId="30B33F95" w14:textId="77777777" w:rsidR="003322A2" w:rsidRDefault="003322A2" w:rsidP="003322A2">
      <w:pPr>
        <w:suppressAutoHyphens w:val="0"/>
        <w:spacing w:line="240" w:lineRule="auto"/>
      </w:pPr>
      <w:proofErr w:type="spellStart"/>
      <w:r>
        <w:t>eig</w:t>
      </w:r>
      <w:proofErr w:type="spellEnd"/>
      <w:r>
        <w:t>=eigen(COV)</w:t>
      </w:r>
    </w:p>
    <w:p w14:paraId="679B06A0" w14:textId="77777777" w:rsidR="003322A2" w:rsidRDefault="003322A2" w:rsidP="003322A2">
      <w:pPr>
        <w:suppressAutoHyphens w:val="0"/>
        <w:spacing w:line="240" w:lineRule="auto"/>
      </w:pPr>
      <w:r>
        <w:t>colnames(eig$vectors)=c('PC1','PC2','PC3','PC4','PC5','PC6','PC7','PC8')</w:t>
      </w:r>
    </w:p>
    <w:p w14:paraId="415A1D9D" w14:textId="77777777" w:rsidR="003322A2" w:rsidRDefault="003322A2" w:rsidP="003322A2">
      <w:pPr>
        <w:suppressAutoHyphens w:val="0"/>
        <w:spacing w:line="240" w:lineRule="auto"/>
      </w:pPr>
      <w:r>
        <w:t>rownames(eig$vectors)=c('CF','HF','RER','AT','HP','TR','SF','FO')</w:t>
      </w:r>
    </w:p>
    <w:p w14:paraId="53D88120" w14:textId="77777777" w:rsidR="00F03D97" w:rsidRDefault="00F03D97" w:rsidP="003322A2">
      <w:pPr>
        <w:suppressAutoHyphens w:val="0"/>
        <w:spacing w:line="240" w:lineRule="auto"/>
      </w:pPr>
    </w:p>
    <w:p w14:paraId="56BB1476" w14:textId="77777777" w:rsidR="003322A2" w:rsidRDefault="003322A2" w:rsidP="003322A2">
      <w:pPr>
        <w:suppressAutoHyphens w:val="0"/>
        <w:spacing w:line="240" w:lineRule="auto"/>
      </w:pPr>
      <w:r>
        <w:t>###Then the rescaled eigenvalues:</w:t>
      </w:r>
    </w:p>
    <w:p w14:paraId="21D0B983" w14:textId="7DAAB9B2" w:rsidR="003322A2" w:rsidRDefault="003322A2" w:rsidP="003322A2">
      <w:pPr>
        <w:suppressAutoHyphens w:val="0"/>
        <w:spacing w:line="240" w:lineRule="auto"/>
      </w:pPr>
      <w:r>
        <w:t>(</w:t>
      </w:r>
      <w:proofErr w:type="spellStart"/>
      <w:r>
        <w:t>eig$values</w:t>
      </w:r>
      <w:proofErr w:type="spellEnd"/>
      <w:r>
        <w:t>/sum(</w:t>
      </w:r>
      <w:proofErr w:type="spellStart"/>
      <w:r>
        <w:t>eig$values</w:t>
      </w:r>
      <w:proofErr w:type="spellEnd"/>
      <w:r>
        <w:t>))</w:t>
      </w:r>
    </w:p>
    <w:p w14:paraId="5F699B26" w14:textId="77777777" w:rsidR="003322A2" w:rsidRDefault="003322A2" w:rsidP="003322A2">
      <w:pPr>
        <w:suppressAutoHyphens w:val="0"/>
        <w:spacing w:line="240" w:lineRule="auto"/>
      </w:pPr>
      <w:r>
        <w:t>plot(1:length(</w:t>
      </w:r>
      <w:proofErr w:type="spellStart"/>
      <w:r>
        <w:t>eig$values</w:t>
      </w:r>
      <w:proofErr w:type="spellEnd"/>
      <w:r>
        <w:t>),</w:t>
      </w:r>
      <w:proofErr w:type="spellStart"/>
      <w:r>
        <w:t>eig$values</w:t>
      </w:r>
      <w:proofErr w:type="spellEnd"/>
      <w:r>
        <w:t>, main="Scree Plot",</w:t>
      </w:r>
    </w:p>
    <w:p w14:paraId="7171E25C" w14:textId="77777777" w:rsidR="003322A2" w:rsidRDefault="003322A2" w:rsidP="003322A2">
      <w:pPr>
        <w:suppressAutoHyphens w:val="0"/>
        <w:spacing w:line="240" w:lineRule="auto"/>
      </w:pPr>
      <w:r>
        <w:t xml:space="preserve">     </w:t>
      </w:r>
      <w:proofErr w:type="spellStart"/>
      <w:r>
        <w:t>xlab</w:t>
      </w:r>
      <w:proofErr w:type="spellEnd"/>
      <w:r>
        <w:t xml:space="preserve">="Principal Component Number", </w:t>
      </w:r>
      <w:proofErr w:type="spellStart"/>
      <w:r>
        <w:t>ylab</w:t>
      </w:r>
      <w:proofErr w:type="spellEnd"/>
      <w:r>
        <w:t xml:space="preserve">="Principal Component </w:t>
      </w:r>
      <w:proofErr w:type="spellStart"/>
      <w:r>
        <w:t>Variance",type</w:t>
      </w:r>
      <w:proofErr w:type="spellEnd"/>
      <w:r>
        <w:t>="b")</w:t>
      </w:r>
    </w:p>
    <w:p w14:paraId="66D29C35" w14:textId="77777777" w:rsidR="003322A2" w:rsidRDefault="003322A2" w:rsidP="003322A2">
      <w:pPr>
        <w:suppressAutoHyphens w:val="0"/>
        <w:spacing w:line="240" w:lineRule="auto"/>
      </w:pPr>
    </w:p>
    <w:p w14:paraId="455D434D" w14:textId="77777777" w:rsidR="003322A2" w:rsidRDefault="003322A2" w:rsidP="003322A2">
      <w:pPr>
        <w:suppressAutoHyphens w:val="0"/>
        <w:spacing w:line="240" w:lineRule="auto"/>
      </w:pPr>
      <w:r>
        <w:lastRenderedPageBreak/>
        <w:t>###factor analysis (analysis with 4 factors)</w:t>
      </w:r>
    </w:p>
    <w:p w14:paraId="25EBC754" w14:textId="77777777" w:rsidR="003322A2" w:rsidRDefault="003322A2" w:rsidP="003322A2">
      <w:pPr>
        <w:suppressAutoHyphens w:val="0"/>
        <w:spacing w:line="240" w:lineRule="auto"/>
      </w:pPr>
      <w:r>
        <w:t>(FA=</w:t>
      </w:r>
      <w:proofErr w:type="spellStart"/>
      <w:r>
        <w:t>factanal</w:t>
      </w:r>
      <w:proofErr w:type="spellEnd"/>
      <w:r>
        <w:t>(</w:t>
      </w:r>
      <w:proofErr w:type="spellStart"/>
      <w:r>
        <w:t>covmat</w:t>
      </w:r>
      <w:proofErr w:type="spellEnd"/>
      <w:r>
        <w:t>=</w:t>
      </w:r>
      <w:proofErr w:type="spellStart"/>
      <w:r>
        <w:t>COV,factors</w:t>
      </w:r>
      <w:proofErr w:type="spellEnd"/>
      <w:r>
        <w:t>=4,n.obs=80) )</w:t>
      </w:r>
    </w:p>
    <w:p w14:paraId="614A99A3" w14:textId="77777777" w:rsidR="003322A2" w:rsidRDefault="003322A2" w:rsidP="003322A2">
      <w:pPr>
        <w:suppressAutoHyphens w:val="0"/>
        <w:spacing w:line="240" w:lineRule="auto"/>
      </w:pPr>
      <w:r>
        <w:t>L=</w:t>
      </w:r>
      <w:proofErr w:type="spellStart"/>
      <w:r>
        <w:t>FA$loadings</w:t>
      </w:r>
      <w:proofErr w:type="spellEnd"/>
    </w:p>
    <w:p w14:paraId="05F4DDEE" w14:textId="77777777" w:rsidR="003322A2" w:rsidRDefault="003322A2" w:rsidP="003322A2">
      <w:pPr>
        <w:suppressAutoHyphens w:val="0"/>
        <w:spacing w:line="240" w:lineRule="auto"/>
      </w:pPr>
      <w:r>
        <w:t>load&lt;-factanal(~data[,2]+data[,3]+data[,4]+data[,5]+data[,6]+data[,7]+data[,8]+data[,9],</w:t>
      </w:r>
    </w:p>
    <w:p w14:paraId="1DF2B387" w14:textId="77777777" w:rsidR="003322A2" w:rsidRDefault="003322A2" w:rsidP="003322A2">
      <w:pPr>
        <w:suppressAutoHyphens w:val="0"/>
        <w:spacing w:line="240" w:lineRule="auto"/>
      </w:pPr>
      <w:r>
        <w:t xml:space="preserve">         factors=4,scores ="Bartlett")$scores</w:t>
      </w:r>
    </w:p>
    <w:p w14:paraId="02DE0123" w14:textId="77777777" w:rsidR="003322A2" w:rsidRDefault="003322A2" w:rsidP="003322A2">
      <w:pPr>
        <w:suppressAutoHyphens w:val="0"/>
        <w:spacing w:line="240" w:lineRule="auto"/>
      </w:pPr>
      <w:proofErr w:type="spellStart"/>
      <w:r>
        <w:t>rownames</w:t>
      </w:r>
      <w:proofErr w:type="spellEnd"/>
      <w:r>
        <w:t>(load)=data[,1]</w:t>
      </w:r>
    </w:p>
    <w:p w14:paraId="19DE4CF2" w14:textId="77777777" w:rsidR="003322A2" w:rsidRDefault="003322A2" w:rsidP="003322A2">
      <w:pPr>
        <w:suppressAutoHyphens w:val="0"/>
        <w:spacing w:line="240" w:lineRule="auto"/>
      </w:pPr>
      <w:r>
        <w:t>load</w:t>
      </w:r>
    </w:p>
    <w:p w14:paraId="003AA05C" w14:textId="77777777" w:rsidR="003322A2" w:rsidRDefault="003322A2" w:rsidP="003322A2">
      <w:pPr>
        <w:suppressAutoHyphens w:val="0"/>
        <w:spacing w:line="240" w:lineRule="auto"/>
      </w:pPr>
      <w:r>
        <w:t>x&lt;-load[,1]</w:t>
      </w:r>
    </w:p>
    <w:p w14:paraId="642695A1" w14:textId="77777777" w:rsidR="003322A2" w:rsidRDefault="003322A2" w:rsidP="003322A2">
      <w:pPr>
        <w:suppressAutoHyphens w:val="0"/>
        <w:spacing w:line="240" w:lineRule="auto"/>
      </w:pPr>
      <w:r>
        <w:t>y&lt;-load[,3]</w:t>
      </w:r>
    </w:p>
    <w:p w14:paraId="374721C6" w14:textId="77777777" w:rsidR="003322A2" w:rsidRDefault="003322A2" w:rsidP="003322A2">
      <w:pPr>
        <w:suppressAutoHyphens w:val="0"/>
        <w:spacing w:line="240" w:lineRule="auto"/>
      </w:pPr>
      <w:r>
        <w:t>plot(</w:t>
      </w:r>
      <w:proofErr w:type="spellStart"/>
      <w:r>
        <w:t>x,y,main</w:t>
      </w:r>
      <w:proofErr w:type="spellEnd"/>
      <w:r>
        <w:t>="Scatter Plot",</w:t>
      </w:r>
      <w:proofErr w:type="spellStart"/>
      <w:r>
        <w:t>xlab</w:t>
      </w:r>
      <w:proofErr w:type="spellEnd"/>
      <w:r>
        <w:t>="Score for Factor 1",ylab="Score for Factor 3",cex=1.5,pch=18)</w:t>
      </w:r>
    </w:p>
    <w:p w14:paraId="56B91988" w14:textId="3EE77A74" w:rsidR="003322A2" w:rsidRDefault="003322A2" w:rsidP="003322A2">
      <w:pPr>
        <w:suppressAutoHyphens w:val="0"/>
        <w:spacing w:line="240" w:lineRule="auto"/>
        <w:rPr>
          <w:lang w:val="es-ES_tradnl"/>
        </w:rPr>
      </w:pPr>
      <w:proofErr w:type="spellStart"/>
      <w:r w:rsidRPr="003322A2">
        <w:rPr>
          <w:lang w:val="es-ES_tradnl"/>
        </w:rPr>
        <w:t>text</w:t>
      </w:r>
      <w:proofErr w:type="spellEnd"/>
      <w:r w:rsidRPr="003322A2">
        <w:rPr>
          <w:lang w:val="es-ES_tradnl"/>
        </w:rPr>
        <w:t>(</w:t>
      </w:r>
      <w:proofErr w:type="spellStart"/>
      <w:r w:rsidRPr="003322A2">
        <w:rPr>
          <w:lang w:val="es-ES_tradnl"/>
        </w:rPr>
        <w:t>x,y,row.names</w:t>
      </w:r>
      <w:proofErr w:type="spellEnd"/>
      <w:r w:rsidRPr="003322A2">
        <w:rPr>
          <w:lang w:val="es-ES_tradnl"/>
        </w:rPr>
        <w:t xml:space="preserve">(load), </w:t>
      </w:r>
      <w:proofErr w:type="spellStart"/>
      <w:r w:rsidRPr="003322A2">
        <w:rPr>
          <w:lang w:val="es-ES_tradnl"/>
        </w:rPr>
        <w:t>cex</w:t>
      </w:r>
      <w:proofErr w:type="spellEnd"/>
      <w:r w:rsidRPr="003322A2">
        <w:rPr>
          <w:lang w:val="es-ES_tradnl"/>
        </w:rPr>
        <w:t xml:space="preserve">=1, </w:t>
      </w:r>
      <w:proofErr w:type="spellStart"/>
      <w:r w:rsidRPr="003322A2">
        <w:rPr>
          <w:lang w:val="es-ES_tradnl"/>
        </w:rPr>
        <w:t>pos</w:t>
      </w:r>
      <w:proofErr w:type="spellEnd"/>
      <w:r w:rsidRPr="003322A2">
        <w:rPr>
          <w:lang w:val="es-ES_tradnl"/>
        </w:rPr>
        <w:t>=4, col="red")</w:t>
      </w:r>
    </w:p>
    <w:p w14:paraId="233C43BC" w14:textId="77777777" w:rsidR="001A6F13" w:rsidRDefault="001A6F13" w:rsidP="003322A2">
      <w:pPr>
        <w:suppressAutoHyphens w:val="0"/>
        <w:spacing w:line="240" w:lineRule="auto"/>
        <w:rPr>
          <w:lang w:val="es-ES_tradnl"/>
        </w:rPr>
      </w:pPr>
    </w:p>
    <w:p w14:paraId="59FF5950" w14:textId="77777777" w:rsidR="001A6F13" w:rsidRDefault="001A6F13" w:rsidP="003322A2">
      <w:pPr>
        <w:suppressAutoHyphens w:val="0"/>
        <w:spacing w:line="240" w:lineRule="auto"/>
        <w:rPr>
          <w:lang w:val="es-ES_tradnl"/>
        </w:rPr>
      </w:pPr>
    </w:p>
    <w:p w14:paraId="0552F466" w14:textId="7C9E659C"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&gt; (FA=</w:t>
      </w:r>
      <w:proofErr w:type="spellStart"/>
      <w:r w:rsidRPr="001A6F13">
        <w:rPr>
          <w:rFonts w:ascii="Times New Roman" w:hAnsi="Times New Roman" w:cs="Times New Roman"/>
          <w:szCs w:val="20"/>
          <w:lang w:eastAsia="en-US"/>
        </w:rPr>
        <w:t>factanal</w:t>
      </w:r>
      <w:proofErr w:type="spellEnd"/>
      <w:r w:rsidRPr="001A6F13">
        <w:rPr>
          <w:rFonts w:ascii="Times New Roman" w:hAnsi="Times New Roman" w:cs="Times New Roman"/>
          <w:szCs w:val="20"/>
          <w:lang w:eastAsia="en-US"/>
        </w:rPr>
        <w:t>(</w:t>
      </w:r>
      <w:proofErr w:type="spellStart"/>
      <w:r w:rsidRPr="001A6F13">
        <w:rPr>
          <w:rFonts w:ascii="Times New Roman" w:hAnsi="Times New Roman" w:cs="Times New Roman"/>
          <w:szCs w:val="20"/>
          <w:lang w:eastAsia="en-US"/>
        </w:rPr>
        <w:t>covmat</w:t>
      </w:r>
      <w:proofErr w:type="spellEnd"/>
      <w:r w:rsidRPr="001A6F13">
        <w:rPr>
          <w:rFonts w:ascii="Times New Roman" w:hAnsi="Times New Roman" w:cs="Times New Roman"/>
          <w:szCs w:val="20"/>
          <w:lang w:eastAsia="en-US"/>
        </w:rPr>
        <w:t>=</w:t>
      </w:r>
      <w:proofErr w:type="spellStart"/>
      <w:r w:rsidRPr="001A6F13">
        <w:rPr>
          <w:rFonts w:ascii="Times New Roman" w:hAnsi="Times New Roman" w:cs="Times New Roman"/>
          <w:szCs w:val="20"/>
          <w:lang w:eastAsia="en-US"/>
        </w:rPr>
        <w:t>COV,factors</w:t>
      </w:r>
      <w:proofErr w:type="spellEnd"/>
      <w:r w:rsidRPr="001A6F13">
        <w:rPr>
          <w:rFonts w:ascii="Times New Roman" w:hAnsi="Times New Roman" w:cs="Times New Roman"/>
          <w:szCs w:val="20"/>
          <w:lang w:eastAsia="en-US"/>
        </w:rPr>
        <w:t>=4,n.obs=80</w:t>
      </w:r>
      <w:r w:rsidRPr="001A6F13">
        <w:rPr>
          <w:rFonts w:ascii="Times New Roman" w:hAnsi="Times New Roman" w:cs="Times New Roman"/>
          <w:szCs w:val="20"/>
          <w:lang w:eastAsia="en-US"/>
        </w:rPr>
        <w:t>，</w:t>
      </w:r>
      <w:r w:rsidRPr="001A6F13">
        <w:rPr>
          <w:rFonts w:ascii="Times New Roman" w:hAnsi="Times New Roman" w:cs="Times New Roman"/>
          <w:szCs w:val="20"/>
          <w:lang w:eastAsia="en-US"/>
        </w:rPr>
        <w:t>rotation="varimax") )</w:t>
      </w:r>
    </w:p>
    <w:p w14:paraId="5A768DB9"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Call:</w:t>
      </w:r>
    </w:p>
    <w:p w14:paraId="3FEB2D19" w14:textId="33DE9246" w:rsidR="001A6F13" w:rsidRPr="001A6F13" w:rsidRDefault="001A6F13" w:rsidP="001A6F13">
      <w:pPr>
        <w:pStyle w:val="HTMLPreformatted"/>
        <w:wordWrap w:val="0"/>
        <w:rPr>
          <w:rFonts w:ascii="Times New Roman" w:hAnsi="Times New Roman" w:cs="Times New Roman"/>
          <w:szCs w:val="20"/>
          <w:lang w:eastAsia="en-US"/>
        </w:rPr>
      </w:pPr>
      <w:proofErr w:type="spellStart"/>
      <w:r w:rsidRPr="001A6F13">
        <w:rPr>
          <w:rFonts w:ascii="Times New Roman" w:hAnsi="Times New Roman" w:cs="Times New Roman"/>
          <w:szCs w:val="20"/>
          <w:lang w:eastAsia="en-US"/>
        </w:rPr>
        <w:t>factanal</w:t>
      </w:r>
      <w:proofErr w:type="spellEnd"/>
      <w:r w:rsidRPr="001A6F13">
        <w:rPr>
          <w:rFonts w:ascii="Times New Roman" w:hAnsi="Times New Roman" w:cs="Times New Roman"/>
          <w:szCs w:val="20"/>
          <w:lang w:eastAsia="en-US"/>
        </w:rPr>
        <w:t xml:space="preserve">(factors = 4, </w:t>
      </w:r>
      <w:proofErr w:type="spellStart"/>
      <w:r w:rsidRPr="001A6F13">
        <w:rPr>
          <w:rFonts w:ascii="Times New Roman" w:hAnsi="Times New Roman" w:cs="Times New Roman"/>
          <w:szCs w:val="20"/>
          <w:lang w:eastAsia="en-US"/>
        </w:rPr>
        <w:t>covmat</w:t>
      </w:r>
      <w:proofErr w:type="spellEnd"/>
      <w:r w:rsidRPr="001A6F13">
        <w:rPr>
          <w:rFonts w:ascii="Times New Roman" w:hAnsi="Times New Roman" w:cs="Times New Roman"/>
          <w:szCs w:val="20"/>
          <w:lang w:eastAsia="en-US"/>
        </w:rPr>
        <w:t xml:space="preserve"> = COV, </w:t>
      </w:r>
      <w:proofErr w:type="spellStart"/>
      <w:r w:rsidRPr="001A6F13">
        <w:rPr>
          <w:rFonts w:ascii="Times New Roman" w:hAnsi="Times New Roman" w:cs="Times New Roman"/>
          <w:szCs w:val="20"/>
          <w:lang w:eastAsia="en-US"/>
        </w:rPr>
        <w:t>n.obs</w:t>
      </w:r>
      <w:proofErr w:type="spellEnd"/>
      <w:r w:rsidRPr="001A6F13">
        <w:rPr>
          <w:rFonts w:ascii="Times New Roman" w:hAnsi="Times New Roman" w:cs="Times New Roman"/>
          <w:szCs w:val="20"/>
          <w:lang w:eastAsia="en-US"/>
        </w:rPr>
        <w:t xml:space="preserve"> = 80, rotation = "varimax")</w:t>
      </w:r>
    </w:p>
    <w:p w14:paraId="3C2DFB5D" w14:textId="77777777" w:rsidR="001A6F13" w:rsidRPr="001A6F13" w:rsidRDefault="001A6F13" w:rsidP="001A6F13">
      <w:pPr>
        <w:pStyle w:val="HTMLPreformatted"/>
        <w:wordWrap w:val="0"/>
        <w:rPr>
          <w:rFonts w:ascii="Times New Roman" w:hAnsi="Times New Roman" w:cs="Times New Roman"/>
          <w:szCs w:val="20"/>
          <w:lang w:eastAsia="en-US"/>
        </w:rPr>
      </w:pPr>
      <w:proofErr w:type="spellStart"/>
      <w:r w:rsidRPr="001A6F13">
        <w:rPr>
          <w:rFonts w:ascii="Times New Roman" w:hAnsi="Times New Roman" w:cs="Times New Roman"/>
          <w:szCs w:val="20"/>
          <w:lang w:eastAsia="en-US"/>
        </w:rPr>
        <w:t>Uniquenesses</w:t>
      </w:r>
      <w:proofErr w:type="spellEnd"/>
      <w:r w:rsidRPr="001A6F13">
        <w:rPr>
          <w:rFonts w:ascii="Times New Roman" w:hAnsi="Times New Roman" w:cs="Times New Roman"/>
          <w:szCs w:val="20"/>
          <w:lang w:eastAsia="en-US"/>
        </w:rPr>
        <w:t>:</w:t>
      </w:r>
    </w:p>
    <w:p w14:paraId="4B10EC1C"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   CF    HF   RER    AT    HP    TR    SH    FO </w:t>
      </w:r>
    </w:p>
    <w:p w14:paraId="633ED964"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0.415 0.005 0.288 0.082 0.276 0.079 0.005 0.046 </w:t>
      </w:r>
    </w:p>
    <w:p w14:paraId="7D26CEC1" w14:textId="77777777" w:rsidR="001A6F13" w:rsidRPr="001A6F13" w:rsidRDefault="001A6F13" w:rsidP="001A6F13">
      <w:pPr>
        <w:pStyle w:val="HTMLPreformatted"/>
        <w:wordWrap w:val="0"/>
        <w:rPr>
          <w:rFonts w:ascii="Times New Roman" w:hAnsi="Times New Roman" w:cs="Times New Roman"/>
          <w:szCs w:val="20"/>
          <w:lang w:eastAsia="en-US"/>
        </w:rPr>
      </w:pPr>
    </w:p>
    <w:p w14:paraId="54D6C4DD"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Loadings:</w:t>
      </w:r>
    </w:p>
    <w:p w14:paraId="4E4B2AC6"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    Factor1 Factor2 Factor3 Factor4</w:t>
      </w:r>
    </w:p>
    <w:p w14:paraId="34B4DBA0"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CF   0.298          -0.132   0.692 </w:t>
      </w:r>
    </w:p>
    <w:p w14:paraId="195A5FF8"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HF   0.555   0.807  -0.188         </w:t>
      </w:r>
    </w:p>
    <w:p w14:paraId="3B207493"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RER -0.126  -0.149  -0.137   0.809 </w:t>
      </w:r>
    </w:p>
    <w:p w14:paraId="6725102E"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AT   0.914                   0.284 </w:t>
      </w:r>
    </w:p>
    <w:p w14:paraId="13EA9A51"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HP  -0.319   0.313   0.695  -0.203 </w:t>
      </w:r>
    </w:p>
    <w:p w14:paraId="2A2ED498"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TR  -0.166   0.933          -0.148 </w:t>
      </w:r>
    </w:p>
    <w:p w14:paraId="619E836A"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SH   0.183  -0.322   0.913  -0.154 </w:t>
      </w:r>
    </w:p>
    <w:p w14:paraId="19245C31"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FO   0.970                         </w:t>
      </w:r>
    </w:p>
    <w:p w14:paraId="22F17FBF" w14:textId="77777777" w:rsidR="001A6F13" w:rsidRPr="001A6F13" w:rsidRDefault="001A6F13" w:rsidP="001A6F13">
      <w:pPr>
        <w:pStyle w:val="HTMLPreformatted"/>
        <w:wordWrap w:val="0"/>
        <w:rPr>
          <w:rFonts w:ascii="Times New Roman" w:hAnsi="Times New Roman" w:cs="Times New Roman"/>
          <w:szCs w:val="20"/>
          <w:lang w:eastAsia="en-US"/>
        </w:rPr>
      </w:pPr>
    </w:p>
    <w:p w14:paraId="25BE81DA"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               Factor1 Factor2 Factor3 Factor4</w:t>
      </w:r>
    </w:p>
    <w:p w14:paraId="18885C45"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SS loadings      2.353   1.748   1.391   1.311</w:t>
      </w:r>
    </w:p>
    <w:p w14:paraId="42486EE6"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Proportion Var   0.294   0.219   0.174   0.164</w:t>
      </w:r>
    </w:p>
    <w:p w14:paraId="6FD3515B"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Cumulative Var   0.294   0.513   0.687   0.851</w:t>
      </w:r>
    </w:p>
    <w:p w14:paraId="18E50E2A" w14:textId="77777777" w:rsidR="001A6F13" w:rsidRPr="001A6F13" w:rsidRDefault="001A6F13" w:rsidP="001A6F13">
      <w:pPr>
        <w:pStyle w:val="HTMLPreformatted"/>
        <w:wordWrap w:val="0"/>
        <w:rPr>
          <w:rFonts w:ascii="Times New Roman" w:hAnsi="Times New Roman" w:cs="Times New Roman"/>
          <w:szCs w:val="20"/>
          <w:lang w:eastAsia="en-US"/>
        </w:rPr>
      </w:pPr>
    </w:p>
    <w:p w14:paraId="265D2FB6"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Test of the hypothesis that 4 factors are sufficient.</w:t>
      </w:r>
    </w:p>
    <w:p w14:paraId="5FFC1369"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The chi square statistic is 14.37 on 2 degrees of freedom.</w:t>
      </w:r>
    </w:p>
    <w:p w14:paraId="6481891F" w14:textId="77777777" w:rsidR="001A6F13" w:rsidRPr="001A6F13" w:rsidRDefault="001A6F13" w:rsidP="001A6F13">
      <w:pPr>
        <w:pStyle w:val="HTMLPreformatted"/>
        <w:wordWrap w:val="0"/>
        <w:rPr>
          <w:rFonts w:ascii="Times New Roman" w:hAnsi="Times New Roman" w:cs="Times New Roman"/>
          <w:szCs w:val="20"/>
          <w:lang w:eastAsia="en-US"/>
        </w:rPr>
      </w:pPr>
      <w:r w:rsidRPr="001A6F13">
        <w:rPr>
          <w:rFonts w:ascii="Times New Roman" w:hAnsi="Times New Roman" w:cs="Times New Roman"/>
          <w:szCs w:val="20"/>
          <w:lang w:eastAsia="en-US"/>
        </w:rPr>
        <w:t xml:space="preserve">The p-value is 0.000757 </w:t>
      </w:r>
    </w:p>
    <w:p w14:paraId="34123FFC" w14:textId="77777777" w:rsidR="001A6F13" w:rsidRPr="001A6F13" w:rsidRDefault="001A6F13" w:rsidP="003322A2">
      <w:pPr>
        <w:suppressAutoHyphens w:val="0"/>
        <w:spacing w:line="240" w:lineRule="auto"/>
      </w:pPr>
    </w:p>
    <w:sectPr w:rsidR="001A6F13" w:rsidRPr="001A6F13" w:rsidSect="00F35D09">
      <w:headerReference w:type="default" r:id="rId13"/>
      <w:headerReference w:type="first" r:id="rId14"/>
      <w:pgSz w:w="12240" w:h="15840" w:code="1"/>
      <w:pgMar w:top="1440" w:right="1440" w:bottom="1440" w:left="1440" w:header="864" w:footer="8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8E09" w14:textId="77777777" w:rsidR="00B5473D" w:rsidRDefault="00B5473D">
      <w:r>
        <w:separator/>
      </w:r>
    </w:p>
  </w:endnote>
  <w:endnote w:type="continuationSeparator" w:id="0">
    <w:p w14:paraId="3A081F8D" w14:textId="77777777" w:rsidR="00B5473D" w:rsidRDefault="00B54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9CDC" w14:textId="77777777" w:rsidR="00B5473D" w:rsidRDefault="00B5473D">
      <w:r>
        <w:separator/>
      </w:r>
    </w:p>
  </w:footnote>
  <w:footnote w:type="continuationSeparator" w:id="0">
    <w:p w14:paraId="0010AE8C" w14:textId="77777777" w:rsidR="00B5473D" w:rsidRDefault="00B54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ADA4" w14:textId="6F044ABE" w:rsidR="001A6F13" w:rsidRDefault="004B65F3" w:rsidP="00F35D09">
    <w:pPr>
      <w:tabs>
        <w:tab w:val="right" w:pos="9360"/>
      </w:tabs>
    </w:pPr>
    <w:r>
      <w:t>CANADIAN CONSUMER PRICE INDEX</w:t>
    </w:r>
    <w:r w:rsidR="001A6F13">
      <w:tab/>
    </w:r>
    <w:r w:rsidR="001A6F13">
      <w:fldChar w:fldCharType="begin"/>
    </w:r>
    <w:r w:rsidR="001A6F13">
      <w:instrText xml:space="preserve"> PAGE   \* MERGEFORMAT </w:instrText>
    </w:r>
    <w:r w:rsidR="001A6F13">
      <w:fldChar w:fldCharType="separate"/>
    </w:r>
    <w:r>
      <w:rPr>
        <w:noProof/>
      </w:rPr>
      <w:t>2</w:t>
    </w:r>
    <w:r w:rsidR="001A6F13">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B006" w14:textId="67346B64" w:rsidR="001A6F13" w:rsidRDefault="00E36690" w:rsidP="00F35D09">
    <w:pPr>
      <w:tabs>
        <w:tab w:val="right" w:pos="9360"/>
      </w:tabs>
    </w:pPr>
    <w:r>
      <w:t>CANADIAN CONSUMER PRICE INDEX</w:t>
    </w:r>
    <w:r w:rsidR="001A6F13">
      <w:tab/>
    </w:r>
    <w:r w:rsidR="001A6F13">
      <w:fldChar w:fldCharType="begin"/>
    </w:r>
    <w:r w:rsidR="001A6F13">
      <w:instrText xml:space="preserve"> PAGE   \* MERGEFORMAT </w:instrText>
    </w:r>
    <w:r w:rsidR="001A6F13">
      <w:fldChar w:fldCharType="separate"/>
    </w:r>
    <w:r w:rsidR="004B65F3">
      <w:rPr>
        <w:noProof/>
      </w:rPr>
      <w:t>1</w:t>
    </w:r>
    <w:r w:rsidR="001A6F1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8808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D485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7CC1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7470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2C068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1ACB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92C1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446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2851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0E47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B4590"/>
    <w:multiLevelType w:val="hybridMultilevel"/>
    <w:tmpl w:val="F31ACA70"/>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0D2A4422"/>
    <w:multiLevelType w:val="multilevel"/>
    <w:tmpl w:val="796A4FAC"/>
    <w:lvl w:ilvl="0">
      <w:start w:val="1"/>
      <w:numFmt w:val="decimal"/>
      <w:suff w:val="space"/>
      <w:lvlText w:val="%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D8D0E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D9F37A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FF3184C"/>
    <w:multiLevelType w:val="multilevel"/>
    <w:tmpl w:val="1A70B05A"/>
    <w:lvl w:ilvl="0">
      <w:start w:val="1"/>
      <w:numFmt w:val="decimal"/>
      <w:suff w:val="space"/>
      <w:lvlText w:val="Chapter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0815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E54F7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C44C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F9851E4"/>
    <w:multiLevelType w:val="hybridMultilevel"/>
    <w:tmpl w:val="C67E53EA"/>
    <w:lvl w:ilvl="0" w:tplc="8AAC6710">
      <w:start w:val="1"/>
      <w:numFmt w:val="decimal"/>
      <w:pStyle w:val="paranumbered"/>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065699F"/>
    <w:multiLevelType w:val="hybridMultilevel"/>
    <w:tmpl w:val="79B695B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21B017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2850225"/>
    <w:multiLevelType w:val="hybridMultilevel"/>
    <w:tmpl w:val="FC7A5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6537FC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8EA41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47C3C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54B392F"/>
    <w:multiLevelType w:val="hybridMultilevel"/>
    <w:tmpl w:val="F4725BFC"/>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C1B075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E10337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11D2F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1A0CA6"/>
    <w:multiLevelType w:val="hybridMultilevel"/>
    <w:tmpl w:val="FE081828"/>
    <w:lvl w:ilvl="0" w:tplc="10090001">
      <w:start w:val="1"/>
      <w:numFmt w:val="bullet"/>
      <w:lvlText w:val=""/>
      <w:lvlJc w:val="left"/>
      <w:pPr>
        <w:tabs>
          <w:tab w:val="num" w:pos="1080"/>
        </w:tabs>
        <w:ind w:left="1080" w:hanging="360"/>
      </w:pPr>
      <w:rPr>
        <w:rFonts w:ascii="Symbol" w:hAnsi="Symbol" w:hint="default"/>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30" w15:restartNumberingAfterBreak="0">
    <w:nsid w:val="480779CF"/>
    <w:multiLevelType w:val="hybridMultilevel"/>
    <w:tmpl w:val="3454D462"/>
    <w:lvl w:ilvl="0" w:tplc="161A5402">
      <w:start w:val="1"/>
      <w:numFmt w:val="decimal"/>
      <w:lvlText w:val="%1."/>
      <w:lvlJc w:val="left"/>
      <w:pPr>
        <w:tabs>
          <w:tab w:val="num" w:pos="720"/>
        </w:tabs>
        <w:ind w:left="72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C27CF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8DA1F9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467B3B"/>
    <w:multiLevelType w:val="hybridMultilevel"/>
    <w:tmpl w:val="D70206D4"/>
    <w:lvl w:ilvl="0" w:tplc="5FDAB816">
      <w:start w:val="1"/>
      <w:numFmt w:val="bullet"/>
      <w:pStyle w:val="parabullet"/>
      <w:lvlText w:val=""/>
      <w:lvlJc w:val="left"/>
      <w:pPr>
        <w:ind w:left="1080" w:hanging="360"/>
      </w:pPr>
      <w:rPr>
        <w:rFonts w:ascii="Symbol" w:hAnsi="Symbol"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CB00CE"/>
    <w:multiLevelType w:val="hybridMultilevel"/>
    <w:tmpl w:val="34F04666"/>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2FB0DF2"/>
    <w:multiLevelType w:val="hybridMultilevel"/>
    <w:tmpl w:val="FEE2D480"/>
    <w:lvl w:ilvl="0" w:tplc="EEAA8FC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BA7188"/>
    <w:multiLevelType w:val="hybridMultilevel"/>
    <w:tmpl w:val="86504EA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74138638">
    <w:abstractNumId w:val="10"/>
  </w:num>
  <w:num w:numId="2" w16cid:durableId="271207615">
    <w:abstractNumId w:val="34"/>
  </w:num>
  <w:num w:numId="3" w16cid:durableId="751704710">
    <w:abstractNumId w:val="25"/>
  </w:num>
  <w:num w:numId="4" w16cid:durableId="913471562">
    <w:abstractNumId w:val="19"/>
  </w:num>
  <w:num w:numId="5" w16cid:durableId="1592619990">
    <w:abstractNumId w:val="29"/>
  </w:num>
  <w:num w:numId="6" w16cid:durableId="1132096121">
    <w:abstractNumId w:val="30"/>
  </w:num>
  <w:num w:numId="7" w16cid:durableId="1166362516">
    <w:abstractNumId w:val="36"/>
  </w:num>
  <w:num w:numId="8" w16cid:durableId="2140106510">
    <w:abstractNumId w:val="14"/>
  </w:num>
  <w:num w:numId="9" w16cid:durableId="1226723854">
    <w:abstractNumId w:val="27"/>
  </w:num>
  <w:num w:numId="10" w16cid:durableId="1439175672">
    <w:abstractNumId w:val="31"/>
  </w:num>
  <w:num w:numId="11" w16cid:durableId="981734886">
    <w:abstractNumId w:val="17"/>
  </w:num>
  <w:num w:numId="12" w16cid:durableId="1622492939">
    <w:abstractNumId w:val="13"/>
  </w:num>
  <w:num w:numId="13" w16cid:durableId="681204350">
    <w:abstractNumId w:val="9"/>
  </w:num>
  <w:num w:numId="14" w16cid:durableId="433332273">
    <w:abstractNumId w:val="7"/>
  </w:num>
  <w:num w:numId="15" w16cid:durableId="1065564599">
    <w:abstractNumId w:val="6"/>
  </w:num>
  <w:num w:numId="16" w16cid:durableId="1958095526">
    <w:abstractNumId w:val="5"/>
  </w:num>
  <w:num w:numId="17" w16cid:durableId="298611688">
    <w:abstractNumId w:val="4"/>
  </w:num>
  <w:num w:numId="18" w16cid:durableId="1389497546">
    <w:abstractNumId w:val="8"/>
  </w:num>
  <w:num w:numId="19" w16cid:durableId="1604797187">
    <w:abstractNumId w:val="3"/>
  </w:num>
  <w:num w:numId="20" w16cid:durableId="345864739">
    <w:abstractNumId w:val="2"/>
  </w:num>
  <w:num w:numId="21" w16cid:durableId="592591954">
    <w:abstractNumId w:val="1"/>
  </w:num>
  <w:num w:numId="22" w16cid:durableId="278073872">
    <w:abstractNumId w:val="0"/>
  </w:num>
  <w:num w:numId="23" w16cid:durableId="1161198938">
    <w:abstractNumId w:val="11"/>
  </w:num>
  <w:num w:numId="24" w16cid:durableId="217011608">
    <w:abstractNumId w:val="32"/>
  </w:num>
  <w:num w:numId="25" w16cid:durableId="1148475555">
    <w:abstractNumId w:val="16"/>
  </w:num>
  <w:num w:numId="26" w16cid:durableId="1146820618">
    <w:abstractNumId w:val="12"/>
  </w:num>
  <w:num w:numId="27" w16cid:durableId="144902771">
    <w:abstractNumId w:val="24"/>
  </w:num>
  <w:num w:numId="28" w16cid:durableId="1327635120">
    <w:abstractNumId w:val="20"/>
  </w:num>
  <w:num w:numId="29" w16cid:durableId="501706726">
    <w:abstractNumId w:val="23"/>
  </w:num>
  <w:num w:numId="30" w16cid:durableId="1949848352">
    <w:abstractNumId w:val="22"/>
  </w:num>
  <w:num w:numId="31" w16cid:durableId="881942367">
    <w:abstractNumId w:val="26"/>
  </w:num>
  <w:num w:numId="32" w16cid:durableId="2079358399">
    <w:abstractNumId w:val="28"/>
  </w:num>
  <w:num w:numId="33" w16cid:durableId="417600378">
    <w:abstractNumId w:val="11"/>
  </w:num>
  <w:num w:numId="34" w16cid:durableId="534270095">
    <w:abstractNumId w:val="11"/>
  </w:num>
  <w:num w:numId="35" w16cid:durableId="970015003">
    <w:abstractNumId w:val="11"/>
  </w:num>
  <w:num w:numId="36" w16cid:durableId="1564949953">
    <w:abstractNumId w:val="11"/>
  </w:num>
  <w:num w:numId="37" w16cid:durableId="189414088">
    <w:abstractNumId w:val="36"/>
  </w:num>
  <w:num w:numId="38" w16cid:durableId="1430152140">
    <w:abstractNumId w:val="30"/>
  </w:num>
  <w:num w:numId="39" w16cid:durableId="670257991">
    <w:abstractNumId w:val="15"/>
  </w:num>
  <w:num w:numId="40" w16cid:durableId="685638359">
    <w:abstractNumId w:val="21"/>
  </w:num>
  <w:num w:numId="41" w16cid:durableId="1678657586">
    <w:abstractNumId w:val="33"/>
  </w:num>
  <w:num w:numId="42" w16cid:durableId="1514417078">
    <w:abstractNumId w:val="18"/>
  </w:num>
  <w:num w:numId="43" w16cid:durableId="2058310627">
    <w:abstractNumId w:val="33"/>
  </w:num>
  <w:num w:numId="44" w16cid:durableId="2096319543">
    <w:abstractNumId w:val="18"/>
  </w:num>
  <w:num w:numId="45" w16cid:durableId="19621798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en-CA" w:vendorID="64" w:dllVersion="6" w:nlCheck="1" w:checkStyle="1"/>
  <w:activeWritingStyle w:appName="MSWord" w:lang="fr-FR" w:vendorID="64" w:dllVersion="6" w:nlCheck="1" w:checkStyle="1"/>
  <w:activeWritingStyle w:appName="MSWord" w:lang="fr-CA" w:vendorID="64" w:dllVersion="6" w:nlCheck="1" w:checkStyle="1"/>
  <w:activeWritingStyle w:appName="MSWord" w:lang="es-ES_tradnl" w:vendorID="64" w:dllVersion="6" w:nlCheck="1" w:checkStyle="1"/>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activeWritingStyle w:appName="MSWord" w:lang="es-ES_tradnl"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lickAndTypeStyle w:val="para"/>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1C7"/>
    <w:rsid w:val="00007EC4"/>
    <w:rsid w:val="00011314"/>
    <w:rsid w:val="00014FFD"/>
    <w:rsid w:val="00017DC5"/>
    <w:rsid w:val="000212AA"/>
    <w:rsid w:val="00031879"/>
    <w:rsid w:val="00032031"/>
    <w:rsid w:val="00037468"/>
    <w:rsid w:val="00047ACE"/>
    <w:rsid w:val="00053D5B"/>
    <w:rsid w:val="0005417F"/>
    <w:rsid w:val="000556B6"/>
    <w:rsid w:val="00057D37"/>
    <w:rsid w:val="00064165"/>
    <w:rsid w:val="000678CD"/>
    <w:rsid w:val="00067D30"/>
    <w:rsid w:val="00072CC4"/>
    <w:rsid w:val="00077B81"/>
    <w:rsid w:val="00080BFD"/>
    <w:rsid w:val="00081CA6"/>
    <w:rsid w:val="00083068"/>
    <w:rsid w:val="00084D53"/>
    <w:rsid w:val="000861F7"/>
    <w:rsid w:val="000928E9"/>
    <w:rsid w:val="00094404"/>
    <w:rsid w:val="00096FEF"/>
    <w:rsid w:val="000A2CDF"/>
    <w:rsid w:val="000B38CF"/>
    <w:rsid w:val="000B452F"/>
    <w:rsid w:val="000C3DF5"/>
    <w:rsid w:val="000C4344"/>
    <w:rsid w:val="000C5E10"/>
    <w:rsid w:val="000D0F75"/>
    <w:rsid w:val="000D1195"/>
    <w:rsid w:val="000D289F"/>
    <w:rsid w:val="000E2305"/>
    <w:rsid w:val="000E715B"/>
    <w:rsid w:val="000E75A3"/>
    <w:rsid w:val="000F3B24"/>
    <w:rsid w:val="000F4374"/>
    <w:rsid w:val="000F59E6"/>
    <w:rsid w:val="000F7375"/>
    <w:rsid w:val="000F73BC"/>
    <w:rsid w:val="000F7D88"/>
    <w:rsid w:val="00101A04"/>
    <w:rsid w:val="00101FB8"/>
    <w:rsid w:val="00105551"/>
    <w:rsid w:val="00107D5C"/>
    <w:rsid w:val="0011052E"/>
    <w:rsid w:val="001142A1"/>
    <w:rsid w:val="00117BE6"/>
    <w:rsid w:val="00121BE1"/>
    <w:rsid w:val="0013147C"/>
    <w:rsid w:val="0013297C"/>
    <w:rsid w:val="00137EAB"/>
    <w:rsid w:val="00146214"/>
    <w:rsid w:val="00151E74"/>
    <w:rsid w:val="00153501"/>
    <w:rsid w:val="0015351E"/>
    <w:rsid w:val="00153B73"/>
    <w:rsid w:val="00155AD3"/>
    <w:rsid w:val="0016667D"/>
    <w:rsid w:val="00167FD5"/>
    <w:rsid w:val="00170152"/>
    <w:rsid w:val="001737C3"/>
    <w:rsid w:val="0018262B"/>
    <w:rsid w:val="0018481E"/>
    <w:rsid w:val="00185D42"/>
    <w:rsid w:val="00186718"/>
    <w:rsid w:val="00187345"/>
    <w:rsid w:val="00190122"/>
    <w:rsid w:val="00191057"/>
    <w:rsid w:val="00192F0F"/>
    <w:rsid w:val="0019498B"/>
    <w:rsid w:val="0019603A"/>
    <w:rsid w:val="00197F33"/>
    <w:rsid w:val="001A07AA"/>
    <w:rsid w:val="001A135A"/>
    <w:rsid w:val="001A269F"/>
    <w:rsid w:val="001A412A"/>
    <w:rsid w:val="001A41DE"/>
    <w:rsid w:val="001A5DEA"/>
    <w:rsid w:val="001A6956"/>
    <w:rsid w:val="001A6F13"/>
    <w:rsid w:val="001B345C"/>
    <w:rsid w:val="001B4017"/>
    <w:rsid w:val="001B45F6"/>
    <w:rsid w:val="001B6BDE"/>
    <w:rsid w:val="001B6F0B"/>
    <w:rsid w:val="001C453D"/>
    <w:rsid w:val="001C6CBB"/>
    <w:rsid w:val="001D0A49"/>
    <w:rsid w:val="001D6B88"/>
    <w:rsid w:val="001D6ECD"/>
    <w:rsid w:val="001E09BC"/>
    <w:rsid w:val="001E3BA5"/>
    <w:rsid w:val="001E5608"/>
    <w:rsid w:val="001E75D1"/>
    <w:rsid w:val="001E7A52"/>
    <w:rsid w:val="001F0BB3"/>
    <w:rsid w:val="001F21F4"/>
    <w:rsid w:val="00200907"/>
    <w:rsid w:val="0020178C"/>
    <w:rsid w:val="00207305"/>
    <w:rsid w:val="00213B28"/>
    <w:rsid w:val="002177B1"/>
    <w:rsid w:val="002262CE"/>
    <w:rsid w:val="0023154A"/>
    <w:rsid w:val="00235476"/>
    <w:rsid w:val="00236718"/>
    <w:rsid w:val="00242822"/>
    <w:rsid w:val="00251245"/>
    <w:rsid w:val="002540F2"/>
    <w:rsid w:val="00257CB2"/>
    <w:rsid w:val="00261FB9"/>
    <w:rsid w:val="002624CF"/>
    <w:rsid w:val="002631DE"/>
    <w:rsid w:val="00271D37"/>
    <w:rsid w:val="002728BC"/>
    <w:rsid w:val="00274130"/>
    <w:rsid w:val="00274EF8"/>
    <w:rsid w:val="00276CE3"/>
    <w:rsid w:val="002771FF"/>
    <w:rsid w:val="00277884"/>
    <w:rsid w:val="00277B75"/>
    <w:rsid w:val="00283170"/>
    <w:rsid w:val="00283612"/>
    <w:rsid w:val="00284FF8"/>
    <w:rsid w:val="00290980"/>
    <w:rsid w:val="0029388A"/>
    <w:rsid w:val="00293FB7"/>
    <w:rsid w:val="002963D2"/>
    <w:rsid w:val="002A00B2"/>
    <w:rsid w:val="002A1F60"/>
    <w:rsid w:val="002A3BD8"/>
    <w:rsid w:val="002A727C"/>
    <w:rsid w:val="002B021C"/>
    <w:rsid w:val="002B54C4"/>
    <w:rsid w:val="002B6028"/>
    <w:rsid w:val="002B7E66"/>
    <w:rsid w:val="002C05A5"/>
    <w:rsid w:val="002C0813"/>
    <w:rsid w:val="002C0DCB"/>
    <w:rsid w:val="002C26D6"/>
    <w:rsid w:val="002D0D61"/>
    <w:rsid w:val="002D6046"/>
    <w:rsid w:val="002D6812"/>
    <w:rsid w:val="002E750F"/>
    <w:rsid w:val="002E7565"/>
    <w:rsid w:val="002F0A49"/>
    <w:rsid w:val="002F1400"/>
    <w:rsid w:val="002F33E3"/>
    <w:rsid w:val="002F571E"/>
    <w:rsid w:val="0030746E"/>
    <w:rsid w:val="00312ACA"/>
    <w:rsid w:val="00312DAF"/>
    <w:rsid w:val="00316404"/>
    <w:rsid w:val="00316B0E"/>
    <w:rsid w:val="00321147"/>
    <w:rsid w:val="00327936"/>
    <w:rsid w:val="003322A2"/>
    <w:rsid w:val="003331CB"/>
    <w:rsid w:val="00335FBC"/>
    <w:rsid w:val="003371E0"/>
    <w:rsid w:val="0033762C"/>
    <w:rsid w:val="00337800"/>
    <w:rsid w:val="00340367"/>
    <w:rsid w:val="003409EF"/>
    <w:rsid w:val="00341059"/>
    <w:rsid w:val="003416C0"/>
    <w:rsid w:val="003517F0"/>
    <w:rsid w:val="003548B0"/>
    <w:rsid w:val="00355FCB"/>
    <w:rsid w:val="00356346"/>
    <w:rsid w:val="00361E30"/>
    <w:rsid w:val="0036257A"/>
    <w:rsid w:val="00363011"/>
    <w:rsid w:val="00370E7C"/>
    <w:rsid w:val="00373399"/>
    <w:rsid w:val="003742FF"/>
    <w:rsid w:val="00381358"/>
    <w:rsid w:val="00382FAD"/>
    <w:rsid w:val="00385EAB"/>
    <w:rsid w:val="0038657E"/>
    <w:rsid w:val="00387225"/>
    <w:rsid w:val="00393F44"/>
    <w:rsid w:val="00394968"/>
    <w:rsid w:val="003A0A58"/>
    <w:rsid w:val="003A12DF"/>
    <w:rsid w:val="003A409F"/>
    <w:rsid w:val="003A51D6"/>
    <w:rsid w:val="003A70A4"/>
    <w:rsid w:val="003B2BB8"/>
    <w:rsid w:val="003B571C"/>
    <w:rsid w:val="003C03A2"/>
    <w:rsid w:val="003C2392"/>
    <w:rsid w:val="003C5884"/>
    <w:rsid w:val="003D10EE"/>
    <w:rsid w:val="003D380F"/>
    <w:rsid w:val="003E5E14"/>
    <w:rsid w:val="0040615B"/>
    <w:rsid w:val="004125D5"/>
    <w:rsid w:val="00416C3C"/>
    <w:rsid w:val="0041725F"/>
    <w:rsid w:val="004242E1"/>
    <w:rsid w:val="00424C91"/>
    <w:rsid w:val="004261C7"/>
    <w:rsid w:val="004321C3"/>
    <w:rsid w:val="00432252"/>
    <w:rsid w:val="00432F3D"/>
    <w:rsid w:val="0043395A"/>
    <w:rsid w:val="00433EB6"/>
    <w:rsid w:val="0044035C"/>
    <w:rsid w:val="004410C7"/>
    <w:rsid w:val="00442F76"/>
    <w:rsid w:val="00446562"/>
    <w:rsid w:val="00446B3D"/>
    <w:rsid w:val="00447123"/>
    <w:rsid w:val="00447C61"/>
    <w:rsid w:val="00450A95"/>
    <w:rsid w:val="0045168F"/>
    <w:rsid w:val="00451CC1"/>
    <w:rsid w:val="004545DD"/>
    <w:rsid w:val="00461B8F"/>
    <w:rsid w:val="004625C0"/>
    <w:rsid w:val="00467B4F"/>
    <w:rsid w:val="0047663C"/>
    <w:rsid w:val="00476D3A"/>
    <w:rsid w:val="00476D7F"/>
    <w:rsid w:val="0048096B"/>
    <w:rsid w:val="00482C18"/>
    <w:rsid w:val="004902EF"/>
    <w:rsid w:val="00491A2A"/>
    <w:rsid w:val="004961E8"/>
    <w:rsid w:val="004A00C9"/>
    <w:rsid w:val="004A0CDF"/>
    <w:rsid w:val="004A3828"/>
    <w:rsid w:val="004A3C4F"/>
    <w:rsid w:val="004A4289"/>
    <w:rsid w:val="004A520C"/>
    <w:rsid w:val="004A5716"/>
    <w:rsid w:val="004A71D9"/>
    <w:rsid w:val="004B1FDD"/>
    <w:rsid w:val="004B4936"/>
    <w:rsid w:val="004B4967"/>
    <w:rsid w:val="004B5457"/>
    <w:rsid w:val="004B65F3"/>
    <w:rsid w:val="004C051D"/>
    <w:rsid w:val="004C465A"/>
    <w:rsid w:val="004C5C6E"/>
    <w:rsid w:val="004D33E8"/>
    <w:rsid w:val="004D4756"/>
    <w:rsid w:val="004E09E2"/>
    <w:rsid w:val="004E2F14"/>
    <w:rsid w:val="004E3A21"/>
    <w:rsid w:val="004E628D"/>
    <w:rsid w:val="004E6B65"/>
    <w:rsid w:val="004E7098"/>
    <w:rsid w:val="004F1F0A"/>
    <w:rsid w:val="004F26AC"/>
    <w:rsid w:val="004F780B"/>
    <w:rsid w:val="00501937"/>
    <w:rsid w:val="00505197"/>
    <w:rsid w:val="00510F9A"/>
    <w:rsid w:val="005123D5"/>
    <w:rsid w:val="00512D87"/>
    <w:rsid w:val="00512E68"/>
    <w:rsid w:val="00517311"/>
    <w:rsid w:val="00517A03"/>
    <w:rsid w:val="00520F09"/>
    <w:rsid w:val="00522F6B"/>
    <w:rsid w:val="005309B2"/>
    <w:rsid w:val="00531B54"/>
    <w:rsid w:val="00532534"/>
    <w:rsid w:val="0053284D"/>
    <w:rsid w:val="00534F64"/>
    <w:rsid w:val="00535269"/>
    <w:rsid w:val="0054346E"/>
    <w:rsid w:val="00543E3E"/>
    <w:rsid w:val="00555ADC"/>
    <w:rsid w:val="00557682"/>
    <w:rsid w:val="00560812"/>
    <w:rsid w:val="0056134A"/>
    <w:rsid w:val="00563B83"/>
    <w:rsid w:val="00566DA6"/>
    <w:rsid w:val="0057039D"/>
    <w:rsid w:val="00571440"/>
    <w:rsid w:val="00573A95"/>
    <w:rsid w:val="0057710D"/>
    <w:rsid w:val="00592060"/>
    <w:rsid w:val="005935CC"/>
    <w:rsid w:val="00595117"/>
    <w:rsid w:val="00597BF7"/>
    <w:rsid w:val="005A4FD8"/>
    <w:rsid w:val="005A7FCF"/>
    <w:rsid w:val="005B41AA"/>
    <w:rsid w:val="005B6AAF"/>
    <w:rsid w:val="005C50A3"/>
    <w:rsid w:val="005C52FA"/>
    <w:rsid w:val="005D1835"/>
    <w:rsid w:val="005D2EDF"/>
    <w:rsid w:val="005D307A"/>
    <w:rsid w:val="005D6EFF"/>
    <w:rsid w:val="005E026E"/>
    <w:rsid w:val="005F1616"/>
    <w:rsid w:val="00600E34"/>
    <w:rsid w:val="0060161B"/>
    <w:rsid w:val="00601FBD"/>
    <w:rsid w:val="0060359F"/>
    <w:rsid w:val="006045FC"/>
    <w:rsid w:val="00614C03"/>
    <w:rsid w:val="0061555C"/>
    <w:rsid w:val="00622146"/>
    <w:rsid w:val="00622226"/>
    <w:rsid w:val="00623E70"/>
    <w:rsid w:val="0062575F"/>
    <w:rsid w:val="00625A1F"/>
    <w:rsid w:val="0062619B"/>
    <w:rsid w:val="00632E90"/>
    <w:rsid w:val="006333A6"/>
    <w:rsid w:val="00633C24"/>
    <w:rsid w:val="006406D2"/>
    <w:rsid w:val="006503C1"/>
    <w:rsid w:val="006603B0"/>
    <w:rsid w:val="00663D62"/>
    <w:rsid w:val="006644D4"/>
    <w:rsid w:val="00666162"/>
    <w:rsid w:val="00666729"/>
    <w:rsid w:val="00671238"/>
    <w:rsid w:val="00675919"/>
    <w:rsid w:val="006832E4"/>
    <w:rsid w:val="006841E9"/>
    <w:rsid w:val="00686A8D"/>
    <w:rsid w:val="00686DFD"/>
    <w:rsid w:val="006878AA"/>
    <w:rsid w:val="006917BE"/>
    <w:rsid w:val="006A1FC6"/>
    <w:rsid w:val="006A656E"/>
    <w:rsid w:val="006B13C1"/>
    <w:rsid w:val="006B6A53"/>
    <w:rsid w:val="006B7127"/>
    <w:rsid w:val="006B78CD"/>
    <w:rsid w:val="006C1489"/>
    <w:rsid w:val="006D088B"/>
    <w:rsid w:val="006D4888"/>
    <w:rsid w:val="006D4A87"/>
    <w:rsid w:val="006D74D1"/>
    <w:rsid w:val="006E15C9"/>
    <w:rsid w:val="006E460D"/>
    <w:rsid w:val="006E5ACE"/>
    <w:rsid w:val="006F21B6"/>
    <w:rsid w:val="006F34D4"/>
    <w:rsid w:val="006F3D84"/>
    <w:rsid w:val="006F4C39"/>
    <w:rsid w:val="006F558F"/>
    <w:rsid w:val="006F7B97"/>
    <w:rsid w:val="007001C7"/>
    <w:rsid w:val="0070032E"/>
    <w:rsid w:val="00701AE5"/>
    <w:rsid w:val="007052B2"/>
    <w:rsid w:val="0071105D"/>
    <w:rsid w:val="007115E5"/>
    <w:rsid w:val="00713B72"/>
    <w:rsid w:val="00713E3B"/>
    <w:rsid w:val="00714B4B"/>
    <w:rsid w:val="007214A5"/>
    <w:rsid w:val="00725656"/>
    <w:rsid w:val="007345BD"/>
    <w:rsid w:val="007408E2"/>
    <w:rsid w:val="007434E9"/>
    <w:rsid w:val="007467BA"/>
    <w:rsid w:val="00750E63"/>
    <w:rsid w:val="007523D8"/>
    <w:rsid w:val="00755B84"/>
    <w:rsid w:val="00761B0C"/>
    <w:rsid w:val="00762753"/>
    <w:rsid w:val="00762D5A"/>
    <w:rsid w:val="00764E11"/>
    <w:rsid w:val="007651CB"/>
    <w:rsid w:val="00771B5C"/>
    <w:rsid w:val="00774FE9"/>
    <w:rsid w:val="00780C2D"/>
    <w:rsid w:val="00781B9A"/>
    <w:rsid w:val="00782529"/>
    <w:rsid w:val="00783069"/>
    <w:rsid w:val="00793849"/>
    <w:rsid w:val="00795051"/>
    <w:rsid w:val="007A6CEB"/>
    <w:rsid w:val="007B2D46"/>
    <w:rsid w:val="007B4487"/>
    <w:rsid w:val="007B4A6C"/>
    <w:rsid w:val="007B6822"/>
    <w:rsid w:val="007C15D2"/>
    <w:rsid w:val="007C1D28"/>
    <w:rsid w:val="007C25AD"/>
    <w:rsid w:val="007C3541"/>
    <w:rsid w:val="007C37B6"/>
    <w:rsid w:val="007C5163"/>
    <w:rsid w:val="007C6637"/>
    <w:rsid w:val="007D0E2A"/>
    <w:rsid w:val="007D1F8B"/>
    <w:rsid w:val="007D3C0D"/>
    <w:rsid w:val="007D6CFF"/>
    <w:rsid w:val="007D7B33"/>
    <w:rsid w:val="007E0CCA"/>
    <w:rsid w:val="007E35B0"/>
    <w:rsid w:val="007E3BBA"/>
    <w:rsid w:val="007F0111"/>
    <w:rsid w:val="007F0E6C"/>
    <w:rsid w:val="007F67BD"/>
    <w:rsid w:val="008004F2"/>
    <w:rsid w:val="00804250"/>
    <w:rsid w:val="00804706"/>
    <w:rsid w:val="00806EB7"/>
    <w:rsid w:val="0080786E"/>
    <w:rsid w:val="0081273A"/>
    <w:rsid w:val="00813430"/>
    <w:rsid w:val="00813B1C"/>
    <w:rsid w:val="00816DB9"/>
    <w:rsid w:val="008250AF"/>
    <w:rsid w:val="008268FD"/>
    <w:rsid w:val="00827B7B"/>
    <w:rsid w:val="00831727"/>
    <w:rsid w:val="0083504A"/>
    <w:rsid w:val="00840BC6"/>
    <w:rsid w:val="00841F72"/>
    <w:rsid w:val="0084248E"/>
    <w:rsid w:val="008439BE"/>
    <w:rsid w:val="0084471A"/>
    <w:rsid w:val="00847163"/>
    <w:rsid w:val="008505E3"/>
    <w:rsid w:val="008510B2"/>
    <w:rsid w:val="008545AF"/>
    <w:rsid w:val="008551E6"/>
    <w:rsid w:val="0086347F"/>
    <w:rsid w:val="008644D7"/>
    <w:rsid w:val="008653F2"/>
    <w:rsid w:val="00865A9B"/>
    <w:rsid w:val="008736CB"/>
    <w:rsid w:val="00873D82"/>
    <w:rsid w:val="0087403F"/>
    <w:rsid w:val="00887116"/>
    <w:rsid w:val="008903F4"/>
    <w:rsid w:val="00891280"/>
    <w:rsid w:val="008918CE"/>
    <w:rsid w:val="00893ECA"/>
    <w:rsid w:val="008958F3"/>
    <w:rsid w:val="00896580"/>
    <w:rsid w:val="008A04F5"/>
    <w:rsid w:val="008A062B"/>
    <w:rsid w:val="008A0B28"/>
    <w:rsid w:val="008A2D3A"/>
    <w:rsid w:val="008A364C"/>
    <w:rsid w:val="008A4234"/>
    <w:rsid w:val="008B1C56"/>
    <w:rsid w:val="008B1E03"/>
    <w:rsid w:val="008B266A"/>
    <w:rsid w:val="008B3C29"/>
    <w:rsid w:val="008C2513"/>
    <w:rsid w:val="008C26EB"/>
    <w:rsid w:val="008D1031"/>
    <w:rsid w:val="008D33D1"/>
    <w:rsid w:val="008D5272"/>
    <w:rsid w:val="008D74D5"/>
    <w:rsid w:val="008D79C7"/>
    <w:rsid w:val="008E0355"/>
    <w:rsid w:val="008E3A4F"/>
    <w:rsid w:val="008E3E02"/>
    <w:rsid w:val="008F1F8A"/>
    <w:rsid w:val="008F2AB3"/>
    <w:rsid w:val="008F3DA3"/>
    <w:rsid w:val="008F63CC"/>
    <w:rsid w:val="008F6DE9"/>
    <w:rsid w:val="00901FDD"/>
    <w:rsid w:val="00904C02"/>
    <w:rsid w:val="00911B2E"/>
    <w:rsid w:val="009149C7"/>
    <w:rsid w:val="009156CA"/>
    <w:rsid w:val="00916640"/>
    <w:rsid w:val="0091674E"/>
    <w:rsid w:val="009220A2"/>
    <w:rsid w:val="00925C3A"/>
    <w:rsid w:val="00925E2F"/>
    <w:rsid w:val="00931499"/>
    <w:rsid w:val="00931F1D"/>
    <w:rsid w:val="00936B24"/>
    <w:rsid w:val="00936FFC"/>
    <w:rsid w:val="0093719D"/>
    <w:rsid w:val="00944C84"/>
    <w:rsid w:val="009460E9"/>
    <w:rsid w:val="009461B1"/>
    <w:rsid w:val="00957A1E"/>
    <w:rsid w:val="0096493F"/>
    <w:rsid w:val="009665C6"/>
    <w:rsid w:val="00974FD3"/>
    <w:rsid w:val="009760AB"/>
    <w:rsid w:val="00977FAF"/>
    <w:rsid w:val="00980A2D"/>
    <w:rsid w:val="00980C95"/>
    <w:rsid w:val="0098194F"/>
    <w:rsid w:val="0098655B"/>
    <w:rsid w:val="009875ED"/>
    <w:rsid w:val="0099182E"/>
    <w:rsid w:val="00993236"/>
    <w:rsid w:val="00993901"/>
    <w:rsid w:val="009951DE"/>
    <w:rsid w:val="00996D2D"/>
    <w:rsid w:val="009B0AD8"/>
    <w:rsid w:val="009B35F1"/>
    <w:rsid w:val="009B3656"/>
    <w:rsid w:val="009B5543"/>
    <w:rsid w:val="009B725E"/>
    <w:rsid w:val="009B7AB6"/>
    <w:rsid w:val="009C4021"/>
    <w:rsid w:val="009C5A44"/>
    <w:rsid w:val="009C74C6"/>
    <w:rsid w:val="009D0481"/>
    <w:rsid w:val="009D08CA"/>
    <w:rsid w:val="009D16F4"/>
    <w:rsid w:val="009E0DE9"/>
    <w:rsid w:val="009E5C31"/>
    <w:rsid w:val="009E75C2"/>
    <w:rsid w:val="009F01C9"/>
    <w:rsid w:val="009F495F"/>
    <w:rsid w:val="00A06018"/>
    <w:rsid w:val="00A10050"/>
    <w:rsid w:val="00A138B0"/>
    <w:rsid w:val="00A13E2D"/>
    <w:rsid w:val="00A15B66"/>
    <w:rsid w:val="00A16DF3"/>
    <w:rsid w:val="00A17293"/>
    <w:rsid w:val="00A248FB"/>
    <w:rsid w:val="00A268F5"/>
    <w:rsid w:val="00A336C4"/>
    <w:rsid w:val="00A34DD0"/>
    <w:rsid w:val="00A34F42"/>
    <w:rsid w:val="00A445F3"/>
    <w:rsid w:val="00A502E8"/>
    <w:rsid w:val="00A51C02"/>
    <w:rsid w:val="00A52384"/>
    <w:rsid w:val="00A55B4D"/>
    <w:rsid w:val="00A55BD2"/>
    <w:rsid w:val="00A55D50"/>
    <w:rsid w:val="00A56442"/>
    <w:rsid w:val="00A56F0B"/>
    <w:rsid w:val="00A57535"/>
    <w:rsid w:val="00A57C5A"/>
    <w:rsid w:val="00A604C5"/>
    <w:rsid w:val="00A61537"/>
    <w:rsid w:val="00A61554"/>
    <w:rsid w:val="00A70075"/>
    <w:rsid w:val="00A75456"/>
    <w:rsid w:val="00A80C47"/>
    <w:rsid w:val="00A82A33"/>
    <w:rsid w:val="00A90873"/>
    <w:rsid w:val="00A94F36"/>
    <w:rsid w:val="00A96274"/>
    <w:rsid w:val="00AA0F3F"/>
    <w:rsid w:val="00AA641F"/>
    <w:rsid w:val="00AA733E"/>
    <w:rsid w:val="00AB0990"/>
    <w:rsid w:val="00AB11CB"/>
    <w:rsid w:val="00AB2662"/>
    <w:rsid w:val="00AB64AB"/>
    <w:rsid w:val="00AB7160"/>
    <w:rsid w:val="00AC3227"/>
    <w:rsid w:val="00AC5CE3"/>
    <w:rsid w:val="00AD10B7"/>
    <w:rsid w:val="00AD1D12"/>
    <w:rsid w:val="00AD32C9"/>
    <w:rsid w:val="00AF09E4"/>
    <w:rsid w:val="00AF61C8"/>
    <w:rsid w:val="00B02906"/>
    <w:rsid w:val="00B04435"/>
    <w:rsid w:val="00B05A81"/>
    <w:rsid w:val="00B0766C"/>
    <w:rsid w:val="00B07999"/>
    <w:rsid w:val="00B07DE3"/>
    <w:rsid w:val="00B111B2"/>
    <w:rsid w:val="00B1280E"/>
    <w:rsid w:val="00B130AE"/>
    <w:rsid w:val="00B133D4"/>
    <w:rsid w:val="00B1516E"/>
    <w:rsid w:val="00B153D2"/>
    <w:rsid w:val="00B164C0"/>
    <w:rsid w:val="00B223FC"/>
    <w:rsid w:val="00B22C9D"/>
    <w:rsid w:val="00B25CA7"/>
    <w:rsid w:val="00B34376"/>
    <w:rsid w:val="00B3761A"/>
    <w:rsid w:val="00B40458"/>
    <w:rsid w:val="00B448BB"/>
    <w:rsid w:val="00B4620A"/>
    <w:rsid w:val="00B46CE3"/>
    <w:rsid w:val="00B5010D"/>
    <w:rsid w:val="00B509C9"/>
    <w:rsid w:val="00B5473D"/>
    <w:rsid w:val="00B57EE5"/>
    <w:rsid w:val="00B6543B"/>
    <w:rsid w:val="00B65AFC"/>
    <w:rsid w:val="00B661F7"/>
    <w:rsid w:val="00B67BF3"/>
    <w:rsid w:val="00B75264"/>
    <w:rsid w:val="00B75C75"/>
    <w:rsid w:val="00B760F9"/>
    <w:rsid w:val="00B8286A"/>
    <w:rsid w:val="00B87433"/>
    <w:rsid w:val="00B90CD2"/>
    <w:rsid w:val="00B90EC0"/>
    <w:rsid w:val="00B924AA"/>
    <w:rsid w:val="00B9252E"/>
    <w:rsid w:val="00B93958"/>
    <w:rsid w:val="00BA130E"/>
    <w:rsid w:val="00BA4FD3"/>
    <w:rsid w:val="00BA5617"/>
    <w:rsid w:val="00BA588B"/>
    <w:rsid w:val="00BB0DB7"/>
    <w:rsid w:val="00BB5D13"/>
    <w:rsid w:val="00BB775F"/>
    <w:rsid w:val="00BC25A8"/>
    <w:rsid w:val="00BC2B4B"/>
    <w:rsid w:val="00BD33AC"/>
    <w:rsid w:val="00BD7E63"/>
    <w:rsid w:val="00BE182C"/>
    <w:rsid w:val="00BE7247"/>
    <w:rsid w:val="00BF6445"/>
    <w:rsid w:val="00C008CE"/>
    <w:rsid w:val="00C029FC"/>
    <w:rsid w:val="00C03D59"/>
    <w:rsid w:val="00C10299"/>
    <w:rsid w:val="00C12454"/>
    <w:rsid w:val="00C13193"/>
    <w:rsid w:val="00C13BB1"/>
    <w:rsid w:val="00C20033"/>
    <w:rsid w:val="00C21AF1"/>
    <w:rsid w:val="00C25379"/>
    <w:rsid w:val="00C25E2C"/>
    <w:rsid w:val="00C35F06"/>
    <w:rsid w:val="00C36872"/>
    <w:rsid w:val="00C37710"/>
    <w:rsid w:val="00C41F5D"/>
    <w:rsid w:val="00C42FDE"/>
    <w:rsid w:val="00C45542"/>
    <w:rsid w:val="00C5062E"/>
    <w:rsid w:val="00C56184"/>
    <w:rsid w:val="00C60E4C"/>
    <w:rsid w:val="00C60E7B"/>
    <w:rsid w:val="00C61400"/>
    <w:rsid w:val="00C620E6"/>
    <w:rsid w:val="00C67CCB"/>
    <w:rsid w:val="00C724C4"/>
    <w:rsid w:val="00C72539"/>
    <w:rsid w:val="00C72832"/>
    <w:rsid w:val="00C75D2A"/>
    <w:rsid w:val="00C7689A"/>
    <w:rsid w:val="00C83F60"/>
    <w:rsid w:val="00C84E83"/>
    <w:rsid w:val="00C862CA"/>
    <w:rsid w:val="00C87D33"/>
    <w:rsid w:val="00C87EAF"/>
    <w:rsid w:val="00C90147"/>
    <w:rsid w:val="00C91492"/>
    <w:rsid w:val="00C91D79"/>
    <w:rsid w:val="00C9384C"/>
    <w:rsid w:val="00C9489C"/>
    <w:rsid w:val="00C94FBF"/>
    <w:rsid w:val="00CA064B"/>
    <w:rsid w:val="00CA0842"/>
    <w:rsid w:val="00CA17FF"/>
    <w:rsid w:val="00CA4293"/>
    <w:rsid w:val="00CA64E7"/>
    <w:rsid w:val="00CA7165"/>
    <w:rsid w:val="00CA7C68"/>
    <w:rsid w:val="00CB22E5"/>
    <w:rsid w:val="00CC2AD1"/>
    <w:rsid w:val="00CC32F6"/>
    <w:rsid w:val="00CC3F7B"/>
    <w:rsid w:val="00CD1781"/>
    <w:rsid w:val="00CD2FBA"/>
    <w:rsid w:val="00CD3B99"/>
    <w:rsid w:val="00CD50AD"/>
    <w:rsid w:val="00CD6890"/>
    <w:rsid w:val="00CD6AC4"/>
    <w:rsid w:val="00CE4B12"/>
    <w:rsid w:val="00CE7044"/>
    <w:rsid w:val="00CE78BD"/>
    <w:rsid w:val="00CF06FA"/>
    <w:rsid w:val="00CF5C82"/>
    <w:rsid w:val="00D023DC"/>
    <w:rsid w:val="00D03046"/>
    <w:rsid w:val="00D037C4"/>
    <w:rsid w:val="00D14D5C"/>
    <w:rsid w:val="00D17838"/>
    <w:rsid w:val="00D201A8"/>
    <w:rsid w:val="00D20349"/>
    <w:rsid w:val="00D23173"/>
    <w:rsid w:val="00D249DC"/>
    <w:rsid w:val="00D27020"/>
    <w:rsid w:val="00D323EC"/>
    <w:rsid w:val="00D36EFD"/>
    <w:rsid w:val="00D41D79"/>
    <w:rsid w:val="00D41D85"/>
    <w:rsid w:val="00D4295D"/>
    <w:rsid w:val="00D43860"/>
    <w:rsid w:val="00D508C4"/>
    <w:rsid w:val="00D50E58"/>
    <w:rsid w:val="00D51759"/>
    <w:rsid w:val="00D533BF"/>
    <w:rsid w:val="00D53E55"/>
    <w:rsid w:val="00D62558"/>
    <w:rsid w:val="00D62BAC"/>
    <w:rsid w:val="00D64E4F"/>
    <w:rsid w:val="00D65B45"/>
    <w:rsid w:val="00D66A44"/>
    <w:rsid w:val="00D67D3A"/>
    <w:rsid w:val="00D7766A"/>
    <w:rsid w:val="00D77F14"/>
    <w:rsid w:val="00D85491"/>
    <w:rsid w:val="00D87B66"/>
    <w:rsid w:val="00D87FEC"/>
    <w:rsid w:val="00D91C52"/>
    <w:rsid w:val="00D93255"/>
    <w:rsid w:val="00D97C2D"/>
    <w:rsid w:val="00DA07A9"/>
    <w:rsid w:val="00DA24E6"/>
    <w:rsid w:val="00DA570A"/>
    <w:rsid w:val="00DA6320"/>
    <w:rsid w:val="00DB1DB5"/>
    <w:rsid w:val="00DB4954"/>
    <w:rsid w:val="00DB76DE"/>
    <w:rsid w:val="00DC6B1B"/>
    <w:rsid w:val="00DC74C9"/>
    <w:rsid w:val="00DD7399"/>
    <w:rsid w:val="00DE0103"/>
    <w:rsid w:val="00DE5EEC"/>
    <w:rsid w:val="00DF2766"/>
    <w:rsid w:val="00DF5062"/>
    <w:rsid w:val="00DF58DA"/>
    <w:rsid w:val="00E023CD"/>
    <w:rsid w:val="00E03008"/>
    <w:rsid w:val="00E046FD"/>
    <w:rsid w:val="00E06184"/>
    <w:rsid w:val="00E10F6C"/>
    <w:rsid w:val="00E10F7E"/>
    <w:rsid w:val="00E12766"/>
    <w:rsid w:val="00E13486"/>
    <w:rsid w:val="00E136AF"/>
    <w:rsid w:val="00E16498"/>
    <w:rsid w:val="00E16E86"/>
    <w:rsid w:val="00E17BB4"/>
    <w:rsid w:val="00E17DF4"/>
    <w:rsid w:val="00E25EBA"/>
    <w:rsid w:val="00E265D3"/>
    <w:rsid w:val="00E3588B"/>
    <w:rsid w:val="00E36690"/>
    <w:rsid w:val="00E37672"/>
    <w:rsid w:val="00E412E4"/>
    <w:rsid w:val="00E42FDA"/>
    <w:rsid w:val="00E43B53"/>
    <w:rsid w:val="00E46027"/>
    <w:rsid w:val="00E519F1"/>
    <w:rsid w:val="00E5582E"/>
    <w:rsid w:val="00E56B96"/>
    <w:rsid w:val="00E57A84"/>
    <w:rsid w:val="00E57B4B"/>
    <w:rsid w:val="00E60E03"/>
    <w:rsid w:val="00E6160F"/>
    <w:rsid w:val="00E61AAE"/>
    <w:rsid w:val="00E61F3B"/>
    <w:rsid w:val="00E63108"/>
    <w:rsid w:val="00E63926"/>
    <w:rsid w:val="00E646DA"/>
    <w:rsid w:val="00E66CFC"/>
    <w:rsid w:val="00E67DBB"/>
    <w:rsid w:val="00E70FB0"/>
    <w:rsid w:val="00E72284"/>
    <w:rsid w:val="00E73EFD"/>
    <w:rsid w:val="00E74297"/>
    <w:rsid w:val="00E80CE1"/>
    <w:rsid w:val="00E83F3E"/>
    <w:rsid w:val="00E84CB3"/>
    <w:rsid w:val="00E91317"/>
    <w:rsid w:val="00E921B6"/>
    <w:rsid w:val="00E92268"/>
    <w:rsid w:val="00E92569"/>
    <w:rsid w:val="00E95EC6"/>
    <w:rsid w:val="00E96495"/>
    <w:rsid w:val="00EA0A02"/>
    <w:rsid w:val="00EA1D41"/>
    <w:rsid w:val="00EA32A5"/>
    <w:rsid w:val="00EA3ACE"/>
    <w:rsid w:val="00EA411B"/>
    <w:rsid w:val="00EB1FEC"/>
    <w:rsid w:val="00EB4CB5"/>
    <w:rsid w:val="00EB5B4D"/>
    <w:rsid w:val="00EB5BA9"/>
    <w:rsid w:val="00EC118A"/>
    <w:rsid w:val="00EC432E"/>
    <w:rsid w:val="00EC50FE"/>
    <w:rsid w:val="00ED0A63"/>
    <w:rsid w:val="00ED1197"/>
    <w:rsid w:val="00ED2024"/>
    <w:rsid w:val="00ED2417"/>
    <w:rsid w:val="00ED5CDD"/>
    <w:rsid w:val="00ED6096"/>
    <w:rsid w:val="00EE03A4"/>
    <w:rsid w:val="00EE2DBE"/>
    <w:rsid w:val="00EE644C"/>
    <w:rsid w:val="00EF2188"/>
    <w:rsid w:val="00F02B16"/>
    <w:rsid w:val="00F03168"/>
    <w:rsid w:val="00F03D97"/>
    <w:rsid w:val="00F064AF"/>
    <w:rsid w:val="00F137A7"/>
    <w:rsid w:val="00F13FFC"/>
    <w:rsid w:val="00F17D3D"/>
    <w:rsid w:val="00F259AC"/>
    <w:rsid w:val="00F26FD4"/>
    <w:rsid w:val="00F31889"/>
    <w:rsid w:val="00F337A2"/>
    <w:rsid w:val="00F34AB4"/>
    <w:rsid w:val="00F35D09"/>
    <w:rsid w:val="00F35F43"/>
    <w:rsid w:val="00F37C69"/>
    <w:rsid w:val="00F41021"/>
    <w:rsid w:val="00F41CBE"/>
    <w:rsid w:val="00F500F6"/>
    <w:rsid w:val="00F52423"/>
    <w:rsid w:val="00F545FE"/>
    <w:rsid w:val="00F5731E"/>
    <w:rsid w:val="00F57E58"/>
    <w:rsid w:val="00F62224"/>
    <w:rsid w:val="00F641C4"/>
    <w:rsid w:val="00F743ED"/>
    <w:rsid w:val="00F750F4"/>
    <w:rsid w:val="00F77B6D"/>
    <w:rsid w:val="00F92AF2"/>
    <w:rsid w:val="00F93EC6"/>
    <w:rsid w:val="00F94377"/>
    <w:rsid w:val="00F949B1"/>
    <w:rsid w:val="00F979D9"/>
    <w:rsid w:val="00FA547E"/>
    <w:rsid w:val="00FB031F"/>
    <w:rsid w:val="00FB2082"/>
    <w:rsid w:val="00FB3783"/>
    <w:rsid w:val="00FB5921"/>
    <w:rsid w:val="00FB5E53"/>
    <w:rsid w:val="00FB67B3"/>
    <w:rsid w:val="00FB699A"/>
    <w:rsid w:val="00FC1BDC"/>
    <w:rsid w:val="00FC6690"/>
    <w:rsid w:val="00FC7564"/>
    <w:rsid w:val="00FC7BBB"/>
    <w:rsid w:val="00FC7BD6"/>
    <w:rsid w:val="00FD1479"/>
    <w:rsid w:val="00FD1EC7"/>
    <w:rsid w:val="00FD25CA"/>
    <w:rsid w:val="00FD3AFE"/>
    <w:rsid w:val="00FD4254"/>
    <w:rsid w:val="00FD5198"/>
    <w:rsid w:val="00FE0B2E"/>
    <w:rsid w:val="00FE0FF6"/>
    <w:rsid w:val="00FE2203"/>
    <w:rsid w:val="00FE5256"/>
    <w:rsid w:val="00FF18E8"/>
    <w:rsid w:val="00FF5094"/>
    <w:rsid w:val="00FF71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992874"/>
  <w15:docId w15:val="{4C21995D-E43F-4418-8B23-7510515D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2"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2" w:unhideWhenUsed="1"/>
    <w:lsdException w:name="endnote reference" w:semiHidden="1" w:uiPriority="3" w:unhideWhenUsed="1"/>
    <w:lsdException w:name="endnote text" w:semiHidden="1" w:unhideWhenUsed="1"/>
    <w:lsdException w:name="table of authorities" w:semiHidden="1"/>
    <w:lsdException w:name="macro" w:semiHidden="1" w:unhideWhenUsed="1"/>
    <w:lsdException w:name="toa heading" w:semiHidden="1" w:unhideWhenUsed="1"/>
    <w:lsdException w:name="List" w:uiPriority="2"/>
    <w:lsdException w:name="List Bullet" w:semiHidden="1" w:uiPriority="2" w:unhideWhenUsed="1"/>
    <w:lsdException w:name="List Number" w:semiHidden="1" w:uiPriority="2"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74"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rsid w:val="00761B0C"/>
    <w:pPr>
      <w:suppressAutoHyphens/>
      <w:spacing w:line="480" w:lineRule="auto"/>
    </w:pPr>
    <w:rPr>
      <w:sz w:val="24"/>
    </w:rPr>
  </w:style>
  <w:style w:type="paragraph" w:styleId="Heading1">
    <w:name w:val="heading 1"/>
    <w:basedOn w:val="Normal"/>
    <w:next w:val="para"/>
    <w:link w:val="Heading1Char"/>
    <w:uiPriority w:val="99"/>
    <w:qFormat/>
    <w:rsid w:val="00B9252E"/>
    <w:pPr>
      <w:keepNext/>
      <w:spacing w:before="480"/>
      <w:jc w:val="center"/>
      <w:outlineLvl w:val="0"/>
    </w:pPr>
    <w:rPr>
      <w:b/>
      <w:kern w:val="28"/>
    </w:rPr>
  </w:style>
  <w:style w:type="paragraph" w:styleId="Heading2">
    <w:name w:val="heading 2"/>
    <w:basedOn w:val="Normal"/>
    <w:next w:val="para"/>
    <w:qFormat/>
    <w:rsid w:val="00B9252E"/>
    <w:pPr>
      <w:keepNext/>
      <w:outlineLvl w:val="1"/>
    </w:pPr>
    <w:rPr>
      <w:rFonts w:cs="Arial"/>
      <w:b/>
      <w:bCs/>
      <w:iCs/>
      <w:szCs w:val="28"/>
    </w:rPr>
  </w:style>
  <w:style w:type="paragraph" w:styleId="Heading3">
    <w:name w:val="heading 3"/>
    <w:basedOn w:val="Normal"/>
    <w:next w:val="para"/>
    <w:qFormat/>
    <w:rsid w:val="00AC3227"/>
    <w:pPr>
      <w:ind w:firstLine="720"/>
      <w:outlineLvl w:val="2"/>
    </w:pPr>
    <w:rPr>
      <w:rFonts w:cs="Arial"/>
      <w:b/>
      <w:bCs/>
      <w:szCs w:val="24"/>
    </w:rPr>
  </w:style>
  <w:style w:type="paragraph" w:styleId="Heading4">
    <w:name w:val="heading 4"/>
    <w:basedOn w:val="Normal"/>
    <w:next w:val="para"/>
    <w:link w:val="Heading4Char"/>
    <w:rsid w:val="00AC3227"/>
    <w:pPr>
      <w:ind w:firstLine="720"/>
      <w:outlineLvl w:val="3"/>
    </w:pPr>
    <w:rPr>
      <w:b/>
      <w:bCs/>
      <w:i/>
      <w:szCs w:val="22"/>
    </w:rPr>
  </w:style>
  <w:style w:type="paragraph" w:styleId="Heading5">
    <w:name w:val="heading 5"/>
    <w:basedOn w:val="Normal"/>
    <w:next w:val="para"/>
    <w:unhideWhenUsed/>
    <w:qFormat/>
    <w:rsid w:val="00AC3227"/>
    <w:pPr>
      <w:ind w:firstLine="720"/>
      <w:outlineLvl w:val="4"/>
    </w:pPr>
    <w:rPr>
      <w:bCs/>
      <w:i/>
      <w:iCs/>
      <w:szCs w:val="26"/>
    </w:rPr>
  </w:style>
  <w:style w:type="paragraph" w:styleId="Heading6">
    <w:name w:val="heading 6"/>
    <w:basedOn w:val="Normal"/>
    <w:next w:val="para"/>
    <w:unhideWhenUsed/>
    <w:rsid w:val="00993236"/>
    <w:pPr>
      <w:keepNext/>
      <w:spacing w:before="240" w:after="120"/>
      <w:jc w:val="center"/>
      <w:outlineLvl w:val="5"/>
    </w:pPr>
    <w:rPr>
      <w:bCs/>
      <w:sz w:val="20"/>
      <w:szCs w:val="22"/>
    </w:rPr>
  </w:style>
  <w:style w:type="paragraph" w:styleId="Heading7">
    <w:name w:val="heading 7"/>
    <w:basedOn w:val="Normal"/>
    <w:next w:val="para"/>
    <w:unhideWhenUsed/>
    <w:rsid w:val="00761B0C"/>
    <w:pPr>
      <w:keepNext/>
      <w:spacing w:before="240" w:after="120"/>
      <w:outlineLvl w:val="6"/>
    </w:pPr>
    <w:rPr>
      <w:b/>
      <w:i/>
      <w:sz w:val="20"/>
      <w:szCs w:val="24"/>
    </w:rPr>
  </w:style>
  <w:style w:type="paragraph" w:styleId="Heading8">
    <w:name w:val="heading 8"/>
    <w:basedOn w:val="Normal"/>
    <w:next w:val="para"/>
    <w:unhideWhenUsed/>
    <w:rsid w:val="00761B0C"/>
    <w:pPr>
      <w:keepNext/>
      <w:spacing w:before="240" w:after="120"/>
      <w:outlineLvl w:val="7"/>
    </w:pPr>
    <w:rPr>
      <w:b/>
      <w:iCs/>
      <w:sz w:val="18"/>
      <w:szCs w:val="24"/>
    </w:rPr>
  </w:style>
  <w:style w:type="paragraph" w:styleId="Heading9">
    <w:name w:val="heading 9"/>
    <w:basedOn w:val="Normal"/>
    <w:next w:val="para"/>
    <w:unhideWhenUsed/>
    <w:rsid w:val="00761B0C"/>
    <w:pPr>
      <w:keepNext/>
      <w:spacing w:before="240" w:after="120"/>
      <w:outlineLvl w:val="8"/>
    </w:pPr>
    <w:rPr>
      <w:rFonts w:cs="Arial"/>
      <w:b/>
      <w:i/>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link w:val="paraChar"/>
    <w:uiPriority w:val="99"/>
    <w:qFormat/>
    <w:rsid w:val="00D62BAC"/>
    <w:pPr>
      <w:ind w:firstLine="720"/>
    </w:pPr>
  </w:style>
  <w:style w:type="character" w:customStyle="1" w:styleId="paraChar">
    <w:name w:val="para Char"/>
    <w:basedOn w:val="DefaultParagraphFont"/>
    <w:link w:val="para"/>
    <w:uiPriority w:val="99"/>
    <w:rsid w:val="00D62BAC"/>
    <w:rPr>
      <w:sz w:val="24"/>
      <w:lang w:val="en-GB"/>
    </w:rPr>
  </w:style>
  <w:style w:type="character" w:customStyle="1" w:styleId="Heading4Char">
    <w:name w:val="Heading 4 Char"/>
    <w:basedOn w:val="DefaultParagraphFont"/>
    <w:link w:val="Heading4"/>
    <w:rsid w:val="00AC3227"/>
    <w:rPr>
      <w:b/>
      <w:bCs/>
      <w:i/>
      <w:sz w:val="24"/>
      <w:szCs w:val="22"/>
      <w:lang w:val="en-GB"/>
    </w:rPr>
  </w:style>
  <w:style w:type="paragraph" w:styleId="TableofFigures">
    <w:name w:val="table of figures"/>
    <w:basedOn w:val="Normal"/>
    <w:next w:val="Normal"/>
    <w:uiPriority w:val="99"/>
    <w:rsid w:val="00761B0C"/>
    <w:pPr>
      <w:tabs>
        <w:tab w:val="left" w:pos="1008"/>
        <w:tab w:val="right" w:leader="dot" w:pos="8640"/>
      </w:tabs>
      <w:ind w:left="1080" w:right="720" w:hanging="1080"/>
    </w:pPr>
  </w:style>
  <w:style w:type="character" w:styleId="CommentReference">
    <w:name w:val="annotation reference"/>
    <w:basedOn w:val="DefaultParagraphFont"/>
    <w:uiPriority w:val="99"/>
    <w:semiHidden/>
    <w:rsid w:val="00761B0C"/>
    <w:rPr>
      <w:sz w:val="16"/>
      <w:szCs w:val="16"/>
    </w:rPr>
  </w:style>
  <w:style w:type="paragraph" w:styleId="CommentText">
    <w:name w:val="annotation text"/>
    <w:basedOn w:val="Normal"/>
    <w:link w:val="CommentTextChar"/>
    <w:uiPriority w:val="99"/>
    <w:semiHidden/>
    <w:rsid w:val="00761B0C"/>
    <w:pPr>
      <w:ind w:left="216" w:right="144"/>
    </w:pPr>
    <w:rPr>
      <w:rFonts w:ascii="Calibri" w:hAnsi="Calibri"/>
    </w:rPr>
  </w:style>
  <w:style w:type="paragraph" w:styleId="BalloonText">
    <w:name w:val="Balloon Text"/>
    <w:basedOn w:val="Normal"/>
    <w:semiHidden/>
    <w:rsid w:val="00761B0C"/>
    <w:rPr>
      <w:rFonts w:ascii="Tahoma" w:hAnsi="Tahoma" w:cs="Tahoma"/>
      <w:sz w:val="16"/>
      <w:szCs w:val="16"/>
    </w:rPr>
  </w:style>
  <w:style w:type="table" w:styleId="TableGrid">
    <w:name w:val="Table Grid"/>
    <w:basedOn w:val="TableNormal"/>
    <w:rsid w:val="00761B0C"/>
    <w:pPr>
      <w:keepNext/>
      <w:keepLines/>
      <w:tabs>
        <w:tab w:val="left" w:pos="-720"/>
      </w:tabs>
      <w:suppressAutoHyphens/>
      <w:spacing w:before="60" w:after="60"/>
    </w:pPr>
    <w:rPr>
      <w:rFonts w:ascii="Arial" w:hAnsi="Arial"/>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blStylePr w:type="firstRow">
      <w:rPr>
        <w:b/>
      </w:rPr>
    </w:tblStylePr>
  </w:style>
  <w:style w:type="paragraph" w:styleId="Header">
    <w:name w:val="header"/>
    <w:basedOn w:val="Normal"/>
    <w:link w:val="HeaderChar"/>
    <w:uiPriority w:val="99"/>
    <w:rsid w:val="00761B0C"/>
    <w:pPr>
      <w:tabs>
        <w:tab w:val="center" w:pos="4320"/>
        <w:tab w:val="right" w:pos="8640"/>
      </w:tabs>
      <w:ind w:right="720"/>
      <w:jc w:val="right"/>
    </w:pPr>
    <w:rPr>
      <w:caps/>
    </w:rPr>
  </w:style>
  <w:style w:type="paragraph" w:styleId="Footer">
    <w:name w:val="footer"/>
    <w:basedOn w:val="Normal"/>
    <w:link w:val="FooterChar"/>
    <w:uiPriority w:val="99"/>
    <w:rsid w:val="00761B0C"/>
    <w:pPr>
      <w:tabs>
        <w:tab w:val="center" w:pos="4320"/>
        <w:tab w:val="right" w:pos="8640"/>
      </w:tabs>
    </w:pPr>
  </w:style>
  <w:style w:type="character" w:styleId="PageNumber">
    <w:name w:val="page number"/>
    <w:basedOn w:val="DefaultParagraphFont"/>
    <w:uiPriority w:val="2"/>
    <w:rsid w:val="00761B0C"/>
    <w:rPr>
      <w:rFonts w:ascii="Times New Roman" w:hAnsi="Times New Roman"/>
      <w:sz w:val="20"/>
    </w:rPr>
  </w:style>
  <w:style w:type="paragraph" w:styleId="Caption">
    <w:name w:val="caption"/>
    <w:basedOn w:val="Normal"/>
    <w:next w:val="Normal"/>
    <w:qFormat/>
    <w:rsid w:val="00761B0C"/>
    <w:pPr>
      <w:keepNext/>
      <w:keepLines/>
      <w:tabs>
        <w:tab w:val="left" w:pos="1152"/>
      </w:tabs>
      <w:spacing w:before="240"/>
    </w:pPr>
    <w:rPr>
      <w:bCs/>
    </w:rPr>
  </w:style>
  <w:style w:type="paragraph" w:customStyle="1" w:styleId="parareflist">
    <w:name w:val="para_ref_list"/>
    <w:basedOn w:val="Normal"/>
    <w:link w:val="parareflistCharChar"/>
    <w:rsid w:val="004902EF"/>
    <w:pPr>
      <w:keepLines/>
      <w:suppressAutoHyphens w:val="0"/>
      <w:ind w:left="360" w:hanging="360"/>
    </w:pPr>
  </w:style>
  <w:style w:type="character" w:customStyle="1" w:styleId="parareflistCharChar">
    <w:name w:val="para_ref_list Char Char"/>
    <w:basedOn w:val="DefaultParagraphFont"/>
    <w:link w:val="parareflist"/>
    <w:rsid w:val="004902EF"/>
    <w:rPr>
      <w:sz w:val="24"/>
      <w:lang w:val="en-GB"/>
    </w:rPr>
  </w:style>
  <w:style w:type="character" w:styleId="Hyperlink">
    <w:name w:val="Hyperlink"/>
    <w:basedOn w:val="DefaultParagraphFont"/>
    <w:uiPriority w:val="99"/>
    <w:rsid w:val="00761B0C"/>
    <w:rPr>
      <w:rFonts w:ascii="Times New Roman" w:hAnsi="Times New Roman"/>
      <w:color w:val="000000"/>
      <w:sz w:val="24"/>
      <w:u w:val="none"/>
    </w:rPr>
  </w:style>
  <w:style w:type="paragraph" w:styleId="TOC1">
    <w:name w:val="toc 1"/>
    <w:basedOn w:val="Normal"/>
    <w:next w:val="Normal"/>
    <w:uiPriority w:val="39"/>
    <w:unhideWhenUsed/>
    <w:rsid w:val="00761B0C"/>
    <w:pPr>
      <w:keepNext/>
      <w:tabs>
        <w:tab w:val="right" w:leader="dot" w:pos="8640"/>
      </w:tabs>
      <w:ind w:right="720"/>
    </w:pPr>
    <w:rPr>
      <w:szCs w:val="24"/>
    </w:rPr>
  </w:style>
  <w:style w:type="paragraph" w:styleId="TOC2">
    <w:name w:val="toc 2"/>
    <w:basedOn w:val="Normal"/>
    <w:next w:val="Normal"/>
    <w:uiPriority w:val="39"/>
    <w:unhideWhenUsed/>
    <w:rsid w:val="00761B0C"/>
    <w:pPr>
      <w:tabs>
        <w:tab w:val="left" w:pos="504"/>
        <w:tab w:val="right" w:leader="dot" w:pos="8640"/>
      </w:tabs>
      <w:ind w:left="216" w:right="720"/>
    </w:pPr>
  </w:style>
  <w:style w:type="paragraph" w:styleId="TOC3">
    <w:name w:val="toc 3"/>
    <w:basedOn w:val="Normal"/>
    <w:next w:val="Normal"/>
    <w:uiPriority w:val="39"/>
    <w:unhideWhenUsed/>
    <w:rsid w:val="00761B0C"/>
    <w:pPr>
      <w:tabs>
        <w:tab w:val="left" w:pos="1224"/>
        <w:tab w:val="right" w:leader="dot" w:pos="8640"/>
      </w:tabs>
      <w:ind w:left="432" w:right="720"/>
    </w:pPr>
  </w:style>
  <w:style w:type="paragraph" w:customStyle="1" w:styleId="parablockquote">
    <w:name w:val="para_block_quote"/>
    <w:basedOn w:val="para"/>
    <w:next w:val="para"/>
    <w:rsid w:val="00761B0C"/>
    <w:pPr>
      <w:ind w:left="720" w:firstLine="0"/>
    </w:pPr>
  </w:style>
  <w:style w:type="paragraph" w:styleId="CommentSubject">
    <w:name w:val="annotation subject"/>
    <w:basedOn w:val="CommentText"/>
    <w:next w:val="CommentText"/>
    <w:semiHidden/>
    <w:rsid w:val="00761B0C"/>
    <w:rPr>
      <w:b/>
      <w:bCs/>
    </w:rPr>
  </w:style>
  <w:style w:type="paragraph" w:styleId="FootnoteText">
    <w:name w:val="footnote text"/>
    <w:basedOn w:val="Normal"/>
    <w:uiPriority w:val="2"/>
    <w:rsid w:val="00761B0C"/>
    <w:pPr>
      <w:keepLines/>
      <w:spacing w:before="40" w:after="40"/>
      <w:ind w:left="216" w:hanging="216"/>
    </w:pPr>
    <w:rPr>
      <w:sz w:val="20"/>
    </w:rPr>
  </w:style>
  <w:style w:type="character" w:styleId="FootnoteReference">
    <w:name w:val="footnote reference"/>
    <w:basedOn w:val="DefaultParagraphFont"/>
    <w:semiHidden/>
    <w:rsid w:val="00761B0C"/>
    <w:rPr>
      <w:vertAlign w:val="superscript"/>
    </w:rPr>
  </w:style>
  <w:style w:type="paragraph" w:styleId="TOC4">
    <w:name w:val="toc 4"/>
    <w:basedOn w:val="Normal"/>
    <w:next w:val="Normal"/>
    <w:semiHidden/>
    <w:unhideWhenUsed/>
    <w:rsid w:val="00761B0C"/>
    <w:pPr>
      <w:tabs>
        <w:tab w:val="right" w:leader="dot" w:pos="8640"/>
      </w:tabs>
      <w:ind w:left="720" w:right="720"/>
    </w:pPr>
  </w:style>
  <w:style w:type="paragraph" w:customStyle="1" w:styleId="Head1Preliminarypages">
    <w:name w:val="Head1_Preliminary pages"/>
    <w:basedOn w:val="Heading1"/>
    <w:next w:val="para"/>
    <w:rsid w:val="00D85491"/>
    <w:pPr>
      <w:pageBreakBefore/>
      <w:numPr>
        <w:ilvl w:val="1"/>
      </w:numPr>
    </w:pPr>
    <w:rPr>
      <w:b w:val="0"/>
      <w:szCs w:val="32"/>
    </w:rPr>
  </w:style>
  <w:style w:type="character" w:styleId="FollowedHyperlink">
    <w:name w:val="FollowedHyperlink"/>
    <w:basedOn w:val="DefaultParagraphFont"/>
    <w:uiPriority w:val="74"/>
    <w:unhideWhenUsed/>
    <w:rsid w:val="00761B0C"/>
    <w:rPr>
      <w:rFonts w:ascii="Times New Roman" w:hAnsi="Times New Roman"/>
      <w:color w:val="000000"/>
      <w:u w:val="none"/>
    </w:rPr>
  </w:style>
  <w:style w:type="paragraph" w:styleId="DocumentMap">
    <w:name w:val="Document Map"/>
    <w:basedOn w:val="Normal"/>
    <w:semiHidden/>
    <w:rsid w:val="00761B0C"/>
    <w:pPr>
      <w:shd w:val="clear" w:color="auto" w:fill="000080"/>
    </w:pPr>
    <w:rPr>
      <w:rFonts w:ascii="Tahoma" w:hAnsi="Tahoma" w:cs="Tahoma"/>
      <w:sz w:val="20"/>
    </w:rPr>
  </w:style>
  <w:style w:type="paragraph" w:customStyle="1" w:styleId="paraspacernotestablesfigscaptabove">
    <w:name w:val="para_spacer &amp; notes_tables&amp;figs_capt_above"/>
    <w:basedOn w:val="para"/>
    <w:next w:val="para"/>
    <w:uiPriority w:val="1"/>
    <w:semiHidden/>
    <w:rsid w:val="00761B0C"/>
    <w:pPr>
      <w:keepLines/>
      <w:spacing w:before="60" w:after="240"/>
      <w:ind w:firstLine="0"/>
    </w:pPr>
    <w:rPr>
      <w:sz w:val="20"/>
    </w:rPr>
  </w:style>
  <w:style w:type="paragraph" w:customStyle="1" w:styleId="captionaddtext">
    <w:name w:val="caption_add text"/>
    <w:basedOn w:val="Caption"/>
    <w:next w:val="Normal"/>
    <w:uiPriority w:val="1"/>
    <w:semiHidden/>
    <w:rsid w:val="00761B0C"/>
    <w:pPr>
      <w:spacing w:before="0"/>
    </w:pPr>
  </w:style>
  <w:style w:type="paragraph" w:customStyle="1" w:styleId="parafigureplacement">
    <w:name w:val="para_figure_placement"/>
    <w:basedOn w:val="Normal"/>
    <w:next w:val="paraspacernotestablesfigscaptabove"/>
    <w:rsid w:val="00761B0C"/>
    <w:pPr>
      <w:keepNext/>
      <w:keepLines/>
      <w:spacing w:line="240" w:lineRule="auto"/>
    </w:pPr>
  </w:style>
  <w:style w:type="paragraph" w:customStyle="1" w:styleId="Head2nonumbering">
    <w:name w:val="Head2_no numbering"/>
    <w:basedOn w:val="Heading2"/>
    <w:next w:val="para"/>
    <w:rsid w:val="00761B0C"/>
    <w:pPr>
      <w:pageBreakBefore/>
    </w:pPr>
  </w:style>
  <w:style w:type="paragraph" w:customStyle="1" w:styleId="Head3nonumbering">
    <w:name w:val="Head3_no numbering"/>
    <w:basedOn w:val="Heading3"/>
    <w:next w:val="para"/>
    <w:rsid w:val="00761B0C"/>
  </w:style>
  <w:style w:type="paragraph" w:customStyle="1" w:styleId="parablockspecialquote">
    <w:name w:val="para_block_special_quote"/>
    <w:basedOn w:val="parablockquote"/>
    <w:next w:val="para"/>
    <w:rsid w:val="00761B0C"/>
    <w:pPr>
      <w:tabs>
        <w:tab w:val="right" w:pos="8496"/>
      </w:tabs>
      <w:spacing w:before="480" w:after="480"/>
      <w:ind w:left="1440" w:right="144"/>
      <w:jc w:val="right"/>
    </w:pPr>
    <w:rPr>
      <w:i/>
    </w:rPr>
  </w:style>
  <w:style w:type="paragraph" w:customStyle="1" w:styleId="paraintervieweequote">
    <w:name w:val="para_interviewee_quote"/>
    <w:basedOn w:val="parablockquote"/>
    <w:next w:val="para"/>
    <w:rsid w:val="00761B0C"/>
    <w:pPr>
      <w:tabs>
        <w:tab w:val="left" w:pos="1440"/>
      </w:tabs>
      <w:spacing w:after="240" w:line="360" w:lineRule="auto"/>
      <w:ind w:left="1440" w:hanging="1440"/>
    </w:pPr>
  </w:style>
  <w:style w:type="paragraph" w:customStyle="1" w:styleId="parabullet">
    <w:name w:val="para_bullet"/>
    <w:basedOn w:val="para"/>
    <w:link w:val="parabulletChar"/>
    <w:rsid w:val="00761B0C"/>
    <w:pPr>
      <w:numPr>
        <w:numId w:val="43"/>
      </w:numPr>
      <w:spacing w:line="360" w:lineRule="auto"/>
    </w:pPr>
  </w:style>
  <w:style w:type="character" w:customStyle="1" w:styleId="parabulletChar">
    <w:name w:val="para_bullet Char"/>
    <w:basedOn w:val="paraChar"/>
    <w:link w:val="parabullet"/>
    <w:rsid w:val="00761B0C"/>
    <w:rPr>
      <w:sz w:val="24"/>
      <w:lang w:val="en-GB"/>
    </w:rPr>
  </w:style>
  <w:style w:type="paragraph" w:customStyle="1" w:styleId="paranumbered">
    <w:name w:val="para_numbered"/>
    <w:basedOn w:val="para"/>
    <w:link w:val="paranumberedChar"/>
    <w:rsid w:val="00761B0C"/>
    <w:pPr>
      <w:numPr>
        <w:numId w:val="44"/>
      </w:numPr>
    </w:pPr>
  </w:style>
  <w:style w:type="character" w:customStyle="1" w:styleId="paranumberedChar">
    <w:name w:val="para_numbered Char"/>
    <w:basedOn w:val="parabulletChar"/>
    <w:link w:val="paranumbered"/>
    <w:rsid w:val="00761B0C"/>
    <w:rPr>
      <w:sz w:val="24"/>
      <w:lang w:val="en-GB"/>
    </w:rPr>
  </w:style>
  <w:style w:type="paragraph" w:customStyle="1" w:styleId="CaptionbelowFigures">
    <w:name w:val="Caption_below_Figures"/>
    <w:basedOn w:val="Caption"/>
    <w:next w:val="para"/>
    <w:uiPriority w:val="1"/>
    <w:semiHidden/>
    <w:rsid w:val="00761B0C"/>
    <w:pPr>
      <w:keepNext w:val="0"/>
      <w:spacing w:before="120" w:after="600"/>
    </w:pPr>
  </w:style>
  <w:style w:type="paragraph" w:customStyle="1" w:styleId="paraspacernotesfigscaptbelow">
    <w:name w:val="para_spacer &amp; notes_figs_capt_below"/>
    <w:basedOn w:val="paraspacernotestablesfigscaptabove"/>
    <w:next w:val="para"/>
    <w:uiPriority w:val="1"/>
    <w:semiHidden/>
    <w:rsid w:val="00761B0C"/>
    <w:pPr>
      <w:keepNext/>
      <w:spacing w:after="60"/>
    </w:pPr>
  </w:style>
  <w:style w:type="paragraph" w:customStyle="1" w:styleId="Head4nonumber">
    <w:name w:val="Head4_no number"/>
    <w:basedOn w:val="Heading4"/>
    <w:uiPriority w:val="2"/>
    <w:rsid w:val="00761B0C"/>
    <w:pPr>
      <w:ind w:firstLine="0"/>
    </w:pPr>
  </w:style>
  <w:style w:type="paragraph" w:customStyle="1" w:styleId="Head4nonumbering">
    <w:name w:val="Head4_no numbering"/>
    <w:basedOn w:val="Heading4"/>
    <w:next w:val="para"/>
    <w:rsid w:val="00761B0C"/>
  </w:style>
  <w:style w:type="table" w:styleId="TableClassic1">
    <w:name w:val="Table Classic 1"/>
    <w:basedOn w:val="TableNormal"/>
    <w:rsid w:val="00761B0C"/>
    <w:pPr>
      <w:suppressAutoHyphens/>
    </w:pPr>
    <w:rPr>
      <w:rFonts w:ascii="Times" w:hAnsi="Time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1RefsAppendices">
    <w:name w:val="Head1_Refs&amp;Appendices"/>
    <w:basedOn w:val="Head1Preliminarypages"/>
    <w:next w:val="para"/>
    <w:rsid w:val="00014FFD"/>
    <w:pPr>
      <w:keepLines/>
    </w:pPr>
  </w:style>
  <w:style w:type="table" w:customStyle="1" w:styleId="TableGrid1">
    <w:name w:val="Table Grid1"/>
    <w:basedOn w:val="TableNormal"/>
    <w:next w:val="TableGrid"/>
    <w:rsid w:val="00761B0C"/>
    <w:pPr>
      <w:keepNext/>
      <w:keepLines/>
      <w:suppressAutoHyphens/>
      <w:spacing w:before="60" w:after="60" w:line="480" w:lineRule="auto"/>
    </w:pPr>
    <w:rPr>
      <w:sz w:val="24"/>
      <w:szCs w:val="22"/>
    </w:rPr>
    <w:tblPr>
      <w:tblBorders>
        <w:bottom w:val="single" w:sz="4" w:space="0" w:color="000000" w:themeColor="text1"/>
      </w:tblBorders>
      <w:tblCellMar>
        <w:left w:w="115" w:type="dxa"/>
        <w:right w:w="115" w:type="dxa"/>
      </w:tblCellMar>
    </w:tblPr>
    <w:tblStylePr w:type="firstRow">
      <w:rPr>
        <w:b w:val="0"/>
      </w:rPr>
      <w:tblPr/>
      <w:tcPr>
        <w:tcBorders>
          <w:top w:val="single" w:sz="4" w:space="0" w:color="auto"/>
          <w:bottom w:val="single" w:sz="4" w:space="0" w:color="auto"/>
        </w:tcBorders>
      </w:tcPr>
    </w:tblStylePr>
    <w:tblStylePr w:type="lastRow">
      <w:tblPr/>
      <w:tcPr>
        <w:tcBorders>
          <w:top w:val="nil"/>
          <w:left w:val="nil"/>
          <w:bottom w:val="single" w:sz="4" w:space="0" w:color="000000" w:themeColor="text1"/>
          <w:right w:val="nil"/>
          <w:insideH w:val="nil"/>
          <w:insideV w:val="nil"/>
        </w:tcBorders>
      </w:tcPr>
    </w:tblStylePr>
    <w:tblStylePr w:type="firstCol">
      <w:pPr>
        <w:jc w:val="left"/>
      </w:pPr>
      <w:tblPr/>
      <w:tcPr>
        <w:vAlign w:val="center"/>
      </w:tcPr>
    </w:tblStylePr>
  </w:style>
  <w:style w:type="table" w:styleId="TableList3">
    <w:name w:val="Table List 3"/>
    <w:basedOn w:val="TableNormal"/>
    <w:rsid w:val="00761B0C"/>
    <w:pPr>
      <w:suppressAutoHyphens/>
      <w:spacing w:line="480" w:lineRule="auto"/>
    </w:pPr>
    <w:rPr>
      <w:color w:val="000000" w:themeColor="text1"/>
      <w:sz w:val="24"/>
    </w:rPr>
    <w:tblPr>
      <w:tblBorders>
        <w:top w:val="single" w:sz="4" w:space="0" w:color="000000" w:themeColor="text1"/>
        <w:bottom w:val="single" w:sz="4" w:space="0" w:color="000000" w:themeColor="text1"/>
      </w:tblBorders>
    </w:tblPr>
    <w:tcPr>
      <w:shd w:val="clear" w:color="auto" w:fill="FFFFFF" w:themeFill="background1"/>
    </w:tcPr>
    <w:tblStylePr w:type="firstRow">
      <w:rPr>
        <w:b w:val="0"/>
        <w:bCs/>
        <w:color w:val="000000" w:themeColor="text1"/>
      </w:rPr>
      <w:tblPr/>
      <w:tcPr>
        <w:tcBorders>
          <w:top w:val="single" w:sz="4" w:space="0" w:color="000000" w:themeColor="text1"/>
          <w:left w:val="nil"/>
          <w:bottom w:val="single" w:sz="4" w:space="0" w:color="000000" w:themeColor="text1"/>
          <w:right w:val="nil"/>
          <w:insideH w:val="nil"/>
          <w:insideV w:val="nil"/>
          <w:tl2br w:val="nil"/>
          <w:tr2bl w:val="nil"/>
        </w:tcBorders>
        <w:shd w:val="clear" w:color="auto" w:fill="FFFFFF" w:themeFill="background1"/>
      </w:tcPr>
    </w:tblStylePr>
    <w:tblStylePr w:type="lastRow">
      <w:rPr>
        <w:i w:val="0"/>
        <w:color w:val="000000" w:themeColor="text1"/>
      </w:rPr>
      <w:tblPr/>
      <w:tcPr>
        <w:tcBorders>
          <w:top w:val="nil"/>
        </w:tcBorders>
        <w:shd w:val="clear" w:color="auto" w:fill="auto"/>
      </w:tcPr>
    </w:tblStylePr>
    <w:tblStylePr w:type="firstCol">
      <w:rPr>
        <w:i w:val="0"/>
        <w:color w:val="000000" w:themeColor="text1"/>
      </w:rPr>
    </w:tblStylePr>
    <w:tblStylePr w:type="swCell">
      <w:rPr>
        <w:i/>
        <w:iCs/>
        <w:color w:val="000080"/>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761B0C"/>
    <w:rPr>
      <w:caps/>
      <w:sz w:val="24"/>
      <w:lang w:val="en-GB"/>
    </w:rPr>
  </w:style>
  <w:style w:type="character" w:customStyle="1" w:styleId="FooterChar">
    <w:name w:val="Footer Char"/>
    <w:basedOn w:val="DefaultParagraphFont"/>
    <w:link w:val="Footer"/>
    <w:uiPriority w:val="99"/>
    <w:rsid w:val="00761B0C"/>
    <w:rPr>
      <w:sz w:val="24"/>
      <w:lang w:val="en-GB"/>
    </w:rPr>
  </w:style>
  <w:style w:type="table" w:styleId="TableColumns1">
    <w:name w:val="Table Columns 1"/>
    <w:basedOn w:val="TableNormal"/>
    <w:rsid w:val="00761B0C"/>
    <w:pPr>
      <w:suppressAutoHyphens/>
      <w:spacing w:line="48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7">
    <w:name w:val="Table Grid 7"/>
    <w:basedOn w:val="TableNormal"/>
    <w:rsid w:val="00761B0C"/>
    <w:pPr>
      <w:suppressAutoHyphens/>
      <w:spacing w:line="48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1B0C"/>
    <w:pPr>
      <w:suppressAutoHyphens/>
      <w:spacing w:line="48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1B0C"/>
    <w:pPr>
      <w:suppressAutoHyphens/>
      <w:spacing w:line="48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araspacernotestablesfigscaptabove0">
    <w:name w:val="para_spacer &amp; notes_tables_ figs_captabove"/>
    <w:basedOn w:val="para"/>
    <w:next w:val="para"/>
    <w:rsid w:val="00761B0C"/>
    <w:pPr>
      <w:keepLines/>
      <w:spacing w:before="60" w:after="480"/>
      <w:ind w:firstLine="0"/>
    </w:pPr>
  </w:style>
  <w:style w:type="paragraph" w:styleId="NoSpacing">
    <w:name w:val="No Spacing"/>
    <w:uiPriority w:val="1"/>
    <w:qFormat/>
    <w:rsid w:val="00F743ED"/>
    <w:pPr>
      <w:suppressAutoHyphens/>
    </w:pPr>
    <w:rPr>
      <w:sz w:val="24"/>
      <w:lang w:val="en-GB"/>
    </w:rPr>
  </w:style>
  <w:style w:type="paragraph" w:customStyle="1" w:styleId="Reference">
    <w:name w:val="Reference"/>
    <w:basedOn w:val="BodyText"/>
    <w:rsid w:val="00944C84"/>
    <w:pPr>
      <w:keepNext/>
      <w:tabs>
        <w:tab w:val="right" w:pos="8640"/>
      </w:tabs>
      <w:suppressAutoHyphens w:val="0"/>
      <w:spacing w:after="0"/>
      <w:ind w:left="720" w:hanging="720"/>
    </w:pPr>
    <w:rPr>
      <w:szCs w:val="24"/>
    </w:rPr>
  </w:style>
  <w:style w:type="paragraph" w:styleId="BodyText">
    <w:name w:val="Body Text"/>
    <w:basedOn w:val="Normal"/>
    <w:link w:val="BodyTextChar"/>
    <w:semiHidden/>
    <w:rsid w:val="00944C84"/>
    <w:pPr>
      <w:spacing w:after="120"/>
    </w:pPr>
  </w:style>
  <w:style w:type="character" w:customStyle="1" w:styleId="BodyTextChar">
    <w:name w:val="Body Text Char"/>
    <w:basedOn w:val="DefaultParagraphFont"/>
    <w:link w:val="BodyText"/>
    <w:semiHidden/>
    <w:rsid w:val="00944C84"/>
    <w:rPr>
      <w:sz w:val="24"/>
      <w:lang w:val="en-GB"/>
    </w:rPr>
  </w:style>
  <w:style w:type="paragraph" w:customStyle="1" w:styleId="Section">
    <w:name w:val="Section"/>
    <w:basedOn w:val="Normal"/>
    <w:next w:val="para"/>
    <w:uiPriority w:val="2"/>
    <w:qFormat/>
    <w:rsid w:val="004E7098"/>
    <w:pPr>
      <w:pageBreakBefore/>
      <w:jc w:val="center"/>
    </w:pPr>
  </w:style>
  <w:style w:type="paragraph" w:styleId="HTMLPreformatted">
    <w:name w:val="HTML Preformatted"/>
    <w:basedOn w:val="Normal"/>
    <w:link w:val="HTMLPreformattedChar"/>
    <w:uiPriority w:val="99"/>
    <w:semiHidden/>
    <w:unhideWhenUsed/>
    <w:rsid w:val="006D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SimSun" w:hAnsi="SimSun" w:cs="SimSun"/>
      <w:szCs w:val="24"/>
      <w:lang w:eastAsia="zh-CN"/>
    </w:rPr>
  </w:style>
  <w:style w:type="character" w:customStyle="1" w:styleId="HTMLPreformattedChar">
    <w:name w:val="HTML Preformatted Char"/>
    <w:basedOn w:val="DefaultParagraphFont"/>
    <w:link w:val="HTMLPreformatted"/>
    <w:uiPriority w:val="99"/>
    <w:semiHidden/>
    <w:rsid w:val="006D4A87"/>
    <w:rPr>
      <w:rFonts w:ascii="SimSun" w:hAnsi="SimSun" w:cs="SimSun"/>
      <w:sz w:val="24"/>
      <w:szCs w:val="24"/>
      <w:lang w:eastAsia="zh-CN"/>
    </w:rPr>
  </w:style>
  <w:style w:type="character" w:customStyle="1" w:styleId="gcg2ujhdabb">
    <w:name w:val="gcg2ujhdabb"/>
    <w:basedOn w:val="DefaultParagraphFont"/>
    <w:rsid w:val="006D4A87"/>
  </w:style>
  <w:style w:type="character" w:customStyle="1" w:styleId="gcg2ujhdeab">
    <w:name w:val="gcg2ujhdeab"/>
    <w:basedOn w:val="DefaultParagraphFont"/>
    <w:rsid w:val="006D4A87"/>
  </w:style>
  <w:style w:type="character" w:styleId="Emphasis">
    <w:name w:val="Emphasis"/>
    <w:basedOn w:val="DefaultParagraphFont"/>
    <w:uiPriority w:val="20"/>
    <w:qFormat/>
    <w:rsid w:val="002D6046"/>
    <w:rPr>
      <w:i/>
      <w:iCs/>
    </w:rPr>
  </w:style>
  <w:style w:type="character" w:styleId="Strong">
    <w:name w:val="Strong"/>
    <w:basedOn w:val="DefaultParagraphFont"/>
    <w:uiPriority w:val="22"/>
    <w:qFormat/>
    <w:rsid w:val="004A0CDF"/>
    <w:rPr>
      <w:b/>
      <w:bCs/>
    </w:rPr>
  </w:style>
  <w:style w:type="paragraph" w:styleId="Subtitle">
    <w:name w:val="Subtitle"/>
    <w:basedOn w:val="Normal"/>
    <w:next w:val="Normal"/>
    <w:link w:val="SubtitleChar"/>
    <w:qFormat/>
    <w:rsid w:val="003322A2"/>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rsid w:val="003322A2"/>
    <w:rPr>
      <w:rFonts w:asciiTheme="majorHAnsi" w:hAnsiTheme="majorHAnsi" w:cstheme="majorBidi"/>
      <w:b/>
      <w:bCs/>
      <w:kern w:val="28"/>
      <w:sz w:val="32"/>
      <w:szCs w:val="32"/>
    </w:rPr>
  </w:style>
  <w:style w:type="character" w:styleId="HTMLCode">
    <w:name w:val="HTML Code"/>
    <w:basedOn w:val="DefaultParagraphFont"/>
    <w:uiPriority w:val="99"/>
    <w:semiHidden/>
    <w:unhideWhenUsed/>
    <w:rsid w:val="001E5608"/>
    <w:rPr>
      <w:rFonts w:ascii="SimSun" w:eastAsia="SimSun" w:hAnsi="SimSun" w:cs="SimSun"/>
      <w:sz w:val="24"/>
      <w:szCs w:val="24"/>
    </w:rPr>
  </w:style>
  <w:style w:type="character" w:customStyle="1" w:styleId="apple-converted-space">
    <w:name w:val="apple-converted-space"/>
    <w:basedOn w:val="DefaultParagraphFont"/>
    <w:rsid w:val="001E5608"/>
  </w:style>
  <w:style w:type="character" w:customStyle="1" w:styleId="CommentTextChar">
    <w:name w:val="Comment Text Char"/>
    <w:basedOn w:val="DefaultParagraphFont"/>
    <w:link w:val="CommentText"/>
    <w:uiPriority w:val="99"/>
    <w:semiHidden/>
    <w:rsid w:val="00E36690"/>
    <w:rPr>
      <w:rFonts w:ascii="Calibri" w:hAnsi="Calibri"/>
      <w:sz w:val="24"/>
    </w:rPr>
  </w:style>
  <w:style w:type="character" w:customStyle="1" w:styleId="Heading1Char">
    <w:name w:val="Heading 1 Char"/>
    <w:basedOn w:val="DefaultParagraphFont"/>
    <w:link w:val="Heading1"/>
    <w:uiPriority w:val="9"/>
    <w:rsid w:val="00E36690"/>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690">
      <w:bodyDiv w:val="1"/>
      <w:marLeft w:val="0"/>
      <w:marRight w:val="0"/>
      <w:marTop w:val="0"/>
      <w:marBottom w:val="0"/>
      <w:divBdr>
        <w:top w:val="none" w:sz="0" w:space="0" w:color="auto"/>
        <w:left w:val="none" w:sz="0" w:space="0" w:color="auto"/>
        <w:bottom w:val="none" w:sz="0" w:space="0" w:color="auto"/>
        <w:right w:val="none" w:sz="0" w:space="0" w:color="auto"/>
      </w:divBdr>
    </w:div>
    <w:div w:id="26299330">
      <w:bodyDiv w:val="1"/>
      <w:marLeft w:val="0"/>
      <w:marRight w:val="0"/>
      <w:marTop w:val="0"/>
      <w:marBottom w:val="0"/>
      <w:divBdr>
        <w:top w:val="none" w:sz="0" w:space="0" w:color="auto"/>
        <w:left w:val="none" w:sz="0" w:space="0" w:color="auto"/>
        <w:bottom w:val="none" w:sz="0" w:space="0" w:color="auto"/>
        <w:right w:val="none" w:sz="0" w:space="0" w:color="auto"/>
      </w:divBdr>
    </w:div>
    <w:div w:id="69041045">
      <w:bodyDiv w:val="1"/>
      <w:marLeft w:val="0"/>
      <w:marRight w:val="0"/>
      <w:marTop w:val="0"/>
      <w:marBottom w:val="0"/>
      <w:divBdr>
        <w:top w:val="none" w:sz="0" w:space="0" w:color="auto"/>
        <w:left w:val="none" w:sz="0" w:space="0" w:color="auto"/>
        <w:bottom w:val="none" w:sz="0" w:space="0" w:color="auto"/>
        <w:right w:val="none" w:sz="0" w:space="0" w:color="auto"/>
      </w:divBdr>
    </w:div>
    <w:div w:id="102117861">
      <w:bodyDiv w:val="1"/>
      <w:marLeft w:val="0"/>
      <w:marRight w:val="0"/>
      <w:marTop w:val="0"/>
      <w:marBottom w:val="0"/>
      <w:divBdr>
        <w:top w:val="none" w:sz="0" w:space="0" w:color="auto"/>
        <w:left w:val="none" w:sz="0" w:space="0" w:color="auto"/>
        <w:bottom w:val="none" w:sz="0" w:space="0" w:color="auto"/>
        <w:right w:val="none" w:sz="0" w:space="0" w:color="auto"/>
      </w:divBdr>
    </w:div>
    <w:div w:id="172033743">
      <w:bodyDiv w:val="1"/>
      <w:marLeft w:val="0"/>
      <w:marRight w:val="0"/>
      <w:marTop w:val="0"/>
      <w:marBottom w:val="0"/>
      <w:divBdr>
        <w:top w:val="none" w:sz="0" w:space="0" w:color="auto"/>
        <w:left w:val="none" w:sz="0" w:space="0" w:color="auto"/>
        <w:bottom w:val="none" w:sz="0" w:space="0" w:color="auto"/>
        <w:right w:val="none" w:sz="0" w:space="0" w:color="auto"/>
      </w:divBdr>
    </w:div>
    <w:div w:id="184945239">
      <w:bodyDiv w:val="1"/>
      <w:marLeft w:val="0"/>
      <w:marRight w:val="0"/>
      <w:marTop w:val="0"/>
      <w:marBottom w:val="0"/>
      <w:divBdr>
        <w:top w:val="none" w:sz="0" w:space="0" w:color="auto"/>
        <w:left w:val="none" w:sz="0" w:space="0" w:color="auto"/>
        <w:bottom w:val="none" w:sz="0" w:space="0" w:color="auto"/>
        <w:right w:val="none" w:sz="0" w:space="0" w:color="auto"/>
      </w:divBdr>
    </w:div>
    <w:div w:id="227806359">
      <w:bodyDiv w:val="1"/>
      <w:marLeft w:val="0"/>
      <w:marRight w:val="0"/>
      <w:marTop w:val="0"/>
      <w:marBottom w:val="0"/>
      <w:divBdr>
        <w:top w:val="none" w:sz="0" w:space="0" w:color="auto"/>
        <w:left w:val="none" w:sz="0" w:space="0" w:color="auto"/>
        <w:bottom w:val="none" w:sz="0" w:space="0" w:color="auto"/>
        <w:right w:val="none" w:sz="0" w:space="0" w:color="auto"/>
      </w:divBdr>
    </w:div>
    <w:div w:id="257519122">
      <w:bodyDiv w:val="1"/>
      <w:marLeft w:val="0"/>
      <w:marRight w:val="0"/>
      <w:marTop w:val="0"/>
      <w:marBottom w:val="0"/>
      <w:divBdr>
        <w:top w:val="none" w:sz="0" w:space="0" w:color="auto"/>
        <w:left w:val="none" w:sz="0" w:space="0" w:color="auto"/>
        <w:bottom w:val="none" w:sz="0" w:space="0" w:color="auto"/>
        <w:right w:val="none" w:sz="0" w:space="0" w:color="auto"/>
      </w:divBdr>
    </w:div>
    <w:div w:id="282853772">
      <w:bodyDiv w:val="1"/>
      <w:marLeft w:val="0"/>
      <w:marRight w:val="0"/>
      <w:marTop w:val="0"/>
      <w:marBottom w:val="0"/>
      <w:divBdr>
        <w:top w:val="none" w:sz="0" w:space="0" w:color="auto"/>
        <w:left w:val="none" w:sz="0" w:space="0" w:color="auto"/>
        <w:bottom w:val="none" w:sz="0" w:space="0" w:color="auto"/>
        <w:right w:val="none" w:sz="0" w:space="0" w:color="auto"/>
      </w:divBdr>
    </w:div>
    <w:div w:id="309213926">
      <w:bodyDiv w:val="1"/>
      <w:marLeft w:val="0"/>
      <w:marRight w:val="0"/>
      <w:marTop w:val="0"/>
      <w:marBottom w:val="0"/>
      <w:divBdr>
        <w:top w:val="none" w:sz="0" w:space="0" w:color="auto"/>
        <w:left w:val="none" w:sz="0" w:space="0" w:color="auto"/>
        <w:bottom w:val="none" w:sz="0" w:space="0" w:color="auto"/>
        <w:right w:val="none" w:sz="0" w:space="0" w:color="auto"/>
      </w:divBdr>
    </w:div>
    <w:div w:id="384064698">
      <w:bodyDiv w:val="1"/>
      <w:marLeft w:val="0"/>
      <w:marRight w:val="0"/>
      <w:marTop w:val="0"/>
      <w:marBottom w:val="0"/>
      <w:divBdr>
        <w:top w:val="none" w:sz="0" w:space="0" w:color="auto"/>
        <w:left w:val="none" w:sz="0" w:space="0" w:color="auto"/>
        <w:bottom w:val="none" w:sz="0" w:space="0" w:color="auto"/>
        <w:right w:val="none" w:sz="0" w:space="0" w:color="auto"/>
      </w:divBdr>
      <w:divsChild>
        <w:div w:id="425271112">
          <w:marLeft w:val="0"/>
          <w:marRight w:val="0"/>
          <w:marTop w:val="0"/>
          <w:marBottom w:val="0"/>
          <w:divBdr>
            <w:top w:val="none" w:sz="0" w:space="0" w:color="auto"/>
            <w:left w:val="none" w:sz="0" w:space="0" w:color="auto"/>
            <w:bottom w:val="none" w:sz="0" w:space="0" w:color="auto"/>
            <w:right w:val="none" w:sz="0" w:space="0" w:color="auto"/>
          </w:divBdr>
          <w:divsChild>
            <w:div w:id="10074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49854">
      <w:bodyDiv w:val="1"/>
      <w:marLeft w:val="0"/>
      <w:marRight w:val="0"/>
      <w:marTop w:val="0"/>
      <w:marBottom w:val="0"/>
      <w:divBdr>
        <w:top w:val="none" w:sz="0" w:space="0" w:color="auto"/>
        <w:left w:val="none" w:sz="0" w:space="0" w:color="auto"/>
        <w:bottom w:val="none" w:sz="0" w:space="0" w:color="auto"/>
        <w:right w:val="none" w:sz="0" w:space="0" w:color="auto"/>
      </w:divBdr>
      <w:divsChild>
        <w:div w:id="1389307741">
          <w:marLeft w:val="0"/>
          <w:marRight w:val="0"/>
          <w:marTop w:val="0"/>
          <w:marBottom w:val="0"/>
          <w:divBdr>
            <w:top w:val="none" w:sz="0" w:space="0" w:color="auto"/>
            <w:left w:val="none" w:sz="0" w:space="0" w:color="auto"/>
            <w:bottom w:val="none" w:sz="0" w:space="0" w:color="auto"/>
            <w:right w:val="none" w:sz="0" w:space="0" w:color="auto"/>
          </w:divBdr>
          <w:divsChild>
            <w:div w:id="10130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7881">
      <w:bodyDiv w:val="1"/>
      <w:marLeft w:val="0"/>
      <w:marRight w:val="0"/>
      <w:marTop w:val="0"/>
      <w:marBottom w:val="0"/>
      <w:divBdr>
        <w:top w:val="none" w:sz="0" w:space="0" w:color="auto"/>
        <w:left w:val="none" w:sz="0" w:space="0" w:color="auto"/>
        <w:bottom w:val="none" w:sz="0" w:space="0" w:color="auto"/>
        <w:right w:val="none" w:sz="0" w:space="0" w:color="auto"/>
      </w:divBdr>
    </w:div>
    <w:div w:id="641234280">
      <w:bodyDiv w:val="1"/>
      <w:marLeft w:val="0"/>
      <w:marRight w:val="0"/>
      <w:marTop w:val="0"/>
      <w:marBottom w:val="0"/>
      <w:divBdr>
        <w:top w:val="none" w:sz="0" w:space="0" w:color="auto"/>
        <w:left w:val="none" w:sz="0" w:space="0" w:color="auto"/>
        <w:bottom w:val="none" w:sz="0" w:space="0" w:color="auto"/>
        <w:right w:val="none" w:sz="0" w:space="0" w:color="auto"/>
      </w:divBdr>
    </w:div>
    <w:div w:id="712458626">
      <w:bodyDiv w:val="1"/>
      <w:marLeft w:val="0"/>
      <w:marRight w:val="0"/>
      <w:marTop w:val="0"/>
      <w:marBottom w:val="0"/>
      <w:divBdr>
        <w:top w:val="none" w:sz="0" w:space="0" w:color="auto"/>
        <w:left w:val="none" w:sz="0" w:space="0" w:color="auto"/>
        <w:bottom w:val="none" w:sz="0" w:space="0" w:color="auto"/>
        <w:right w:val="none" w:sz="0" w:space="0" w:color="auto"/>
      </w:divBdr>
    </w:div>
    <w:div w:id="928345402">
      <w:bodyDiv w:val="1"/>
      <w:marLeft w:val="0"/>
      <w:marRight w:val="0"/>
      <w:marTop w:val="0"/>
      <w:marBottom w:val="0"/>
      <w:divBdr>
        <w:top w:val="none" w:sz="0" w:space="0" w:color="auto"/>
        <w:left w:val="none" w:sz="0" w:space="0" w:color="auto"/>
        <w:bottom w:val="none" w:sz="0" w:space="0" w:color="auto"/>
        <w:right w:val="none" w:sz="0" w:space="0" w:color="auto"/>
      </w:divBdr>
    </w:div>
    <w:div w:id="1042710472">
      <w:bodyDiv w:val="1"/>
      <w:marLeft w:val="0"/>
      <w:marRight w:val="0"/>
      <w:marTop w:val="0"/>
      <w:marBottom w:val="0"/>
      <w:divBdr>
        <w:top w:val="none" w:sz="0" w:space="0" w:color="auto"/>
        <w:left w:val="none" w:sz="0" w:space="0" w:color="auto"/>
        <w:bottom w:val="none" w:sz="0" w:space="0" w:color="auto"/>
        <w:right w:val="none" w:sz="0" w:space="0" w:color="auto"/>
      </w:divBdr>
    </w:div>
    <w:div w:id="1129006627">
      <w:bodyDiv w:val="1"/>
      <w:marLeft w:val="0"/>
      <w:marRight w:val="0"/>
      <w:marTop w:val="0"/>
      <w:marBottom w:val="0"/>
      <w:divBdr>
        <w:top w:val="none" w:sz="0" w:space="0" w:color="auto"/>
        <w:left w:val="none" w:sz="0" w:space="0" w:color="auto"/>
        <w:bottom w:val="none" w:sz="0" w:space="0" w:color="auto"/>
        <w:right w:val="none" w:sz="0" w:space="0" w:color="auto"/>
      </w:divBdr>
      <w:divsChild>
        <w:div w:id="1661155692">
          <w:marLeft w:val="60"/>
          <w:marRight w:val="0"/>
          <w:marTop w:val="15"/>
          <w:marBottom w:val="0"/>
          <w:divBdr>
            <w:top w:val="none" w:sz="0" w:space="0" w:color="auto"/>
            <w:left w:val="none" w:sz="0" w:space="0" w:color="auto"/>
            <w:bottom w:val="none" w:sz="0" w:space="0" w:color="auto"/>
            <w:right w:val="none" w:sz="0" w:space="0" w:color="auto"/>
          </w:divBdr>
        </w:div>
      </w:divsChild>
    </w:div>
    <w:div w:id="1260287944">
      <w:bodyDiv w:val="1"/>
      <w:marLeft w:val="0"/>
      <w:marRight w:val="0"/>
      <w:marTop w:val="0"/>
      <w:marBottom w:val="0"/>
      <w:divBdr>
        <w:top w:val="none" w:sz="0" w:space="0" w:color="auto"/>
        <w:left w:val="none" w:sz="0" w:space="0" w:color="auto"/>
        <w:bottom w:val="none" w:sz="0" w:space="0" w:color="auto"/>
        <w:right w:val="none" w:sz="0" w:space="0" w:color="auto"/>
      </w:divBdr>
      <w:divsChild>
        <w:div w:id="493685660">
          <w:marLeft w:val="60"/>
          <w:marRight w:val="0"/>
          <w:marTop w:val="15"/>
          <w:marBottom w:val="0"/>
          <w:divBdr>
            <w:top w:val="none" w:sz="0" w:space="0" w:color="auto"/>
            <w:left w:val="none" w:sz="0" w:space="0" w:color="auto"/>
            <w:bottom w:val="none" w:sz="0" w:space="0" w:color="auto"/>
            <w:right w:val="none" w:sz="0" w:space="0" w:color="auto"/>
          </w:divBdr>
        </w:div>
      </w:divsChild>
    </w:div>
    <w:div w:id="1293712560">
      <w:bodyDiv w:val="1"/>
      <w:marLeft w:val="0"/>
      <w:marRight w:val="0"/>
      <w:marTop w:val="0"/>
      <w:marBottom w:val="0"/>
      <w:divBdr>
        <w:top w:val="none" w:sz="0" w:space="0" w:color="auto"/>
        <w:left w:val="none" w:sz="0" w:space="0" w:color="auto"/>
        <w:bottom w:val="none" w:sz="0" w:space="0" w:color="auto"/>
        <w:right w:val="none" w:sz="0" w:space="0" w:color="auto"/>
      </w:divBdr>
    </w:div>
    <w:div w:id="1301955860">
      <w:bodyDiv w:val="1"/>
      <w:marLeft w:val="0"/>
      <w:marRight w:val="0"/>
      <w:marTop w:val="0"/>
      <w:marBottom w:val="0"/>
      <w:divBdr>
        <w:top w:val="none" w:sz="0" w:space="0" w:color="auto"/>
        <w:left w:val="none" w:sz="0" w:space="0" w:color="auto"/>
        <w:bottom w:val="none" w:sz="0" w:space="0" w:color="auto"/>
        <w:right w:val="none" w:sz="0" w:space="0" w:color="auto"/>
      </w:divBdr>
      <w:divsChild>
        <w:div w:id="1489595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993002">
      <w:bodyDiv w:val="1"/>
      <w:marLeft w:val="0"/>
      <w:marRight w:val="0"/>
      <w:marTop w:val="0"/>
      <w:marBottom w:val="0"/>
      <w:divBdr>
        <w:top w:val="none" w:sz="0" w:space="0" w:color="auto"/>
        <w:left w:val="none" w:sz="0" w:space="0" w:color="auto"/>
        <w:bottom w:val="none" w:sz="0" w:space="0" w:color="auto"/>
        <w:right w:val="none" w:sz="0" w:space="0" w:color="auto"/>
      </w:divBdr>
    </w:div>
    <w:div w:id="1468625813">
      <w:bodyDiv w:val="1"/>
      <w:marLeft w:val="0"/>
      <w:marRight w:val="0"/>
      <w:marTop w:val="0"/>
      <w:marBottom w:val="0"/>
      <w:divBdr>
        <w:top w:val="none" w:sz="0" w:space="0" w:color="auto"/>
        <w:left w:val="none" w:sz="0" w:space="0" w:color="auto"/>
        <w:bottom w:val="none" w:sz="0" w:space="0" w:color="auto"/>
        <w:right w:val="none" w:sz="0" w:space="0" w:color="auto"/>
      </w:divBdr>
    </w:div>
    <w:div w:id="1600678896">
      <w:bodyDiv w:val="1"/>
      <w:marLeft w:val="0"/>
      <w:marRight w:val="0"/>
      <w:marTop w:val="0"/>
      <w:marBottom w:val="0"/>
      <w:divBdr>
        <w:top w:val="none" w:sz="0" w:space="0" w:color="auto"/>
        <w:left w:val="none" w:sz="0" w:space="0" w:color="auto"/>
        <w:bottom w:val="none" w:sz="0" w:space="0" w:color="auto"/>
        <w:right w:val="none" w:sz="0" w:space="0" w:color="auto"/>
      </w:divBdr>
    </w:div>
    <w:div w:id="186890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t.ethz.ch/R-manual/R-patch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tatcan.gc.ca/pub/62-001-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a%20Orlandea\Downloads\BUS272-PAPER-TEMPLATE-APA6%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Sta20</b:Tag>
    <b:SourceType>InternetSite</b:SourceType>
    <b:Guid>{A446D93A-17D7-429F-9AAE-C65637F27322}</b:Guid>
    <b:Author>
      <b:Author>
        <b:NameList>
          <b:Person>
            <b:Last>Canada</b:Last>
            <b:First>Statistics</b:First>
          </b:Person>
        </b:NameList>
      </b:Author>
    </b:Author>
    <b:Year>2013-12-20</b:Year>
    <b:RefOrder>1</b:RefOrder>
  </b:Source>
</b:Sources>
</file>

<file path=customXml/itemProps1.xml><?xml version="1.0" encoding="utf-8"?>
<ds:datastoreItem xmlns:ds="http://schemas.openxmlformats.org/officeDocument/2006/customXml" ds:itemID="{E0B833ED-8728-4354-815A-411142E39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BUS272-PAPER-TEMPLATE-APA6 (1).dotx</Template>
  <TotalTime>1280</TotalTime>
  <Pages>10</Pages>
  <Words>2303</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BUS 272 Term Paper Template</vt:lpstr>
    </vt:vector>
  </TitlesOfParts>
  <Company>Simon Fraser University</Company>
  <LinksUpToDate>false</LinksUpToDate>
  <CharactersWithSpaces>14945</CharactersWithSpaces>
  <SharedDoc>false</SharedDoc>
  <HLinks>
    <vt:vector size="228" baseType="variant">
      <vt:variant>
        <vt:i4>2883635</vt:i4>
      </vt:variant>
      <vt:variant>
        <vt:i4>240</vt:i4>
      </vt:variant>
      <vt:variant>
        <vt:i4>0</vt:i4>
      </vt:variant>
      <vt:variant>
        <vt:i4>5</vt:i4>
      </vt:variant>
      <vt:variant>
        <vt:lpwstr>mailto:thesis_assistant@sfu.ca</vt:lpwstr>
      </vt:variant>
      <vt:variant>
        <vt:lpwstr/>
      </vt:variant>
      <vt:variant>
        <vt:i4>1441845</vt:i4>
      </vt:variant>
      <vt:variant>
        <vt:i4>221</vt:i4>
      </vt:variant>
      <vt:variant>
        <vt:i4>0</vt:i4>
      </vt:variant>
      <vt:variant>
        <vt:i4>5</vt:i4>
      </vt:variant>
      <vt:variant>
        <vt:lpwstr/>
      </vt:variant>
      <vt:variant>
        <vt:lpwstr>_Toc160332765</vt:lpwstr>
      </vt:variant>
      <vt:variant>
        <vt:i4>1441845</vt:i4>
      </vt:variant>
      <vt:variant>
        <vt:i4>215</vt:i4>
      </vt:variant>
      <vt:variant>
        <vt:i4>0</vt:i4>
      </vt:variant>
      <vt:variant>
        <vt:i4>5</vt:i4>
      </vt:variant>
      <vt:variant>
        <vt:lpwstr/>
      </vt:variant>
      <vt:variant>
        <vt:lpwstr>_Toc160332764</vt:lpwstr>
      </vt:variant>
      <vt:variant>
        <vt:i4>1441845</vt:i4>
      </vt:variant>
      <vt:variant>
        <vt:i4>209</vt:i4>
      </vt:variant>
      <vt:variant>
        <vt:i4>0</vt:i4>
      </vt:variant>
      <vt:variant>
        <vt:i4>5</vt:i4>
      </vt:variant>
      <vt:variant>
        <vt:lpwstr/>
      </vt:variant>
      <vt:variant>
        <vt:lpwstr>_Toc160332763</vt:lpwstr>
      </vt:variant>
      <vt:variant>
        <vt:i4>1441845</vt:i4>
      </vt:variant>
      <vt:variant>
        <vt:i4>203</vt:i4>
      </vt:variant>
      <vt:variant>
        <vt:i4>0</vt:i4>
      </vt:variant>
      <vt:variant>
        <vt:i4>5</vt:i4>
      </vt:variant>
      <vt:variant>
        <vt:lpwstr/>
      </vt:variant>
      <vt:variant>
        <vt:lpwstr>_Toc160332762</vt:lpwstr>
      </vt:variant>
      <vt:variant>
        <vt:i4>1441845</vt:i4>
      </vt:variant>
      <vt:variant>
        <vt:i4>197</vt:i4>
      </vt:variant>
      <vt:variant>
        <vt:i4>0</vt:i4>
      </vt:variant>
      <vt:variant>
        <vt:i4>5</vt:i4>
      </vt:variant>
      <vt:variant>
        <vt:lpwstr/>
      </vt:variant>
      <vt:variant>
        <vt:lpwstr>_Toc160332761</vt:lpwstr>
      </vt:variant>
      <vt:variant>
        <vt:i4>1441845</vt:i4>
      </vt:variant>
      <vt:variant>
        <vt:i4>191</vt:i4>
      </vt:variant>
      <vt:variant>
        <vt:i4>0</vt:i4>
      </vt:variant>
      <vt:variant>
        <vt:i4>5</vt:i4>
      </vt:variant>
      <vt:variant>
        <vt:lpwstr/>
      </vt:variant>
      <vt:variant>
        <vt:lpwstr>_Toc160332760</vt:lpwstr>
      </vt:variant>
      <vt:variant>
        <vt:i4>1376309</vt:i4>
      </vt:variant>
      <vt:variant>
        <vt:i4>185</vt:i4>
      </vt:variant>
      <vt:variant>
        <vt:i4>0</vt:i4>
      </vt:variant>
      <vt:variant>
        <vt:i4>5</vt:i4>
      </vt:variant>
      <vt:variant>
        <vt:lpwstr/>
      </vt:variant>
      <vt:variant>
        <vt:lpwstr>_Toc160332759</vt:lpwstr>
      </vt:variant>
      <vt:variant>
        <vt:i4>1376309</vt:i4>
      </vt:variant>
      <vt:variant>
        <vt:i4>179</vt:i4>
      </vt:variant>
      <vt:variant>
        <vt:i4>0</vt:i4>
      </vt:variant>
      <vt:variant>
        <vt:i4>5</vt:i4>
      </vt:variant>
      <vt:variant>
        <vt:lpwstr/>
      </vt:variant>
      <vt:variant>
        <vt:lpwstr>_Toc160332758</vt:lpwstr>
      </vt:variant>
      <vt:variant>
        <vt:i4>1376309</vt:i4>
      </vt:variant>
      <vt:variant>
        <vt:i4>173</vt:i4>
      </vt:variant>
      <vt:variant>
        <vt:i4>0</vt:i4>
      </vt:variant>
      <vt:variant>
        <vt:i4>5</vt:i4>
      </vt:variant>
      <vt:variant>
        <vt:lpwstr/>
      </vt:variant>
      <vt:variant>
        <vt:lpwstr>_Toc160332757</vt:lpwstr>
      </vt:variant>
      <vt:variant>
        <vt:i4>1376309</vt:i4>
      </vt:variant>
      <vt:variant>
        <vt:i4>167</vt:i4>
      </vt:variant>
      <vt:variant>
        <vt:i4>0</vt:i4>
      </vt:variant>
      <vt:variant>
        <vt:i4>5</vt:i4>
      </vt:variant>
      <vt:variant>
        <vt:lpwstr/>
      </vt:variant>
      <vt:variant>
        <vt:lpwstr>_Toc160332756</vt:lpwstr>
      </vt:variant>
      <vt:variant>
        <vt:i4>1376309</vt:i4>
      </vt:variant>
      <vt:variant>
        <vt:i4>161</vt:i4>
      </vt:variant>
      <vt:variant>
        <vt:i4>0</vt:i4>
      </vt:variant>
      <vt:variant>
        <vt:i4>5</vt:i4>
      </vt:variant>
      <vt:variant>
        <vt:lpwstr/>
      </vt:variant>
      <vt:variant>
        <vt:lpwstr>_Toc160332755</vt:lpwstr>
      </vt:variant>
      <vt:variant>
        <vt:i4>1376309</vt:i4>
      </vt:variant>
      <vt:variant>
        <vt:i4>155</vt:i4>
      </vt:variant>
      <vt:variant>
        <vt:i4>0</vt:i4>
      </vt:variant>
      <vt:variant>
        <vt:i4>5</vt:i4>
      </vt:variant>
      <vt:variant>
        <vt:lpwstr/>
      </vt:variant>
      <vt:variant>
        <vt:lpwstr>_Toc160332754</vt:lpwstr>
      </vt:variant>
      <vt:variant>
        <vt:i4>1376309</vt:i4>
      </vt:variant>
      <vt:variant>
        <vt:i4>149</vt:i4>
      </vt:variant>
      <vt:variant>
        <vt:i4>0</vt:i4>
      </vt:variant>
      <vt:variant>
        <vt:i4>5</vt:i4>
      </vt:variant>
      <vt:variant>
        <vt:lpwstr/>
      </vt:variant>
      <vt:variant>
        <vt:lpwstr>_Toc160332753</vt:lpwstr>
      </vt:variant>
      <vt:variant>
        <vt:i4>1376309</vt:i4>
      </vt:variant>
      <vt:variant>
        <vt:i4>143</vt:i4>
      </vt:variant>
      <vt:variant>
        <vt:i4>0</vt:i4>
      </vt:variant>
      <vt:variant>
        <vt:i4>5</vt:i4>
      </vt:variant>
      <vt:variant>
        <vt:lpwstr/>
      </vt:variant>
      <vt:variant>
        <vt:lpwstr>_Toc160332752</vt:lpwstr>
      </vt:variant>
      <vt:variant>
        <vt:i4>1376309</vt:i4>
      </vt:variant>
      <vt:variant>
        <vt:i4>137</vt:i4>
      </vt:variant>
      <vt:variant>
        <vt:i4>0</vt:i4>
      </vt:variant>
      <vt:variant>
        <vt:i4>5</vt:i4>
      </vt:variant>
      <vt:variant>
        <vt:lpwstr/>
      </vt:variant>
      <vt:variant>
        <vt:lpwstr>_Toc160332751</vt:lpwstr>
      </vt:variant>
      <vt:variant>
        <vt:i4>1376309</vt:i4>
      </vt:variant>
      <vt:variant>
        <vt:i4>131</vt:i4>
      </vt:variant>
      <vt:variant>
        <vt:i4>0</vt:i4>
      </vt:variant>
      <vt:variant>
        <vt:i4>5</vt:i4>
      </vt:variant>
      <vt:variant>
        <vt:lpwstr/>
      </vt:variant>
      <vt:variant>
        <vt:lpwstr>_Toc160332750</vt:lpwstr>
      </vt:variant>
      <vt:variant>
        <vt:i4>1310773</vt:i4>
      </vt:variant>
      <vt:variant>
        <vt:i4>125</vt:i4>
      </vt:variant>
      <vt:variant>
        <vt:i4>0</vt:i4>
      </vt:variant>
      <vt:variant>
        <vt:i4>5</vt:i4>
      </vt:variant>
      <vt:variant>
        <vt:lpwstr/>
      </vt:variant>
      <vt:variant>
        <vt:lpwstr>_Toc160332749</vt:lpwstr>
      </vt:variant>
      <vt:variant>
        <vt:i4>1310773</vt:i4>
      </vt:variant>
      <vt:variant>
        <vt:i4>119</vt:i4>
      </vt:variant>
      <vt:variant>
        <vt:i4>0</vt:i4>
      </vt:variant>
      <vt:variant>
        <vt:i4>5</vt:i4>
      </vt:variant>
      <vt:variant>
        <vt:lpwstr/>
      </vt:variant>
      <vt:variant>
        <vt:lpwstr>_Toc160332748</vt:lpwstr>
      </vt:variant>
      <vt:variant>
        <vt:i4>1310773</vt:i4>
      </vt:variant>
      <vt:variant>
        <vt:i4>113</vt:i4>
      </vt:variant>
      <vt:variant>
        <vt:i4>0</vt:i4>
      </vt:variant>
      <vt:variant>
        <vt:i4>5</vt:i4>
      </vt:variant>
      <vt:variant>
        <vt:lpwstr/>
      </vt:variant>
      <vt:variant>
        <vt:lpwstr>_Toc160332747</vt:lpwstr>
      </vt:variant>
      <vt:variant>
        <vt:i4>1310773</vt:i4>
      </vt:variant>
      <vt:variant>
        <vt:i4>107</vt:i4>
      </vt:variant>
      <vt:variant>
        <vt:i4>0</vt:i4>
      </vt:variant>
      <vt:variant>
        <vt:i4>5</vt:i4>
      </vt:variant>
      <vt:variant>
        <vt:lpwstr/>
      </vt:variant>
      <vt:variant>
        <vt:lpwstr>_Toc160332746</vt:lpwstr>
      </vt:variant>
      <vt:variant>
        <vt:i4>1310773</vt:i4>
      </vt:variant>
      <vt:variant>
        <vt:i4>101</vt:i4>
      </vt:variant>
      <vt:variant>
        <vt:i4>0</vt:i4>
      </vt:variant>
      <vt:variant>
        <vt:i4>5</vt:i4>
      </vt:variant>
      <vt:variant>
        <vt:lpwstr/>
      </vt:variant>
      <vt:variant>
        <vt:lpwstr>_Toc160332745</vt:lpwstr>
      </vt:variant>
      <vt:variant>
        <vt:i4>1310773</vt:i4>
      </vt:variant>
      <vt:variant>
        <vt:i4>95</vt:i4>
      </vt:variant>
      <vt:variant>
        <vt:i4>0</vt:i4>
      </vt:variant>
      <vt:variant>
        <vt:i4>5</vt:i4>
      </vt:variant>
      <vt:variant>
        <vt:lpwstr/>
      </vt:variant>
      <vt:variant>
        <vt:lpwstr>_Toc160332744</vt:lpwstr>
      </vt:variant>
      <vt:variant>
        <vt:i4>1310773</vt:i4>
      </vt:variant>
      <vt:variant>
        <vt:i4>89</vt:i4>
      </vt:variant>
      <vt:variant>
        <vt:i4>0</vt:i4>
      </vt:variant>
      <vt:variant>
        <vt:i4>5</vt:i4>
      </vt:variant>
      <vt:variant>
        <vt:lpwstr/>
      </vt:variant>
      <vt:variant>
        <vt:lpwstr>_Toc160332743</vt:lpwstr>
      </vt:variant>
      <vt:variant>
        <vt:i4>1310773</vt:i4>
      </vt:variant>
      <vt:variant>
        <vt:i4>83</vt:i4>
      </vt:variant>
      <vt:variant>
        <vt:i4>0</vt:i4>
      </vt:variant>
      <vt:variant>
        <vt:i4>5</vt:i4>
      </vt:variant>
      <vt:variant>
        <vt:lpwstr/>
      </vt:variant>
      <vt:variant>
        <vt:lpwstr>_Toc160332742</vt:lpwstr>
      </vt:variant>
      <vt:variant>
        <vt:i4>1310773</vt:i4>
      </vt:variant>
      <vt:variant>
        <vt:i4>77</vt:i4>
      </vt:variant>
      <vt:variant>
        <vt:i4>0</vt:i4>
      </vt:variant>
      <vt:variant>
        <vt:i4>5</vt:i4>
      </vt:variant>
      <vt:variant>
        <vt:lpwstr/>
      </vt:variant>
      <vt:variant>
        <vt:lpwstr>_Toc160332741</vt:lpwstr>
      </vt:variant>
      <vt:variant>
        <vt:i4>1310773</vt:i4>
      </vt:variant>
      <vt:variant>
        <vt:i4>71</vt:i4>
      </vt:variant>
      <vt:variant>
        <vt:i4>0</vt:i4>
      </vt:variant>
      <vt:variant>
        <vt:i4>5</vt:i4>
      </vt:variant>
      <vt:variant>
        <vt:lpwstr/>
      </vt:variant>
      <vt:variant>
        <vt:lpwstr>_Toc160332740</vt:lpwstr>
      </vt:variant>
      <vt:variant>
        <vt:i4>1245237</vt:i4>
      </vt:variant>
      <vt:variant>
        <vt:i4>65</vt:i4>
      </vt:variant>
      <vt:variant>
        <vt:i4>0</vt:i4>
      </vt:variant>
      <vt:variant>
        <vt:i4>5</vt:i4>
      </vt:variant>
      <vt:variant>
        <vt:lpwstr/>
      </vt:variant>
      <vt:variant>
        <vt:lpwstr>_Toc160332739</vt:lpwstr>
      </vt:variant>
      <vt:variant>
        <vt:i4>1245237</vt:i4>
      </vt:variant>
      <vt:variant>
        <vt:i4>59</vt:i4>
      </vt:variant>
      <vt:variant>
        <vt:i4>0</vt:i4>
      </vt:variant>
      <vt:variant>
        <vt:i4>5</vt:i4>
      </vt:variant>
      <vt:variant>
        <vt:lpwstr/>
      </vt:variant>
      <vt:variant>
        <vt:lpwstr>_Toc160332738</vt:lpwstr>
      </vt:variant>
      <vt:variant>
        <vt:i4>1245237</vt:i4>
      </vt:variant>
      <vt:variant>
        <vt:i4>53</vt:i4>
      </vt:variant>
      <vt:variant>
        <vt:i4>0</vt:i4>
      </vt:variant>
      <vt:variant>
        <vt:i4>5</vt:i4>
      </vt:variant>
      <vt:variant>
        <vt:lpwstr/>
      </vt:variant>
      <vt:variant>
        <vt:lpwstr>_Toc160332737</vt:lpwstr>
      </vt:variant>
      <vt:variant>
        <vt:i4>1245237</vt:i4>
      </vt:variant>
      <vt:variant>
        <vt:i4>47</vt:i4>
      </vt:variant>
      <vt:variant>
        <vt:i4>0</vt:i4>
      </vt:variant>
      <vt:variant>
        <vt:i4>5</vt:i4>
      </vt:variant>
      <vt:variant>
        <vt:lpwstr/>
      </vt:variant>
      <vt:variant>
        <vt:lpwstr>_Toc160332736</vt:lpwstr>
      </vt:variant>
      <vt:variant>
        <vt:i4>1245237</vt:i4>
      </vt:variant>
      <vt:variant>
        <vt:i4>41</vt:i4>
      </vt:variant>
      <vt:variant>
        <vt:i4>0</vt:i4>
      </vt:variant>
      <vt:variant>
        <vt:i4>5</vt:i4>
      </vt:variant>
      <vt:variant>
        <vt:lpwstr/>
      </vt:variant>
      <vt:variant>
        <vt:lpwstr>_Toc160332735</vt:lpwstr>
      </vt:variant>
      <vt:variant>
        <vt:i4>1245237</vt:i4>
      </vt:variant>
      <vt:variant>
        <vt:i4>35</vt:i4>
      </vt:variant>
      <vt:variant>
        <vt:i4>0</vt:i4>
      </vt:variant>
      <vt:variant>
        <vt:i4>5</vt:i4>
      </vt:variant>
      <vt:variant>
        <vt:lpwstr/>
      </vt:variant>
      <vt:variant>
        <vt:lpwstr>_Toc160332734</vt:lpwstr>
      </vt:variant>
      <vt:variant>
        <vt:i4>1245237</vt:i4>
      </vt:variant>
      <vt:variant>
        <vt:i4>29</vt:i4>
      </vt:variant>
      <vt:variant>
        <vt:i4>0</vt:i4>
      </vt:variant>
      <vt:variant>
        <vt:i4>5</vt:i4>
      </vt:variant>
      <vt:variant>
        <vt:lpwstr/>
      </vt:variant>
      <vt:variant>
        <vt:lpwstr>_Toc160332733</vt:lpwstr>
      </vt:variant>
      <vt:variant>
        <vt:i4>1245237</vt:i4>
      </vt:variant>
      <vt:variant>
        <vt:i4>23</vt:i4>
      </vt:variant>
      <vt:variant>
        <vt:i4>0</vt:i4>
      </vt:variant>
      <vt:variant>
        <vt:i4>5</vt:i4>
      </vt:variant>
      <vt:variant>
        <vt:lpwstr/>
      </vt:variant>
      <vt:variant>
        <vt:lpwstr>_Toc160332732</vt:lpwstr>
      </vt:variant>
      <vt:variant>
        <vt:i4>1245237</vt:i4>
      </vt:variant>
      <vt:variant>
        <vt:i4>17</vt:i4>
      </vt:variant>
      <vt:variant>
        <vt:i4>0</vt:i4>
      </vt:variant>
      <vt:variant>
        <vt:i4>5</vt:i4>
      </vt:variant>
      <vt:variant>
        <vt:lpwstr/>
      </vt:variant>
      <vt:variant>
        <vt:lpwstr>_Toc160332731</vt:lpwstr>
      </vt:variant>
      <vt:variant>
        <vt:i4>1245237</vt:i4>
      </vt:variant>
      <vt:variant>
        <vt:i4>11</vt:i4>
      </vt:variant>
      <vt:variant>
        <vt:i4>0</vt:i4>
      </vt:variant>
      <vt:variant>
        <vt:i4>5</vt:i4>
      </vt:variant>
      <vt:variant>
        <vt:lpwstr/>
      </vt:variant>
      <vt:variant>
        <vt:lpwstr>_Toc160332730</vt:lpwstr>
      </vt:variant>
      <vt:variant>
        <vt:i4>1179701</vt:i4>
      </vt:variant>
      <vt:variant>
        <vt:i4>5</vt:i4>
      </vt:variant>
      <vt:variant>
        <vt:i4>0</vt:i4>
      </vt:variant>
      <vt:variant>
        <vt:i4>5</vt:i4>
      </vt:variant>
      <vt:variant>
        <vt:lpwstr/>
      </vt:variant>
      <vt:variant>
        <vt:lpwstr>_Toc160332729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272 Term Paper Template</dc:title>
  <dc:creator>Denisa Orlandea</dc:creator>
  <cp:lastModifiedBy>Kun Yang</cp:lastModifiedBy>
  <cp:revision>25</cp:revision>
  <cp:lastPrinted>2013-03-06T00:26:00Z</cp:lastPrinted>
  <dcterms:created xsi:type="dcterms:W3CDTF">2014-03-31T01:28:00Z</dcterms:created>
  <dcterms:modified xsi:type="dcterms:W3CDTF">2022-12-27T20:21:00Z</dcterms:modified>
</cp:coreProperties>
</file>