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456F" w:rsidRDefault="007B1CB8" w:rsidP="00CD456F">
      <w:pPr>
        <w:widowControl/>
        <w:autoSpaceDE w:val="0"/>
        <w:autoSpaceDN w:val="0"/>
        <w:adjustRightInd w:val="0"/>
        <w:spacing w:line="480" w:lineRule="auto"/>
        <w:jc w:val="center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Analysis of the Accident</w:t>
      </w:r>
      <w:r w:rsidR="00CD456F"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 Dataset</w:t>
      </w:r>
    </w:p>
    <w:p w:rsidR="00CD456F" w:rsidRDefault="00CD456F" w:rsidP="00CD456F"/>
    <w:p w:rsidR="007458C6" w:rsidRDefault="000F17D4" w:rsidP="000F17D4">
      <w:pPr>
        <w:spacing w:line="480" w:lineRule="auto"/>
        <w:rPr>
          <w:rFonts w:cs="TimesNewRomanPSMT"/>
          <w:kern w:val="0"/>
          <w:sz w:val="24"/>
          <w:szCs w:val="24"/>
        </w:rPr>
      </w:pPr>
      <w:r>
        <w:rPr>
          <w:rFonts w:cs="TimesNewRomanPSMT"/>
          <w:kern w:val="0"/>
          <w:sz w:val="24"/>
          <w:szCs w:val="24"/>
        </w:rPr>
        <w:t>We have the dataset of t</w:t>
      </w:r>
      <w:r w:rsidRPr="000F17D4">
        <w:rPr>
          <w:rFonts w:cs="TimesNewRomanPSMT"/>
          <w:kern w:val="0"/>
          <w:sz w:val="24"/>
          <w:szCs w:val="24"/>
        </w:rPr>
        <w:t xml:space="preserve">he </w:t>
      </w:r>
      <w:r>
        <w:rPr>
          <w:rFonts w:cs="TimesNewRomanPSMT"/>
          <w:kern w:val="0"/>
          <w:sz w:val="24"/>
          <w:szCs w:val="24"/>
        </w:rPr>
        <w:t>road</w:t>
      </w:r>
      <w:r w:rsidRPr="000F17D4">
        <w:rPr>
          <w:rFonts w:cs="TimesNewRomanPSMT"/>
          <w:kern w:val="0"/>
          <w:sz w:val="24"/>
          <w:szCs w:val="24"/>
        </w:rPr>
        <w:t xml:space="preserve"> accidents</w:t>
      </w:r>
      <w:r w:rsidRPr="000F17D4">
        <w:rPr>
          <w:rFonts w:cs="TimesNewRomanPSMT"/>
          <w:kern w:val="0"/>
          <w:sz w:val="24"/>
          <w:szCs w:val="24"/>
        </w:rPr>
        <w:t xml:space="preserve"> in Great Britain in 2010.</w:t>
      </w:r>
      <w:r>
        <w:rPr>
          <w:rFonts w:cs="TimesNewRomanPSMT"/>
          <w:kern w:val="0"/>
          <w:sz w:val="24"/>
          <w:szCs w:val="24"/>
        </w:rPr>
        <w:t xml:space="preserve"> There were 32 variables collected.</w:t>
      </w:r>
      <w:r w:rsidRPr="000F17D4">
        <w:rPr>
          <w:rFonts w:cs="TimesNewRomanPSMT"/>
          <w:kern w:val="0"/>
          <w:sz w:val="24"/>
          <w:szCs w:val="24"/>
        </w:rPr>
        <w:t xml:space="preserve"> </w:t>
      </w:r>
      <w:r w:rsidR="0044642D" w:rsidRPr="000F17D4">
        <w:rPr>
          <w:rFonts w:cs="TimesNewRomanPSMT"/>
          <w:kern w:val="0"/>
          <w:sz w:val="24"/>
          <w:szCs w:val="24"/>
        </w:rPr>
        <w:t>We</w:t>
      </w:r>
      <w:r w:rsidRPr="000F17D4">
        <w:rPr>
          <w:rFonts w:cs="TimesNewRomanPSMT"/>
          <w:kern w:val="0"/>
          <w:sz w:val="24"/>
          <w:szCs w:val="24"/>
        </w:rPr>
        <w:t xml:space="preserve"> will analyze the difference in the mean number of accidents by month</w:t>
      </w:r>
      <w:r>
        <w:rPr>
          <w:rFonts w:cs="TimesNewRomanPSMT"/>
          <w:kern w:val="0"/>
          <w:sz w:val="24"/>
          <w:szCs w:val="24"/>
        </w:rPr>
        <w:t>s and show the histogram</w:t>
      </w:r>
      <w:r w:rsidRPr="000F17D4">
        <w:rPr>
          <w:rFonts w:cs="TimesNewRomanPSMT"/>
          <w:kern w:val="0"/>
          <w:sz w:val="24"/>
          <w:szCs w:val="24"/>
        </w:rPr>
        <w:t xml:space="preserve"> of hour of accidents</w:t>
      </w:r>
      <w:r>
        <w:rPr>
          <w:rFonts w:cs="TimesNewRomanPSMT"/>
          <w:kern w:val="0"/>
          <w:sz w:val="24"/>
          <w:szCs w:val="24"/>
        </w:rPr>
        <w:t>.</w:t>
      </w:r>
    </w:p>
    <w:tbl>
      <w:tblPr>
        <w:tblStyle w:val="TableGrid"/>
        <w:tblpPr w:leftFromText="180" w:rightFromText="180" w:vertAnchor="page" w:horzAnchor="margin" w:tblpXSpec="center" w:tblpY="9913"/>
        <w:tblW w:w="98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6"/>
        <w:gridCol w:w="5262"/>
      </w:tblGrid>
      <w:tr w:rsidR="0044642D" w:rsidTr="0044642D">
        <w:trPr>
          <w:trHeight w:val="4050"/>
        </w:trPr>
        <w:tc>
          <w:tcPr>
            <w:tcW w:w="4596" w:type="dxa"/>
          </w:tcPr>
          <w:p w:rsidR="0044642D" w:rsidRPr="003B35BF" w:rsidRDefault="0044642D" w:rsidP="0044642D">
            <w:pPr>
              <w:rPr>
                <w:rFonts w:cs="TimesNewRomanPSMT"/>
                <w:i/>
                <w:kern w:val="0"/>
                <w:sz w:val="18"/>
                <w:szCs w:val="18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1C6AB51F" wp14:editId="44B31CCF">
                  <wp:extent cx="2773680" cy="2080260"/>
                  <wp:effectExtent l="0" t="0" r="762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5531" cy="20816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653B9">
              <w:rPr>
                <w:bCs/>
                <w:iCs/>
                <w:color w:val="000000"/>
                <w:sz w:val="18"/>
                <w:szCs w:val="18"/>
              </w:rPr>
              <w:t>Fingure1:</w:t>
            </w:r>
            <w:r>
              <w:rPr>
                <w:rFonts w:cs="TimesNewRomanPSMT"/>
                <w:kern w:val="0"/>
                <w:sz w:val="24"/>
                <w:szCs w:val="24"/>
              </w:rPr>
              <w:t xml:space="preserve"> </w:t>
            </w:r>
            <w:r>
              <w:rPr>
                <w:rFonts w:cs="TimesNewRomanPSMT"/>
                <w:i/>
                <w:kern w:val="0"/>
                <w:sz w:val="18"/>
                <w:szCs w:val="18"/>
              </w:rPr>
              <w:t>It shows estimated mean number of accidents by month along with 95% CI</w:t>
            </w:r>
            <w:r w:rsidRPr="003B35BF">
              <w:rPr>
                <w:rFonts w:cs="TimesNewRomanPSMT"/>
                <w:i/>
                <w:kern w:val="0"/>
                <w:sz w:val="18"/>
                <w:szCs w:val="18"/>
              </w:rPr>
              <w:t xml:space="preserve"> </w:t>
            </w:r>
            <w:r w:rsidRPr="00D653B9">
              <w:rPr>
                <w:rFonts w:cs="TimesNewRomanPSMT"/>
                <w:i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262" w:type="dxa"/>
          </w:tcPr>
          <w:p w:rsidR="0044642D" w:rsidRDefault="0044642D" w:rsidP="0044642D">
            <w:pPr>
              <w:rPr>
                <w:rFonts w:cs="TimesNewRomanPSMT"/>
                <w:kern w:val="0"/>
                <w:sz w:val="24"/>
                <w:szCs w:val="24"/>
              </w:rPr>
            </w:pPr>
            <w:bookmarkStart w:id="0" w:name="IDX"/>
            <w:bookmarkEnd w:id="0"/>
            <w:r>
              <w:rPr>
                <w:noProof/>
                <w:sz w:val="24"/>
                <w:szCs w:val="24"/>
              </w:rPr>
              <w:drawing>
                <wp:inline distT="0" distB="0" distL="0" distR="0" wp14:anchorId="26651408" wp14:editId="0EBE40CA">
                  <wp:extent cx="3204210" cy="2403158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4210" cy="2403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642D" w:rsidTr="0044642D">
        <w:trPr>
          <w:trHeight w:val="800"/>
        </w:trPr>
        <w:tc>
          <w:tcPr>
            <w:tcW w:w="4596" w:type="dxa"/>
          </w:tcPr>
          <w:p w:rsidR="0044642D" w:rsidRDefault="0044642D" w:rsidP="0044642D">
            <w:pPr>
              <w:keepNext/>
              <w:adjustRightInd w:val="0"/>
              <w:jc w:val="right"/>
              <w:rPr>
                <w:b/>
                <w:bCs/>
                <w:color w:val="000000"/>
                <w:sz w:val="22"/>
              </w:rPr>
            </w:pPr>
          </w:p>
        </w:tc>
        <w:tc>
          <w:tcPr>
            <w:tcW w:w="5262" w:type="dxa"/>
            <w:shd w:val="clear" w:color="auto" w:fill="auto"/>
          </w:tcPr>
          <w:p w:rsidR="0044642D" w:rsidRPr="003B35BF" w:rsidRDefault="0044642D" w:rsidP="0044642D">
            <w:pPr>
              <w:rPr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bCs/>
                <w:iCs/>
                <w:color w:val="000000"/>
                <w:sz w:val="18"/>
                <w:szCs w:val="18"/>
              </w:rPr>
              <w:t>Figure</w:t>
            </w:r>
            <w:r>
              <w:rPr>
                <w:bCs/>
                <w:iCs/>
                <w:color w:val="000000"/>
                <w:sz w:val="18"/>
                <w:szCs w:val="18"/>
                <w:lang w:val="en-US"/>
              </w:rPr>
              <w:t xml:space="preserve">2: </w:t>
            </w:r>
            <w:r w:rsidRPr="00CD1A15">
              <w:rPr>
                <w:rFonts w:cs="TimesNewRomanPSMT"/>
                <w:i/>
                <w:kern w:val="0"/>
                <w:sz w:val="18"/>
                <w:szCs w:val="18"/>
              </w:rPr>
              <w:t>a histogram of the minute of the hour for accidents</w:t>
            </w:r>
          </w:p>
        </w:tc>
      </w:tr>
    </w:tbl>
    <w:p w:rsidR="000F17D4" w:rsidRPr="000F17D4" w:rsidRDefault="0044642D" w:rsidP="000F17D4">
      <w:pPr>
        <w:spacing w:line="480" w:lineRule="auto"/>
        <w:rPr>
          <w:rFonts w:cs="TimesNewRomanPSMT"/>
          <w:kern w:val="0"/>
          <w:sz w:val="24"/>
          <w:szCs w:val="24"/>
        </w:rPr>
      </w:pPr>
      <w:r>
        <w:rPr>
          <w:rFonts w:cs="TimesNewRomanPSMT"/>
          <w:kern w:val="0"/>
          <w:sz w:val="24"/>
          <w:szCs w:val="24"/>
        </w:rPr>
        <w:t xml:space="preserve"> W</w:t>
      </w:r>
      <w:r w:rsidR="00CD1A15" w:rsidRPr="00BF5D05">
        <w:rPr>
          <w:rFonts w:cs="TimesNewRomanPSMT"/>
          <w:kern w:val="0"/>
          <w:sz w:val="24"/>
          <w:szCs w:val="24"/>
        </w:rPr>
        <w:t xml:space="preserve">e do the </w:t>
      </w:r>
      <w:r w:rsidR="00CD1A15" w:rsidRPr="00BF5D05">
        <w:rPr>
          <w:rFonts w:cs="TimesNewRomanPSMT"/>
          <w:kern w:val="0"/>
          <w:sz w:val="24"/>
          <w:szCs w:val="24"/>
        </w:rPr>
        <w:t>hypothesis test</w:t>
      </w:r>
      <w:r w:rsidR="00CD1A15" w:rsidRPr="00BF5D05">
        <w:rPr>
          <w:rFonts w:cs="TimesNewRomanPSMT"/>
          <w:kern w:val="0"/>
          <w:sz w:val="24"/>
          <w:szCs w:val="24"/>
        </w:rPr>
        <w:t xml:space="preserve">. </w:t>
      </w:r>
      <w:r w:rsidR="00BF5D05">
        <w:rPr>
          <w:rFonts w:cs="TimesNewRomanPSMT"/>
          <w:kern w:val="0"/>
          <w:sz w:val="24"/>
          <w:szCs w:val="24"/>
        </w:rPr>
        <w:t xml:space="preserve">There is </w:t>
      </w:r>
      <w:r w:rsidRPr="0044642D">
        <w:rPr>
          <w:rFonts w:cs="TimesNewRomanPSMT"/>
          <w:b/>
          <w:kern w:val="0"/>
          <w:sz w:val="24"/>
          <w:szCs w:val="24"/>
        </w:rPr>
        <w:t>NO</w:t>
      </w:r>
      <w:r w:rsidR="00CD1A15" w:rsidRPr="00BF5D05">
        <w:rPr>
          <w:rFonts w:cs="TimesNewRomanPSMT"/>
          <w:kern w:val="0"/>
          <w:sz w:val="24"/>
          <w:szCs w:val="24"/>
        </w:rPr>
        <w:t xml:space="preserve"> enough evidence to say that </w:t>
      </w:r>
      <w:r w:rsidR="00CD1A15" w:rsidRPr="00BF5D05">
        <w:rPr>
          <w:rFonts w:cs="TimesNewRomanPSMT"/>
          <w:kern w:val="0"/>
          <w:sz w:val="24"/>
          <w:szCs w:val="24"/>
        </w:rPr>
        <w:t>the</w:t>
      </w:r>
      <w:r w:rsidR="00CD1A15" w:rsidRPr="00BF5D05">
        <w:rPr>
          <w:rFonts w:cs="TimesNewRomanPSMT"/>
          <w:kern w:val="0"/>
          <w:sz w:val="24"/>
          <w:szCs w:val="24"/>
        </w:rPr>
        <w:t xml:space="preserve"> mean</w:t>
      </w:r>
      <w:r w:rsidR="00CD1A15" w:rsidRPr="00BF5D05">
        <w:rPr>
          <w:rFonts w:cs="TimesNewRomanPSMT"/>
          <w:kern w:val="0"/>
          <w:sz w:val="24"/>
          <w:szCs w:val="24"/>
        </w:rPr>
        <w:t xml:space="preserve"> number of accidents</w:t>
      </w:r>
      <w:r w:rsidR="00CD1A15" w:rsidRPr="00BF5D05">
        <w:rPr>
          <w:rFonts w:cs="TimesNewRomanPSMT"/>
          <w:kern w:val="0"/>
          <w:sz w:val="24"/>
          <w:szCs w:val="24"/>
        </w:rPr>
        <w:t xml:space="preserve"> by day for each month are indifferent</w:t>
      </w:r>
      <w:r w:rsidR="00BF5D05" w:rsidRPr="00BF5D05">
        <w:rPr>
          <w:rFonts w:cs="TimesNewRomanPSMT"/>
          <w:kern w:val="0"/>
          <w:sz w:val="24"/>
          <w:szCs w:val="24"/>
        </w:rPr>
        <w:t>. (</w:t>
      </w:r>
      <w:r w:rsidR="00CD1A15" w:rsidRPr="00BF5D05">
        <w:rPr>
          <w:rFonts w:cs="TimesNewRomanPSMT"/>
          <w:kern w:val="0"/>
          <w:sz w:val="24"/>
          <w:szCs w:val="24"/>
        </w:rPr>
        <w:t>F-stat=11.29, p-value&lt;0.0001)</w:t>
      </w:r>
      <w:r w:rsidR="00BF5D05">
        <w:rPr>
          <w:rFonts w:cs="TimesNewRomanPSMT"/>
          <w:kern w:val="0"/>
          <w:sz w:val="24"/>
          <w:szCs w:val="24"/>
        </w:rPr>
        <w:t xml:space="preserve"> The finger 1 shows the </w:t>
      </w:r>
      <w:r w:rsidR="00BF5D05" w:rsidRPr="00BF5D05">
        <w:rPr>
          <w:rFonts w:cs="TimesNewRomanPSMT"/>
          <w:kern w:val="0"/>
          <w:sz w:val="24"/>
          <w:szCs w:val="24"/>
        </w:rPr>
        <w:t>estimated mean number of acci</w:t>
      </w:r>
      <w:r w:rsidR="00BF5D05">
        <w:rPr>
          <w:rFonts w:cs="TimesNewRomanPSMT"/>
          <w:kern w:val="0"/>
          <w:sz w:val="24"/>
          <w:szCs w:val="24"/>
        </w:rPr>
        <w:t>dents by month along with 95% confidence interval.</w:t>
      </w:r>
      <w:r w:rsidR="00BF5D05" w:rsidRPr="00BF5D05">
        <w:rPr>
          <w:rFonts w:cs="TimesNewRomanPSMT"/>
          <w:kern w:val="0"/>
          <w:sz w:val="24"/>
          <w:szCs w:val="24"/>
        </w:rPr>
        <w:t xml:space="preserve">  </w:t>
      </w:r>
      <w:r w:rsidR="00BF5D05" w:rsidRPr="00BF5D05">
        <w:rPr>
          <w:rFonts w:cs="TimesNewRomanPSMT"/>
          <w:b/>
          <w:kern w:val="0"/>
          <w:sz w:val="24"/>
          <w:szCs w:val="24"/>
        </w:rPr>
        <w:t>November</w:t>
      </w:r>
      <w:r w:rsidR="00BF5D05">
        <w:rPr>
          <w:rFonts w:cs="TimesNewRomanPSMT"/>
          <w:kern w:val="0"/>
          <w:sz w:val="24"/>
          <w:szCs w:val="24"/>
        </w:rPr>
        <w:t xml:space="preserve"> seems have the highest mean</w:t>
      </w:r>
      <w:r>
        <w:rPr>
          <w:rFonts w:cs="TimesNewRomanPSMT"/>
          <w:kern w:val="0"/>
          <w:sz w:val="24"/>
          <w:szCs w:val="24"/>
        </w:rPr>
        <w:t xml:space="preserve"> (</w:t>
      </w:r>
      <w:r>
        <w:t>484.8</w:t>
      </w:r>
      <w:r>
        <w:t xml:space="preserve"> and IC: (457.7-511.9)</w:t>
      </w:r>
      <w:r>
        <w:rPr>
          <w:rFonts w:cs="TimesNewRomanPSMT"/>
          <w:kern w:val="0"/>
          <w:sz w:val="24"/>
          <w:szCs w:val="24"/>
        </w:rPr>
        <w:t xml:space="preserve">) </w:t>
      </w:r>
      <w:r w:rsidR="00BF5D05">
        <w:rPr>
          <w:rFonts w:cs="TimesNewRomanPSMT"/>
          <w:kern w:val="0"/>
          <w:sz w:val="24"/>
          <w:szCs w:val="24"/>
        </w:rPr>
        <w:t>and we need deploy more resource to d</w:t>
      </w:r>
      <w:r w:rsidR="00BF5D05" w:rsidRPr="00BF5D05">
        <w:rPr>
          <w:rFonts w:cs="TimesNewRomanPSMT"/>
          <w:kern w:val="0"/>
          <w:sz w:val="24"/>
          <w:szCs w:val="24"/>
        </w:rPr>
        <w:t>eal</w:t>
      </w:r>
      <w:r w:rsidR="00BF5D05" w:rsidRPr="00BF5D05">
        <w:rPr>
          <w:rFonts w:cs="TimesNewRomanPSMT"/>
          <w:kern w:val="0"/>
          <w:sz w:val="24"/>
          <w:szCs w:val="24"/>
        </w:rPr>
        <w:t xml:space="preserve"> with large number of accidents</w:t>
      </w:r>
      <w:r>
        <w:rPr>
          <w:rFonts w:cs="TimesNewRomanPSMT"/>
          <w:kern w:val="0"/>
          <w:sz w:val="24"/>
          <w:szCs w:val="24"/>
        </w:rPr>
        <w:t xml:space="preserve"> in Nov</w:t>
      </w:r>
      <w:r w:rsidRPr="00BF5D05">
        <w:rPr>
          <w:rFonts w:cs="TimesNewRomanPSMT"/>
          <w:kern w:val="0"/>
          <w:sz w:val="24"/>
          <w:szCs w:val="24"/>
        </w:rPr>
        <w:t>.</w:t>
      </w:r>
      <w:r w:rsidR="00BF5D05">
        <w:rPr>
          <w:rFonts w:cs="TimesNewRomanPSMT"/>
          <w:kern w:val="0"/>
          <w:sz w:val="24"/>
          <w:szCs w:val="24"/>
        </w:rPr>
        <w:t xml:space="preserve"> Additionally, the figure 2 shows that the accidents tend to occur at </w:t>
      </w:r>
      <w:r>
        <w:rPr>
          <w:rFonts w:cs="TimesNewRomanPSMT"/>
          <w:kern w:val="0"/>
          <w:sz w:val="24"/>
          <w:szCs w:val="24"/>
        </w:rPr>
        <w:t>7:30</w:t>
      </w:r>
      <w:r w:rsidR="00BF5D05">
        <w:rPr>
          <w:rFonts w:cs="TimesNewRomanPSMT"/>
          <w:kern w:val="0"/>
          <w:sz w:val="24"/>
          <w:szCs w:val="24"/>
        </w:rPr>
        <w:t>-</w:t>
      </w:r>
      <w:r>
        <w:rPr>
          <w:rFonts w:cs="TimesNewRomanPSMT"/>
          <w:kern w:val="0"/>
          <w:sz w:val="24"/>
          <w:szCs w:val="24"/>
        </w:rPr>
        <w:t>8:3</w:t>
      </w:r>
      <w:r w:rsidR="00BF5D05">
        <w:rPr>
          <w:rFonts w:cs="TimesNewRomanPSMT"/>
          <w:kern w:val="0"/>
          <w:sz w:val="24"/>
          <w:szCs w:val="24"/>
        </w:rPr>
        <w:t>0</w:t>
      </w:r>
      <w:r>
        <w:rPr>
          <w:rFonts w:cs="TimesNewRomanPSMT"/>
          <w:kern w:val="0"/>
          <w:sz w:val="24"/>
          <w:szCs w:val="24"/>
        </w:rPr>
        <w:t xml:space="preserve"> and 15:30-17:30</w:t>
      </w:r>
      <w:r w:rsidR="00BF5D05">
        <w:rPr>
          <w:rFonts w:cs="TimesNewRomanPSMT"/>
          <w:kern w:val="0"/>
          <w:sz w:val="24"/>
          <w:szCs w:val="24"/>
        </w:rPr>
        <w:t xml:space="preserve"> It is not a surprise because people are </w:t>
      </w:r>
      <w:r>
        <w:rPr>
          <w:rFonts w:cs="TimesNewRomanPSMT"/>
          <w:kern w:val="0"/>
          <w:sz w:val="24"/>
          <w:szCs w:val="24"/>
        </w:rPr>
        <w:t>going to work or coming back home at this time. It is the rush hour.</w:t>
      </w:r>
      <w:bookmarkStart w:id="1" w:name="_GoBack"/>
      <w:bookmarkEnd w:id="1"/>
    </w:p>
    <w:sectPr w:rsidR="000F17D4" w:rsidRPr="000F17D4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7CFA" w:rsidRDefault="00947CFA" w:rsidP="00CD456F">
      <w:r>
        <w:separator/>
      </w:r>
    </w:p>
  </w:endnote>
  <w:endnote w:type="continuationSeparator" w:id="0">
    <w:p w:rsidR="00947CFA" w:rsidRDefault="00947CFA" w:rsidP="00CD45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7CFA" w:rsidRDefault="00947CFA" w:rsidP="00CD456F">
      <w:r>
        <w:separator/>
      </w:r>
    </w:p>
  </w:footnote>
  <w:footnote w:type="continuationSeparator" w:id="0">
    <w:p w:rsidR="00947CFA" w:rsidRDefault="00947CFA" w:rsidP="00CD45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456F" w:rsidRPr="00CD456F" w:rsidRDefault="00CD456F" w:rsidP="00CD456F">
    <w:pPr>
      <w:widowControl/>
      <w:autoSpaceDE w:val="0"/>
      <w:autoSpaceDN w:val="0"/>
      <w:adjustRightInd w:val="0"/>
      <w:jc w:val="left"/>
      <w:rPr>
        <w:rFonts w:ascii="TimesNewRomanPSMT" w:hAnsi="TimesNewRomanPSMT" w:cs="TimesNewRomanPSMT"/>
        <w:kern w:val="0"/>
        <w:sz w:val="24"/>
        <w:szCs w:val="24"/>
      </w:rPr>
    </w:pPr>
    <w:r w:rsidRPr="00CD456F">
      <w:rPr>
        <w:rFonts w:ascii="TimesNewRomanPSMT" w:hAnsi="TimesNewRomanPSMT" w:cs="TimesNewRomanPSMT"/>
        <w:kern w:val="0"/>
        <w:sz w:val="24"/>
        <w:szCs w:val="24"/>
      </w:rPr>
      <w:t>Yang, Kun 301178299                               Assignment 2</w:t>
    </w:r>
    <w:r>
      <w:rPr>
        <w:rFonts w:ascii="TimesNewRomanPSMT" w:hAnsi="TimesNewRomanPSMT" w:cs="TimesNewRomanPSMT"/>
        <w:kern w:val="0"/>
        <w:sz w:val="24"/>
        <w:szCs w:val="24"/>
      </w:rPr>
      <w:t xml:space="preserve"> Part 2</w:t>
    </w:r>
  </w:p>
  <w:p w:rsidR="00CD456F" w:rsidRPr="00CD456F" w:rsidRDefault="00CD456F" w:rsidP="00CD456F">
    <w:pPr>
      <w:tabs>
        <w:tab w:val="center" w:pos="4680"/>
        <w:tab w:val="right" w:pos="9360"/>
      </w:tabs>
    </w:pPr>
  </w:p>
  <w:p w:rsidR="00CD456F" w:rsidRDefault="00CD456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713"/>
    <w:rsid w:val="00015B63"/>
    <w:rsid w:val="00021784"/>
    <w:rsid w:val="00030FAA"/>
    <w:rsid w:val="000355AE"/>
    <w:rsid w:val="00043941"/>
    <w:rsid w:val="00047CBF"/>
    <w:rsid w:val="00066E44"/>
    <w:rsid w:val="000B45D7"/>
    <w:rsid w:val="000C1F76"/>
    <w:rsid w:val="000C2638"/>
    <w:rsid w:val="000C278C"/>
    <w:rsid w:val="000D1123"/>
    <w:rsid w:val="000D2234"/>
    <w:rsid w:val="000D30CB"/>
    <w:rsid w:val="000F17D4"/>
    <w:rsid w:val="000F32CB"/>
    <w:rsid w:val="00105833"/>
    <w:rsid w:val="001172CD"/>
    <w:rsid w:val="00117D7C"/>
    <w:rsid w:val="00122888"/>
    <w:rsid w:val="00132B9E"/>
    <w:rsid w:val="00134712"/>
    <w:rsid w:val="0013612D"/>
    <w:rsid w:val="00140DBB"/>
    <w:rsid w:val="0016525A"/>
    <w:rsid w:val="001828C8"/>
    <w:rsid w:val="001B0438"/>
    <w:rsid w:val="001B20EA"/>
    <w:rsid w:val="001B7E6F"/>
    <w:rsid w:val="001D1A65"/>
    <w:rsid w:val="00205DA5"/>
    <w:rsid w:val="002125B6"/>
    <w:rsid w:val="002323B6"/>
    <w:rsid w:val="00243B61"/>
    <w:rsid w:val="00245350"/>
    <w:rsid w:val="00254F05"/>
    <w:rsid w:val="00262813"/>
    <w:rsid w:val="0026416C"/>
    <w:rsid w:val="0027214A"/>
    <w:rsid w:val="0027266C"/>
    <w:rsid w:val="00285A1B"/>
    <w:rsid w:val="00290E22"/>
    <w:rsid w:val="002A472B"/>
    <w:rsid w:val="002A6BCA"/>
    <w:rsid w:val="002B2125"/>
    <w:rsid w:val="002D1C74"/>
    <w:rsid w:val="002D470A"/>
    <w:rsid w:val="00321F77"/>
    <w:rsid w:val="00332BF4"/>
    <w:rsid w:val="00333695"/>
    <w:rsid w:val="00344E37"/>
    <w:rsid w:val="003530D2"/>
    <w:rsid w:val="003533E1"/>
    <w:rsid w:val="00356735"/>
    <w:rsid w:val="003704FF"/>
    <w:rsid w:val="0037401D"/>
    <w:rsid w:val="003A7761"/>
    <w:rsid w:val="003B62D7"/>
    <w:rsid w:val="003C3CF7"/>
    <w:rsid w:val="003D40F3"/>
    <w:rsid w:val="004140ED"/>
    <w:rsid w:val="00427AE3"/>
    <w:rsid w:val="0043042F"/>
    <w:rsid w:val="0044642D"/>
    <w:rsid w:val="00464F8D"/>
    <w:rsid w:val="00473341"/>
    <w:rsid w:val="00492A0D"/>
    <w:rsid w:val="004B6E39"/>
    <w:rsid w:val="004C0EAD"/>
    <w:rsid w:val="004C32C2"/>
    <w:rsid w:val="004C57D8"/>
    <w:rsid w:val="004D0481"/>
    <w:rsid w:val="004D5A40"/>
    <w:rsid w:val="004D6B11"/>
    <w:rsid w:val="004D720D"/>
    <w:rsid w:val="004E3AB8"/>
    <w:rsid w:val="004F5AF7"/>
    <w:rsid w:val="005410E6"/>
    <w:rsid w:val="005454FF"/>
    <w:rsid w:val="00555DF0"/>
    <w:rsid w:val="0056135D"/>
    <w:rsid w:val="005616C9"/>
    <w:rsid w:val="00574CD0"/>
    <w:rsid w:val="00577DEB"/>
    <w:rsid w:val="00593ABD"/>
    <w:rsid w:val="005D062D"/>
    <w:rsid w:val="005E3F6A"/>
    <w:rsid w:val="005F74BA"/>
    <w:rsid w:val="00603E20"/>
    <w:rsid w:val="00612013"/>
    <w:rsid w:val="006126E8"/>
    <w:rsid w:val="00612937"/>
    <w:rsid w:val="00620F18"/>
    <w:rsid w:val="006361AD"/>
    <w:rsid w:val="00662F59"/>
    <w:rsid w:val="006839F6"/>
    <w:rsid w:val="006A7CA0"/>
    <w:rsid w:val="006C09AC"/>
    <w:rsid w:val="006C5494"/>
    <w:rsid w:val="006E5FAB"/>
    <w:rsid w:val="006F1BB6"/>
    <w:rsid w:val="007055FF"/>
    <w:rsid w:val="00707FD7"/>
    <w:rsid w:val="00730240"/>
    <w:rsid w:val="007360CB"/>
    <w:rsid w:val="007458C6"/>
    <w:rsid w:val="00752994"/>
    <w:rsid w:val="00752AFB"/>
    <w:rsid w:val="007633F7"/>
    <w:rsid w:val="00767756"/>
    <w:rsid w:val="0078594A"/>
    <w:rsid w:val="00791DC9"/>
    <w:rsid w:val="007A6529"/>
    <w:rsid w:val="007B1CB8"/>
    <w:rsid w:val="007D67E0"/>
    <w:rsid w:val="007D7242"/>
    <w:rsid w:val="007E7AB8"/>
    <w:rsid w:val="007F515E"/>
    <w:rsid w:val="0080107D"/>
    <w:rsid w:val="008022C4"/>
    <w:rsid w:val="0080297D"/>
    <w:rsid w:val="008029A8"/>
    <w:rsid w:val="00807CA2"/>
    <w:rsid w:val="008153B2"/>
    <w:rsid w:val="00817503"/>
    <w:rsid w:val="008175D1"/>
    <w:rsid w:val="00834114"/>
    <w:rsid w:val="00834F9B"/>
    <w:rsid w:val="0085710D"/>
    <w:rsid w:val="0086758C"/>
    <w:rsid w:val="00881B8A"/>
    <w:rsid w:val="00883AA1"/>
    <w:rsid w:val="008926A6"/>
    <w:rsid w:val="008949E8"/>
    <w:rsid w:val="00897E4E"/>
    <w:rsid w:val="008B5E4E"/>
    <w:rsid w:val="008C25A0"/>
    <w:rsid w:val="008D75DC"/>
    <w:rsid w:val="008E148D"/>
    <w:rsid w:val="008E4C5E"/>
    <w:rsid w:val="008E6E25"/>
    <w:rsid w:val="008F197A"/>
    <w:rsid w:val="008F2CBA"/>
    <w:rsid w:val="00905296"/>
    <w:rsid w:val="00915944"/>
    <w:rsid w:val="00917463"/>
    <w:rsid w:val="00921B1F"/>
    <w:rsid w:val="0093478C"/>
    <w:rsid w:val="009364E1"/>
    <w:rsid w:val="0094068C"/>
    <w:rsid w:val="00947CFA"/>
    <w:rsid w:val="00954CDF"/>
    <w:rsid w:val="009550AD"/>
    <w:rsid w:val="00977C0F"/>
    <w:rsid w:val="00984AEB"/>
    <w:rsid w:val="009A1477"/>
    <w:rsid w:val="009A175E"/>
    <w:rsid w:val="009B06BB"/>
    <w:rsid w:val="009C0C3B"/>
    <w:rsid w:val="009D0E0E"/>
    <w:rsid w:val="009D2C11"/>
    <w:rsid w:val="009D7E48"/>
    <w:rsid w:val="00A07F9C"/>
    <w:rsid w:val="00A14BDF"/>
    <w:rsid w:val="00A1644C"/>
    <w:rsid w:val="00A25049"/>
    <w:rsid w:val="00A27F17"/>
    <w:rsid w:val="00A30314"/>
    <w:rsid w:val="00A306BF"/>
    <w:rsid w:val="00A32B96"/>
    <w:rsid w:val="00A34713"/>
    <w:rsid w:val="00A54E4B"/>
    <w:rsid w:val="00A562D2"/>
    <w:rsid w:val="00A57448"/>
    <w:rsid w:val="00A575DA"/>
    <w:rsid w:val="00A6099D"/>
    <w:rsid w:val="00A64D3E"/>
    <w:rsid w:val="00A9282D"/>
    <w:rsid w:val="00A96CC5"/>
    <w:rsid w:val="00AA445C"/>
    <w:rsid w:val="00AB2694"/>
    <w:rsid w:val="00AB498B"/>
    <w:rsid w:val="00AC40F7"/>
    <w:rsid w:val="00AD186D"/>
    <w:rsid w:val="00AD6461"/>
    <w:rsid w:val="00AE605B"/>
    <w:rsid w:val="00AF1085"/>
    <w:rsid w:val="00AF198C"/>
    <w:rsid w:val="00AF229D"/>
    <w:rsid w:val="00AF7FF7"/>
    <w:rsid w:val="00B022C6"/>
    <w:rsid w:val="00B108BF"/>
    <w:rsid w:val="00B13CDD"/>
    <w:rsid w:val="00B14D0D"/>
    <w:rsid w:val="00B25F56"/>
    <w:rsid w:val="00B30313"/>
    <w:rsid w:val="00B30ACF"/>
    <w:rsid w:val="00B30C0B"/>
    <w:rsid w:val="00B316D5"/>
    <w:rsid w:val="00B43B40"/>
    <w:rsid w:val="00B44D03"/>
    <w:rsid w:val="00B55E3C"/>
    <w:rsid w:val="00B74E43"/>
    <w:rsid w:val="00BA5666"/>
    <w:rsid w:val="00BA6E64"/>
    <w:rsid w:val="00BA738C"/>
    <w:rsid w:val="00BB0BB2"/>
    <w:rsid w:val="00BE73C0"/>
    <w:rsid w:val="00BF11BE"/>
    <w:rsid w:val="00BF3FF2"/>
    <w:rsid w:val="00BF5D05"/>
    <w:rsid w:val="00C032F5"/>
    <w:rsid w:val="00C0543E"/>
    <w:rsid w:val="00C12657"/>
    <w:rsid w:val="00C13889"/>
    <w:rsid w:val="00C1399B"/>
    <w:rsid w:val="00C16A6A"/>
    <w:rsid w:val="00C202E0"/>
    <w:rsid w:val="00C20925"/>
    <w:rsid w:val="00C22E00"/>
    <w:rsid w:val="00C2338C"/>
    <w:rsid w:val="00C40552"/>
    <w:rsid w:val="00C51812"/>
    <w:rsid w:val="00C525A4"/>
    <w:rsid w:val="00C64C7C"/>
    <w:rsid w:val="00C66D4A"/>
    <w:rsid w:val="00C67B1F"/>
    <w:rsid w:val="00C67C6B"/>
    <w:rsid w:val="00C724D5"/>
    <w:rsid w:val="00C83D77"/>
    <w:rsid w:val="00C84784"/>
    <w:rsid w:val="00C90396"/>
    <w:rsid w:val="00C92D2E"/>
    <w:rsid w:val="00CB32E4"/>
    <w:rsid w:val="00CB5752"/>
    <w:rsid w:val="00CB63E6"/>
    <w:rsid w:val="00CD1A15"/>
    <w:rsid w:val="00CD1CE2"/>
    <w:rsid w:val="00CD456F"/>
    <w:rsid w:val="00CD7597"/>
    <w:rsid w:val="00CE24E4"/>
    <w:rsid w:val="00CE2BF2"/>
    <w:rsid w:val="00D2673E"/>
    <w:rsid w:val="00D27204"/>
    <w:rsid w:val="00D30FC8"/>
    <w:rsid w:val="00D40E14"/>
    <w:rsid w:val="00D44B78"/>
    <w:rsid w:val="00D50312"/>
    <w:rsid w:val="00D50E85"/>
    <w:rsid w:val="00D61DFC"/>
    <w:rsid w:val="00D86A07"/>
    <w:rsid w:val="00D87CD9"/>
    <w:rsid w:val="00D9345D"/>
    <w:rsid w:val="00D959CA"/>
    <w:rsid w:val="00D96A63"/>
    <w:rsid w:val="00DA4611"/>
    <w:rsid w:val="00DB3190"/>
    <w:rsid w:val="00DB3570"/>
    <w:rsid w:val="00DE42A7"/>
    <w:rsid w:val="00DF34E8"/>
    <w:rsid w:val="00E01BC0"/>
    <w:rsid w:val="00E22088"/>
    <w:rsid w:val="00E238D1"/>
    <w:rsid w:val="00E45F73"/>
    <w:rsid w:val="00E54262"/>
    <w:rsid w:val="00E77A76"/>
    <w:rsid w:val="00E8656E"/>
    <w:rsid w:val="00E86A6D"/>
    <w:rsid w:val="00E87DA6"/>
    <w:rsid w:val="00E9030E"/>
    <w:rsid w:val="00EA5907"/>
    <w:rsid w:val="00EA6265"/>
    <w:rsid w:val="00EA70E7"/>
    <w:rsid w:val="00EB5B4B"/>
    <w:rsid w:val="00EC4A8A"/>
    <w:rsid w:val="00EC59EA"/>
    <w:rsid w:val="00EC68CB"/>
    <w:rsid w:val="00EE45FC"/>
    <w:rsid w:val="00EE5FEB"/>
    <w:rsid w:val="00EF0143"/>
    <w:rsid w:val="00EF0CB6"/>
    <w:rsid w:val="00F04F52"/>
    <w:rsid w:val="00F10830"/>
    <w:rsid w:val="00F12A89"/>
    <w:rsid w:val="00F1567B"/>
    <w:rsid w:val="00F16414"/>
    <w:rsid w:val="00F309FF"/>
    <w:rsid w:val="00F438C4"/>
    <w:rsid w:val="00F54BC4"/>
    <w:rsid w:val="00F64C41"/>
    <w:rsid w:val="00F65E9D"/>
    <w:rsid w:val="00F9689C"/>
    <w:rsid w:val="00FA059F"/>
    <w:rsid w:val="00FA42C9"/>
    <w:rsid w:val="00FC0ADB"/>
    <w:rsid w:val="00FD04C6"/>
    <w:rsid w:val="00FD1BCC"/>
    <w:rsid w:val="00FE59BA"/>
    <w:rsid w:val="00FF3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AD2079B-04D0-40F2-AC42-AFDB6CAE4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456F"/>
    <w:pPr>
      <w:widowControl w:val="0"/>
      <w:jc w:val="both"/>
    </w:pPr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45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456F"/>
    <w:rPr>
      <w:lang w:val="en-CA"/>
    </w:rPr>
  </w:style>
  <w:style w:type="paragraph" w:styleId="Footer">
    <w:name w:val="footer"/>
    <w:basedOn w:val="Normal"/>
    <w:link w:val="FooterChar"/>
    <w:uiPriority w:val="99"/>
    <w:unhideWhenUsed/>
    <w:rsid w:val="00CD45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456F"/>
    <w:rPr>
      <w:lang w:val="en-CA"/>
    </w:rPr>
  </w:style>
  <w:style w:type="table" w:styleId="TableGrid">
    <w:name w:val="Table Grid"/>
    <w:basedOn w:val="TableNormal"/>
    <w:uiPriority w:val="59"/>
    <w:rsid w:val="000F17D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6233226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7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 Yang</dc:creator>
  <cp:keywords/>
  <dc:description/>
  <cp:lastModifiedBy>Kun Yang</cp:lastModifiedBy>
  <cp:revision>4</cp:revision>
  <dcterms:created xsi:type="dcterms:W3CDTF">2015-01-16T10:16:00Z</dcterms:created>
  <dcterms:modified xsi:type="dcterms:W3CDTF">2015-01-16T23:33:00Z</dcterms:modified>
</cp:coreProperties>
</file>