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320" w:rsidRDefault="00DC0320" w:rsidP="00DC0320">
      <w:pPr>
        <w:widowControl/>
        <w:autoSpaceDE w:val="0"/>
        <w:autoSpaceDN w:val="0"/>
        <w:adjustRightInd w:val="0"/>
        <w:spacing w:before="240" w:line="360" w:lineRule="auto"/>
        <w:jc w:val="center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Analysis of the American Time of Use Study</w:t>
      </w:r>
    </w:p>
    <w:p w:rsidR="00652529" w:rsidRDefault="00652529" w:rsidP="00DC0320">
      <w:pPr>
        <w:widowControl/>
        <w:autoSpaceDE w:val="0"/>
        <w:autoSpaceDN w:val="0"/>
        <w:adjustRightInd w:val="0"/>
        <w:spacing w:before="240" w:line="360" w:lineRule="auto"/>
        <w:jc w:val="center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</w:p>
    <w:p w:rsidR="00DC0320" w:rsidRDefault="00DC0320" w:rsidP="00DC0320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cs="TimesNewRomanPSMT"/>
          <w:kern w:val="0"/>
          <w:sz w:val="24"/>
          <w:szCs w:val="24"/>
        </w:rPr>
      </w:pPr>
      <w:r>
        <w:rPr>
          <w:rFonts w:cs="TimesNewRomanPSMT"/>
          <w:kern w:val="0"/>
          <w:sz w:val="24"/>
          <w:szCs w:val="24"/>
        </w:rPr>
        <w:t>We use the data</w:t>
      </w:r>
      <w:r w:rsidR="00431F59">
        <w:rPr>
          <w:rFonts w:cs="TimesNewRomanPSMT"/>
          <w:kern w:val="0"/>
          <w:sz w:val="24"/>
          <w:szCs w:val="24"/>
        </w:rPr>
        <w:t xml:space="preserve"> </w:t>
      </w:r>
      <w:r w:rsidRPr="00DC0320">
        <w:rPr>
          <w:rFonts w:cs="TimesNewRomanPSMT"/>
          <w:kern w:val="0"/>
          <w:sz w:val="24"/>
          <w:szCs w:val="24"/>
        </w:rPr>
        <w:t>from the American Time of Use Study to in</w:t>
      </w:r>
      <w:r>
        <w:rPr>
          <w:rFonts w:cs="TimesNewRomanPSMT"/>
          <w:kern w:val="0"/>
          <w:sz w:val="24"/>
          <w:szCs w:val="24"/>
        </w:rPr>
        <w:t xml:space="preserve">vestigate </w:t>
      </w:r>
      <w:r w:rsidRPr="00DC0320">
        <w:rPr>
          <w:rFonts w:cs="TimesNewRomanPSMT"/>
          <w:kern w:val="0"/>
          <w:sz w:val="24"/>
          <w:szCs w:val="24"/>
        </w:rPr>
        <w:t xml:space="preserve">changes in the average amount of TV watched </w:t>
      </w:r>
      <w:r w:rsidR="00431F59">
        <w:rPr>
          <w:rFonts w:cs="TimesNewRomanPSMT"/>
          <w:kern w:val="0"/>
          <w:sz w:val="24"/>
          <w:szCs w:val="24"/>
        </w:rPr>
        <w:t>over years for each sex or age in</w:t>
      </w:r>
      <w:r w:rsidRPr="00DC0320">
        <w:rPr>
          <w:rFonts w:cs="TimesNewRomanPSMT"/>
          <w:kern w:val="0"/>
          <w:sz w:val="24"/>
          <w:szCs w:val="24"/>
        </w:rPr>
        <w:t xml:space="preserve"> the US</w:t>
      </w:r>
      <w:r>
        <w:rPr>
          <w:rFonts w:cs="TimesNewRomanPSMT"/>
          <w:kern w:val="0"/>
          <w:sz w:val="24"/>
          <w:szCs w:val="24"/>
        </w:rPr>
        <w:t xml:space="preserve">. In addition, </w:t>
      </w:r>
      <w:r w:rsidRPr="00DC0320">
        <w:rPr>
          <w:rFonts w:cs="TimesNewRomanPSMT"/>
          <w:kern w:val="0"/>
          <w:sz w:val="24"/>
          <w:szCs w:val="24"/>
        </w:rPr>
        <w:t xml:space="preserve">all statistics are computed using the sampling weights </w:t>
      </w:r>
      <w:r>
        <w:rPr>
          <w:rFonts w:cs="TimesNewRomanPSMT"/>
          <w:kern w:val="0"/>
          <w:sz w:val="24"/>
          <w:szCs w:val="24"/>
        </w:rPr>
        <w:t xml:space="preserve">because </w:t>
      </w:r>
      <w:r>
        <w:rPr>
          <w:rFonts w:cs="TimesNewRomanPSMT"/>
          <w:kern w:val="0"/>
          <w:sz w:val="24"/>
          <w:szCs w:val="24"/>
        </w:rPr>
        <w:t xml:space="preserve">the ATUS is a </w:t>
      </w:r>
      <w:bookmarkStart w:id="0" w:name="_GoBack"/>
      <w:bookmarkEnd w:id="0"/>
      <w:r>
        <w:rPr>
          <w:rFonts w:cs="TimesNewRomanPSMT"/>
          <w:kern w:val="0"/>
          <w:sz w:val="24"/>
          <w:szCs w:val="24"/>
        </w:rPr>
        <w:t xml:space="preserve">complex </w:t>
      </w:r>
      <w:r w:rsidRPr="00DC0320">
        <w:rPr>
          <w:rFonts w:cs="TimesNewRomanPSMT"/>
          <w:kern w:val="0"/>
          <w:sz w:val="24"/>
          <w:szCs w:val="24"/>
        </w:rPr>
        <w:t>survey.</w:t>
      </w:r>
      <w:r>
        <w:rPr>
          <w:rFonts w:cs="TimesNewRomanPSMT"/>
          <w:kern w:val="0"/>
          <w:sz w:val="24"/>
          <w:szCs w:val="24"/>
        </w:rPr>
        <w:t xml:space="preserve"> </w:t>
      </w:r>
    </w:p>
    <w:p w:rsidR="00652529" w:rsidRDefault="00652529" w:rsidP="00DC0320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cs="TimesNewRomanPSMT"/>
          <w:kern w:val="0"/>
          <w:sz w:val="24"/>
          <w:szCs w:val="24"/>
        </w:rPr>
      </w:pPr>
    </w:p>
    <w:p w:rsidR="00DC0320" w:rsidRDefault="00431F59" w:rsidP="00431F59">
      <w:pPr>
        <w:widowControl/>
        <w:autoSpaceDE w:val="0"/>
        <w:autoSpaceDN w:val="0"/>
        <w:adjustRightInd w:val="0"/>
        <w:spacing w:after="240" w:line="360" w:lineRule="auto"/>
        <w:rPr>
          <w:rFonts w:cs="TimesNewRomanPSMT"/>
          <w:kern w:val="0"/>
          <w:sz w:val="24"/>
          <w:szCs w:val="24"/>
        </w:rPr>
      </w:pPr>
      <w:r>
        <w:rPr>
          <w:rFonts w:cs="TimesNewRomanPSMT"/>
          <w:kern w:val="0"/>
          <w:sz w:val="24"/>
          <w:szCs w:val="24"/>
        </w:rPr>
        <w:t>From the figure 1 below, we can see that the m</w:t>
      </w:r>
      <w:r w:rsidRPr="00431F59">
        <w:rPr>
          <w:rFonts w:cs="TimesNewRomanPSMT"/>
          <w:kern w:val="0"/>
          <w:sz w:val="24"/>
          <w:szCs w:val="24"/>
        </w:rPr>
        <w:t xml:space="preserve">ean </w:t>
      </w:r>
      <w:r>
        <w:rPr>
          <w:rFonts w:cs="TimesNewRomanPSMT"/>
          <w:kern w:val="0"/>
          <w:sz w:val="24"/>
          <w:szCs w:val="24"/>
        </w:rPr>
        <w:t xml:space="preserve">time spent on watching </w:t>
      </w:r>
      <w:r w:rsidRPr="00431F59">
        <w:rPr>
          <w:rFonts w:cs="TimesNewRomanPSMT"/>
          <w:kern w:val="0"/>
          <w:sz w:val="24"/>
          <w:szCs w:val="24"/>
        </w:rPr>
        <w:t>TV of population over time for each sex</w:t>
      </w:r>
      <w:r>
        <w:rPr>
          <w:rFonts w:cs="TimesNewRomanPSMT"/>
          <w:kern w:val="0"/>
          <w:sz w:val="24"/>
          <w:szCs w:val="24"/>
        </w:rPr>
        <w:t>. The</w:t>
      </w:r>
      <w:r>
        <w:rPr>
          <w:rFonts w:cs="TimesNewRomanPSMT"/>
          <w:kern w:val="0"/>
          <w:sz w:val="24"/>
          <w:szCs w:val="24"/>
        </w:rPr>
        <w:t xml:space="preserve"> m</w:t>
      </w:r>
      <w:r w:rsidRPr="00431F59">
        <w:rPr>
          <w:rFonts w:cs="TimesNewRomanPSMT"/>
          <w:kern w:val="0"/>
          <w:sz w:val="24"/>
          <w:szCs w:val="24"/>
        </w:rPr>
        <w:t xml:space="preserve">ean </w:t>
      </w:r>
      <w:r>
        <w:rPr>
          <w:rFonts w:cs="TimesNewRomanPSMT"/>
          <w:kern w:val="0"/>
          <w:sz w:val="24"/>
          <w:szCs w:val="24"/>
        </w:rPr>
        <w:t xml:space="preserve">time spent on watching </w:t>
      </w:r>
      <w:r w:rsidRPr="00431F59">
        <w:rPr>
          <w:rFonts w:cs="TimesNewRomanPSMT"/>
          <w:kern w:val="0"/>
          <w:sz w:val="24"/>
          <w:szCs w:val="24"/>
        </w:rPr>
        <w:t>TV</w:t>
      </w:r>
      <w:r>
        <w:rPr>
          <w:rFonts w:cs="TimesNewRomanPSMT"/>
          <w:kern w:val="0"/>
          <w:sz w:val="24"/>
          <w:szCs w:val="24"/>
        </w:rPr>
        <w:t xml:space="preserve"> tended to increase during that 10 years. And</w:t>
      </w:r>
      <w:r w:rsidR="00652529">
        <w:rPr>
          <w:rFonts w:cs="TimesNewRomanPSMT"/>
          <w:kern w:val="0"/>
          <w:sz w:val="24"/>
          <w:szCs w:val="24"/>
        </w:rPr>
        <w:t xml:space="preserve"> we guess that</w:t>
      </w:r>
      <w:r>
        <w:rPr>
          <w:rFonts w:cs="TimesNewRomanPSMT"/>
          <w:kern w:val="0"/>
          <w:sz w:val="24"/>
          <w:szCs w:val="24"/>
        </w:rPr>
        <w:t xml:space="preserve"> </w:t>
      </w:r>
      <w:r w:rsidR="00652529">
        <w:rPr>
          <w:rFonts w:cs="TimesNewRomanPSMT"/>
          <w:kern w:val="0"/>
          <w:sz w:val="24"/>
          <w:szCs w:val="24"/>
        </w:rPr>
        <w:t>the change in mean TV viewing over time is</w:t>
      </w:r>
      <w:r w:rsidR="00652529">
        <w:rPr>
          <w:rFonts w:cs="TimesNewRomanPSMT"/>
          <w:kern w:val="0"/>
          <w:sz w:val="24"/>
          <w:szCs w:val="24"/>
        </w:rPr>
        <w:t xml:space="preserve"> same</w:t>
      </w:r>
      <w:r>
        <w:rPr>
          <w:rFonts w:cs="TimesNewRomanPSMT"/>
          <w:kern w:val="0"/>
          <w:sz w:val="24"/>
          <w:szCs w:val="24"/>
        </w:rPr>
        <w:t>. Male spent more time on watching TV than female.</w:t>
      </w:r>
      <w:r w:rsidRPr="00431F59">
        <w:rPr>
          <w:rFonts w:cs="TimesNewRomanPSMT"/>
          <w:kern w:val="0"/>
          <w:sz w:val="24"/>
          <w:szCs w:val="24"/>
        </w:rPr>
        <w:t xml:space="preserve"> </w:t>
      </w:r>
    </w:p>
    <w:p w:rsidR="00652529" w:rsidRDefault="00652529" w:rsidP="00431F59">
      <w:pPr>
        <w:widowControl/>
        <w:autoSpaceDE w:val="0"/>
        <w:autoSpaceDN w:val="0"/>
        <w:adjustRightInd w:val="0"/>
        <w:spacing w:after="240" w:line="360" w:lineRule="auto"/>
        <w:rPr>
          <w:rFonts w:cs="TimesNewRomanPSMT"/>
          <w:kern w:val="0"/>
          <w:sz w:val="24"/>
          <w:szCs w:val="24"/>
        </w:rPr>
      </w:pPr>
    </w:p>
    <w:p w:rsidR="00652529" w:rsidRPr="00755156" w:rsidRDefault="00431F59" w:rsidP="00431F59">
      <w:pPr>
        <w:widowControl/>
        <w:autoSpaceDE w:val="0"/>
        <w:autoSpaceDN w:val="0"/>
        <w:adjustRightInd w:val="0"/>
        <w:spacing w:after="240" w:line="360" w:lineRule="auto"/>
        <w:rPr>
          <w:rFonts w:cs="TimesNewRomanPSMT"/>
          <w:kern w:val="0"/>
          <w:sz w:val="24"/>
          <w:szCs w:val="24"/>
        </w:rPr>
      </w:pPr>
      <w:r>
        <w:rPr>
          <w:rFonts w:cs="TimesNewRomanPSMT"/>
          <w:kern w:val="0"/>
          <w:sz w:val="24"/>
          <w:szCs w:val="24"/>
        </w:rPr>
        <w:t>Then we do the GLM test</w:t>
      </w:r>
      <w:r w:rsidR="00652529">
        <w:rPr>
          <w:rFonts w:cs="TimesNewRomanPSMT"/>
          <w:kern w:val="0"/>
          <w:sz w:val="24"/>
          <w:szCs w:val="24"/>
        </w:rPr>
        <w:t xml:space="preserve"> to verify it</w:t>
      </w:r>
      <w:r>
        <w:rPr>
          <w:rFonts w:cs="TimesNewRomanPSMT"/>
          <w:kern w:val="0"/>
          <w:sz w:val="24"/>
          <w:szCs w:val="24"/>
        </w:rPr>
        <w:t xml:space="preserve">. </w:t>
      </w:r>
      <w:r w:rsidR="00652529">
        <w:rPr>
          <w:rFonts w:cs="TimesNewRomanPSMT"/>
          <w:kern w:val="0"/>
          <w:sz w:val="24"/>
          <w:szCs w:val="24"/>
        </w:rPr>
        <w:t xml:space="preserve">P-value for year and sex combination in type3 is </w:t>
      </w:r>
      <w:r w:rsidR="00652529" w:rsidRPr="00652529">
        <w:rPr>
          <w:rFonts w:cs="TimesNewRomanPSMT"/>
          <w:kern w:val="0"/>
          <w:sz w:val="24"/>
          <w:szCs w:val="24"/>
        </w:rPr>
        <w:t xml:space="preserve">0.5078. </w:t>
      </w:r>
      <w:r w:rsidR="00652529">
        <w:rPr>
          <w:rFonts w:cs="TimesNewRomanPSMT"/>
          <w:kern w:val="0"/>
          <w:sz w:val="24"/>
          <w:szCs w:val="24"/>
        </w:rPr>
        <w:t xml:space="preserve">Therefore, there is NO evidence that the change in mean TV viewing over time is different between males and females. </w:t>
      </w:r>
      <w:r w:rsidR="00652529" w:rsidRPr="00652529">
        <w:rPr>
          <w:rFonts w:cs="TimesNewRomanPSMT"/>
          <w:kern w:val="0"/>
          <w:sz w:val="24"/>
          <w:szCs w:val="24"/>
        </w:rPr>
        <w:t xml:space="preserve">And then, </w:t>
      </w:r>
      <w:r w:rsidR="00652529">
        <w:rPr>
          <w:rFonts w:cs="TimesNewRomanPSMT"/>
          <w:kern w:val="0"/>
          <w:sz w:val="24"/>
          <w:szCs w:val="24"/>
        </w:rPr>
        <w:t xml:space="preserve">P-value for year and age combination in type3 is </w:t>
      </w:r>
      <w:r w:rsidR="00652529" w:rsidRPr="00652529">
        <w:rPr>
          <w:rFonts w:cs="TimesNewRomanPSMT"/>
          <w:kern w:val="0"/>
          <w:sz w:val="24"/>
          <w:szCs w:val="24"/>
        </w:rPr>
        <w:t>0.0002</w:t>
      </w:r>
      <w:r w:rsidR="00652529">
        <w:rPr>
          <w:rFonts w:cs="TimesNewRomanPSMT"/>
          <w:kern w:val="0"/>
          <w:sz w:val="24"/>
          <w:szCs w:val="24"/>
        </w:rPr>
        <w:t>. Thence, t</w:t>
      </w:r>
      <w:r w:rsidR="00652529">
        <w:rPr>
          <w:rFonts w:cs="TimesNewRomanPSMT"/>
          <w:kern w:val="0"/>
          <w:sz w:val="24"/>
          <w:szCs w:val="24"/>
        </w:rPr>
        <w:t xml:space="preserve">here </w:t>
      </w:r>
      <w:r w:rsidR="00652529">
        <w:rPr>
          <w:rFonts w:cs="TimesNewRomanPSMT"/>
          <w:kern w:val="0"/>
          <w:sz w:val="24"/>
          <w:szCs w:val="24"/>
        </w:rPr>
        <w:t>is</w:t>
      </w:r>
      <w:r w:rsidR="00652529">
        <w:rPr>
          <w:rFonts w:cs="TimesNewRomanPSMT"/>
          <w:kern w:val="0"/>
          <w:sz w:val="24"/>
          <w:szCs w:val="24"/>
        </w:rPr>
        <w:t xml:space="preserve"> evidence that the change in mean TV viewing over time is different between </w:t>
      </w:r>
      <w:r w:rsidR="00652529">
        <w:rPr>
          <w:rFonts w:cs="TimesNewRomanPSMT"/>
          <w:kern w:val="0"/>
          <w:sz w:val="24"/>
          <w:szCs w:val="24"/>
        </w:rPr>
        <w:t>age groups</w:t>
      </w:r>
      <w:r w:rsidR="00652529">
        <w:rPr>
          <w:rFonts w:cs="TimesNewRomanPSMT"/>
          <w:kern w:val="0"/>
          <w:sz w:val="24"/>
          <w:szCs w:val="24"/>
        </w:rPr>
        <w:t>.</w:t>
      </w:r>
    </w:p>
    <w:p w:rsidR="007458C6" w:rsidRDefault="00DC0320">
      <w:bookmarkStart w:id="1" w:name="IDX"/>
      <w:bookmarkEnd w:id="1"/>
      <w:r>
        <w:rPr>
          <w:noProof/>
          <w:sz w:val="24"/>
          <w:szCs w:val="24"/>
        </w:rPr>
        <w:drawing>
          <wp:inline distT="0" distB="0" distL="0" distR="0" wp14:anchorId="72C51CE2" wp14:editId="0EF1FF38">
            <wp:extent cx="3108960" cy="2331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40" cy="233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529" w:rsidRDefault="00652529">
      <w:r>
        <w:t xml:space="preserve">Figure 1: </w:t>
      </w:r>
      <w:r>
        <w:rPr>
          <w:rFonts w:cs="TimesNewRomanPSMT"/>
          <w:kern w:val="0"/>
          <w:sz w:val="24"/>
          <w:szCs w:val="24"/>
        </w:rPr>
        <w:t>The m</w:t>
      </w:r>
      <w:r w:rsidRPr="00431F59">
        <w:rPr>
          <w:rFonts w:cs="TimesNewRomanPSMT"/>
          <w:kern w:val="0"/>
          <w:sz w:val="24"/>
          <w:szCs w:val="24"/>
        </w:rPr>
        <w:t xml:space="preserve">ean </w:t>
      </w:r>
      <w:r>
        <w:rPr>
          <w:rFonts w:cs="TimesNewRomanPSMT"/>
          <w:kern w:val="0"/>
          <w:sz w:val="24"/>
          <w:szCs w:val="24"/>
        </w:rPr>
        <w:t xml:space="preserve">time spent on watching </w:t>
      </w:r>
      <w:r w:rsidRPr="00431F59">
        <w:rPr>
          <w:rFonts w:cs="TimesNewRomanPSMT"/>
          <w:kern w:val="0"/>
          <w:sz w:val="24"/>
          <w:szCs w:val="24"/>
        </w:rPr>
        <w:t>TV</w:t>
      </w:r>
      <w:r>
        <w:rPr>
          <w:rFonts w:cs="TimesNewRomanPSMT"/>
          <w:kern w:val="0"/>
          <w:sz w:val="24"/>
          <w:szCs w:val="24"/>
        </w:rPr>
        <w:t xml:space="preserve"> </w:t>
      </w:r>
      <w:r>
        <w:rPr>
          <w:rFonts w:cs="TimesNewRomanPSMT"/>
          <w:kern w:val="0"/>
          <w:sz w:val="24"/>
          <w:szCs w:val="24"/>
        </w:rPr>
        <w:t>over years for each sex</w:t>
      </w:r>
      <w:r>
        <w:rPr>
          <w:rFonts w:cs="TimesNewRomanPSMT"/>
          <w:kern w:val="0"/>
          <w:sz w:val="24"/>
          <w:szCs w:val="24"/>
        </w:rPr>
        <w:t>.</w:t>
      </w:r>
    </w:p>
    <w:sectPr w:rsidR="0065252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78C" w:rsidRDefault="001D578C" w:rsidP="00DC0320">
      <w:r>
        <w:separator/>
      </w:r>
    </w:p>
  </w:endnote>
  <w:endnote w:type="continuationSeparator" w:id="0">
    <w:p w:rsidR="001D578C" w:rsidRDefault="001D578C" w:rsidP="00DC0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78C" w:rsidRDefault="001D578C" w:rsidP="00DC0320">
      <w:r>
        <w:separator/>
      </w:r>
    </w:p>
  </w:footnote>
  <w:footnote w:type="continuationSeparator" w:id="0">
    <w:p w:rsidR="001D578C" w:rsidRDefault="001D578C" w:rsidP="00DC03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320" w:rsidRPr="00EB17B0" w:rsidRDefault="00DC0320" w:rsidP="00DC0320">
    <w:pPr>
      <w:widowControl/>
      <w:autoSpaceDE w:val="0"/>
      <w:autoSpaceDN w:val="0"/>
      <w:adjustRightInd w:val="0"/>
      <w:jc w:val="left"/>
      <w:rPr>
        <w:rFonts w:ascii="TimesNewRomanPSMT" w:hAnsi="TimesNewRomanPSMT" w:cs="TimesNewRomanPSMT"/>
        <w:kern w:val="0"/>
        <w:sz w:val="24"/>
        <w:szCs w:val="24"/>
      </w:rPr>
    </w:pPr>
    <w:r w:rsidRPr="00EB17B0">
      <w:rPr>
        <w:rFonts w:ascii="TimesNewRomanPSMT" w:hAnsi="TimesNewRomanPSMT" w:cs="TimesNewRomanPSMT"/>
        <w:kern w:val="0"/>
        <w:sz w:val="24"/>
        <w:szCs w:val="24"/>
      </w:rPr>
      <w:t xml:space="preserve">Yang, Kun 301178299   </w:t>
    </w:r>
    <w:r>
      <w:rPr>
        <w:rFonts w:ascii="TimesNewRomanPSMT" w:hAnsi="TimesNewRomanPSMT" w:cs="TimesNewRomanPSMT"/>
        <w:kern w:val="0"/>
        <w:sz w:val="24"/>
        <w:szCs w:val="24"/>
      </w:rPr>
      <w:t xml:space="preserve">                           Assignment 4 Part 2</w:t>
    </w:r>
  </w:p>
  <w:p w:rsidR="00DC0320" w:rsidRPr="00DC0320" w:rsidRDefault="00DC0320" w:rsidP="00DC03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40D"/>
    <w:rsid w:val="00015B63"/>
    <w:rsid w:val="00021784"/>
    <w:rsid w:val="00030FAA"/>
    <w:rsid w:val="000355AE"/>
    <w:rsid w:val="00043941"/>
    <w:rsid w:val="00047CBF"/>
    <w:rsid w:val="00055CDC"/>
    <w:rsid w:val="00066E44"/>
    <w:rsid w:val="000B45D7"/>
    <w:rsid w:val="000C1F76"/>
    <w:rsid w:val="000C2638"/>
    <w:rsid w:val="000C278C"/>
    <w:rsid w:val="000D1123"/>
    <w:rsid w:val="000D2234"/>
    <w:rsid w:val="000D30CB"/>
    <w:rsid w:val="00105833"/>
    <w:rsid w:val="001172CD"/>
    <w:rsid w:val="00117D7C"/>
    <w:rsid w:val="00122888"/>
    <w:rsid w:val="00132B9E"/>
    <w:rsid w:val="00134712"/>
    <w:rsid w:val="0013612D"/>
    <w:rsid w:val="00140DBB"/>
    <w:rsid w:val="0014430A"/>
    <w:rsid w:val="0016525A"/>
    <w:rsid w:val="001828C8"/>
    <w:rsid w:val="001B0438"/>
    <w:rsid w:val="001B20EA"/>
    <w:rsid w:val="001B7E6F"/>
    <w:rsid w:val="001D1A65"/>
    <w:rsid w:val="001D578C"/>
    <w:rsid w:val="00205DA5"/>
    <w:rsid w:val="002125B6"/>
    <w:rsid w:val="002323B6"/>
    <w:rsid w:val="00232FD0"/>
    <w:rsid w:val="00243B61"/>
    <w:rsid w:val="00245350"/>
    <w:rsid w:val="00254F05"/>
    <w:rsid w:val="00262813"/>
    <w:rsid w:val="0026416C"/>
    <w:rsid w:val="0027214A"/>
    <w:rsid w:val="0027266C"/>
    <w:rsid w:val="00285A1B"/>
    <w:rsid w:val="00290E22"/>
    <w:rsid w:val="002A472B"/>
    <w:rsid w:val="002A6BCA"/>
    <w:rsid w:val="002B2125"/>
    <w:rsid w:val="002D1C74"/>
    <w:rsid w:val="002D470A"/>
    <w:rsid w:val="002F040D"/>
    <w:rsid w:val="00321F77"/>
    <w:rsid w:val="00332BF4"/>
    <w:rsid w:val="00333695"/>
    <w:rsid w:val="00344E37"/>
    <w:rsid w:val="003530D2"/>
    <w:rsid w:val="003533E1"/>
    <w:rsid w:val="00356735"/>
    <w:rsid w:val="003704FF"/>
    <w:rsid w:val="0037401D"/>
    <w:rsid w:val="00377412"/>
    <w:rsid w:val="00387891"/>
    <w:rsid w:val="003A7761"/>
    <w:rsid w:val="003B62D7"/>
    <w:rsid w:val="003C3CF7"/>
    <w:rsid w:val="003D40F3"/>
    <w:rsid w:val="003D7EDE"/>
    <w:rsid w:val="004140ED"/>
    <w:rsid w:val="00427AE3"/>
    <w:rsid w:val="0043042F"/>
    <w:rsid w:val="00431F59"/>
    <w:rsid w:val="00464F8D"/>
    <w:rsid w:val="00473341"/>
    <w:rsid w:val="00481DDA"/>
    <w:rsid w:val="00492A0D"/>
    <w:rsid w:val="004B6E39"/>
    <w:rsid w:val="004C0EAD"/>
    <w:rsid w:val="004C32C2"/>
    <w:rsid w:val="004C57D8"/>
    <w:rsid w:val="004D0481"/>
    <w:rsid w:val="004D5A40"/>
    <w:rsid w:val="004D6B11"/>
    <w:rsid w:val="004D720D"/>
    <w:rsid w:val="004E3AB8"/>
    <w:rsid w:val="004F5AF7"/>
    <w:rsid w:val="00503472"/>
    <w:rsid w:val="005410E6"/>
    <w:rsid w:val="005454FF"/>
    <w:rsid w:val="00555DF0"/>
    <w:rsid w:val="0056135D"/>
    <w:rsid w:val="005616C9"/>
    <w:rsid w:val="00574CD0"/>
    <w:rsid w:val="00577DEB"/>
    <w:rsid w:val="00593ABD"/>
    <w:rsid w:val="005D062D"/>
    <w:rsid w:val="005E3F6A"/>
    <w:rsid w:val="005F74BA"/>
    <w:rsid w:val="00603E20"/>
    <w:rsid w:val="00612013"/>
    <w:rsid w:val="006126E8"/>
    <w:rsid w:val="00612937"/>
    <w:rsid w:val="00620F18"/>
    <w:rsid w:val="006361AD"/>
    <w:rsid w:val="00652529"/>
    <w:rsid w:val="00662F59"/>
    <w:rsid w:val="006839F6"/>
    <w:rsid w:val="006A7CA0"/>
    <w:rsid w:val="006C09AC"/>
    <w:rsid w:val="006C5494"/>
    <w:rsid w:val="006E5FAB"/>
    <w:rsid w:val="006F1BB6"/>
    <w:rsid w:val="007055FF"/>
    <w:rsid w:val="00707FD7"/>
    <w:rsid w:val="00730240"/>
    <w:rsid w:val="007360CB"/>
    <w:rsid w:val="007458C6"/>
    <w:rsid w:val="0075051B"/>
    <w:rsid w:val="00752994"/>
    <w:rsid w:val="00752AFB"/>
    <w:rsid w:val="007633F7"/>
    <w:rsid w:val="00767756"/>
    <w:rsid w:val="0078594A"/>
    <w:rsid w:val="00791DC9"/>
    <w:rsid w:val="007A6529"/>
    <w:rsid w:val="007D67E0"/>
    <w:rsid w:val="007D7242"/>
    <w:rsid w:val="007E138E"/>
    <w:rsid w:val="007E7AB8"/>
    <w:rsid w:val="007F515E"/>
    <w:rsid w:val="0080107D"/>
    <w:rsid w:val="008022C4"/>
    <w:rsid w:val="0080297D"/>
    <w:rsid w:val="008029A8"/>
    <w:rsid w:val="00807CA2"/>
    <w:rsid w:val="008153B2"/>
    <w:rsid w:val="00817503"/>
    <w:rsid w:val="008175D1"/>
    <w:rsid w:val="00824457"/>
    <w:rsid w:val="00834114"/>
    <w:rsid w:val="00834F9B"/>
    <w:rsid w:val="0085710D"/>
    <w:rsid w:val="0086758C"/>
    <w:rsid w:val="00881B8A"/>
    <w:rsid w:val="00883AA1"/>
    <w:rsid w:val="008926A6"/>
    <w:rsid w:val="008949E8"/>
    <w:rsid w:val="00897E4E"/>
    <w:rsid w:val="008B5E4E"/>
    <w:rsid w:val="008C25A0"/>
    <w:rsid w:val="008D52BD"/>
    <w:rsid w:val="008D75DC"/>
    <w:rsid w:val="008E148D"/>
    <w:rsid w:val="008E4C5E"/>
    <w:rsid w:val="008E6E25"/>
    <w:rsid w:val="008F197A"/>
    <w:rsid w:val="008F2CBA"/>
    <w:rsid w:val="00905296"/>
    <w:rsid w:val="00915944"/>
    <w:rsid w:val="00917463"/>
    <w:rsid w:val="00921B1F"/>
    <w:rsid w:val="0093478C"/>
    <w:rsid w:val="009364E1"/>
    <w:rsid w:val="0094068C"/>
    <w:rsid w:val="00954CDF"/>
    <w:rsid w:val="009550AD"/>
    <w:rsid w:val="0095737A"/>
    <w:rsid w:val="00971444"/>
    <w:rsid w:val="00977C0F"/>
    <w:rsid w:val="00984AEB"/>
    <w:rsid w:val="009A1477"/>
    <w:rsid w:val="009A175E"/>
    <w:rsid w:val="009B06BB"/>
    <w:rsid w:val="009B21D6"/>
    <w:rsid w:val="009C0C3B"/>
    <w:rsid w:val="009D0E0E"/>
    <w:rsid w:val="009D2C11"/>
    <w:rsid w:val="009D7E48"/>
    <w:rsid w:val="009E48CF"/>
    <w:rsid w:val="00A07F9C"/>
    <w:rsid w:val="00A14BDF"/>
    <w:rsid w:val="00A1644C"/>
    <w:rsid w:val="00A25049"/>
    <w:rsid w:val="00A27F17"/>
    <w:rsid w:val="00A30314"/>
    <w:rsid w:val="00A306BF"/>
    <w:rsid w:val="00A3105F"/>
    <w:rsid w:val="00A32B96"/>
    <w:rsid w:val="00A54E4B"/>
    <w:rsid w:val="00A562D2"/>
    <w:rsid w:val="00A57448"/>
    <w:rsid w:val="00A575DA"/>
    <w:rsid w:val="00A6099D"/>
    <w:rsid w:val="00A64D3E"/>
    <w:rsid w:val="00A70C9D"/>
    <w:rsid w:val="00A9282D"/>
    <w:rsid w:val="00A96CC5"/>
    <w:rsid w:val="00AA445C"/>
    <w:rsid w:val="00AB2694"/>
    <w:rsid w:val="00AB498B"/>
    <w:rsid w:val="00AC40F7"/>
    <w:rsid w:val="00AD186D"/>
    <w:rsid w:val="00AD6461"/>
    <w:rsid w:val="00AE605B"/>
    <w:rsid w:val="00AF1085"/>
    <w:rsid w:val="00AF198C"/>
    <w:rsid w:val="00AF229D"/>
    <w:rsid w:val="00AF7FF7"/>
    <w:rsid w:val="00B022C6"/>
    <w:rsid w:val="00B108BF"/>
    <w:rsid w:val="00B13CDD"/>
    <w:rsid w:val="00B14D0D"/>
    <w:rsid w:val="00B15327"/>
    <w:rsid w:val="00B25F56"/>
    <w:rsid w:val="00B30313"/>
    <w:rsid w:val="00B30ACF"/>
    <w:rsid w:val="00B30C0B"/>
    <w:rsid w:val="00B316D5"/>
    <w:rsid w:val="00B43B40"/>
    <w:rsid w:val="00B44D03"/>
    <w:rsid w:val="00B55E3C"/>
    <w:rsid w:val="00B74E43"/>
    <w:rsid w:val="00BA5666"/>
    <w:rsid w:val="00BA6E64"/>
    <w:rsid w:val="00BA738C"/>
    <w:rsid w:val="00BB0BB2"/>
    <w:rsid w:val="00BE73C0"/>
    <w:rsid w:val="00BF11BE"/>
    <w:rsid w:val="00BF3FF2"/>
    <w:rsid w:val="00C032F5"/>
    <w:rsid w:val="00C0543E"/>
    <w:rsid w:val="00C12657"/>
    <w:rsid w:val="00C13889"/>
    <w:rsid w:val="00C1399B"/>
    <w:rsid w:val="00C16A6A"/>
    <w:rsid w:val="00C202E0"/>
    <w:rsid w:val="00C20925"/>
    <w:rsid w:val="00C22E00"/>
    <w:rsid w:val="00C2338C"/>
    <w:rsid w:val="00C312FF"/>
    <w:rsid w:val="00C40552"/>
    <w:rsid w:val="00C51812"/>
    <w:rsid w:val="00C525A4"/>
    <w:rsid w:val="00C64C7C"/>
    <w:rsid w:val="00C66D4A"/>
    <w:rsid w:val="00C67B1F"/>
    <w:rsid w:val="00C67C6B"/>
    <w:rsid w:val="00C724D5"/>
    <w:rsid w:val="00C82DFD"/>
    <w:rsid w:val="00C83D77"/>
    <w:rsid w:val="00C84784"/>
    <w:rsid w:val="00C90396"/>
    <w:rsid w:val="00C92D2E"/>
    <w:rsid w:val="00CB32E4"/>
    <w:rsid w:val="00CB5752"/>
    <w:rsid w:val="00CB63E6"/>
    <w:rsid w:val="00CD1CE2"/>
    <w:rsid w:val="00CD7597"/>
    <w:rsid w:val="00CE24E4"/>
    <w:rsid w:val="00CE2BF2"/>
    <w:rsid w:val="00D2673E"/>
    <w:rsid w:val="00D27204"/>
    <w:rsid w:val="00D30FC8"/>
    <w:rsid w:val="00D3692C"/>
    <w:rsid w:val="00D40E14"/>
    <w:rsid w:val="00D44B78"/>
    <w:rsid w:val="00D50312"/>
    <w:rsid w:val="00D50E85"/>
    <w:rsid w:val="00D61DFC"/>
    <w:rsid w:val="00D86A07"/>
    <w:rsid w:val="00D87CD9"/>
    <w:rsid w:val="00D9345D"/>
    <w:rsid w:val="00D959CA"/>
    <w:rsid w:val="00D96A63"/>
    <w:rsid w:val="00DA4611"/>
    <w:rsid w:val="00DB3190"/>
    <w:rsid w:val="00DB3570"/>
    <w:rsid w:val="00DC0320"/>
    <w:rsid w:val="00DE42A7"/>
    <w:rsid w:val="00DE667D"/>
    <w:rsid w:val="00DF34E8"/>
    <w:rsid w:val="00E01BC0"/>
    <w:rsid w:val="00E123A1"/>
    <w:rsid w:val="00E22088"/>
    <w:rsid w:val="00E22D81"/>
    <w:rsid w:val="00E2356F"/>
    <w:rsid w:val="00E238D1"/>
    <w:rsid w:val="00E45F73"/>
    <w:rsid w:val="00E54262"/>
    <w:rsid w:val="00E77A76"/>
    <w:rsid w:val="00E8656E"/>
    <w:rsid w:val="00E86A6D"/>
    <w:rsid w:val="00E87DA6"/>
    <w:rsid w:val="00E9030E"/>
    <w:rsid w:val="00EA5907"/>
    <w:rsid w:val="00EA6265"/>
    <w:rsid w:val="00EA70E7"/>
    <w:rsid w:val="00EB5B4B"/>
    <w:rsid w:val="00EC4A8A"/>
    <w:rsid w:val="00EC59EA"/>
    <w:rsid w:val="00EC68CB"/>
    <w:rsid w:val="00EE24D5"/>
    <w:rsid w:val="00EE45FC"/>
    <w:rsid w:val="00EE5FEB"/>
    <w:rsid w:val="00EF0143"/>
    <w:rsid w:val="00EF0CB6"/>
    <w:rsid w:val="00F10830"/>
    <w:rsid w:val="00F12A89"/>
    <w:rsid w:val="00F1567B"/>
    <w:rsid w:val="00F16414"/>
    <w:rsid w:val="00F309FF"/>
    <w:rsid w:val="00F438C4"/>
    <w:rsid w:val="00F54BC4"/>
    <w:rsid w:val="00F64C41"/>
    <w:rsid w:val="00F65E9D"/>
    <w:rsid w:val="00F9689C"/>
    <w:rsid w:val="00FA059F"/>
    <w:rsid w:val="00FA42C9"/>
    <w:rsid w:val="00FC0ADB"/>
    <w:rsid w:val="00FD04C6"/>
    <w:rsid w:val="00FD1BCC"/>
    <w:rsid w:val="00FE59BA"/>
    <w:rsid w:val="00FF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AAA42-E5C8-40AE-BAC8-2CC7EEBB2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320"/>
    <w:pPr>
      <w:widowControl w:val="0"/>
      <w:jc w:val="both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3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320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DC03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320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Yang</dc:creator>
  <cp:keywords/>
  <dc:description/>
  <cp:lastModifiedBy>Kun Yang</cp:lastModifiedBy>
  <cp:revision>2</cp:revision>
  <dcterms:created xsi:type="dcterms:W3CDTF">2015-01-30T23:10:00Z</dcterms:created>
  <dcterms:modified xsi:type="dcterms:W3CDTF">2015-01-30T23:40:00Z</dcterms:modified>
</cp:coreProperties>
</file>