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80" w:rsidRPr="0058146F" w:rsidRDefault="00317AC1">
      <w:pPr>
        <w:rPr>
          <w:sz w:val="36"/>
          <w:szCs w:val="36"/>
          <w:u w:val="single"/>
        </w:rPr>
      </w:pPr>
      <w:r w:rsidRPr="0058146F">
        <w:rPr>
          <w:sz w:val="36"/>
          <w:szCs w:val="36"/>
          <w:u w:val="single"/>
        </w:rPr>
        <w:t>Executive summary</w:t>
      </w:r>
    </w:p>
    <w:p w:rsidR="00317AC1" w:rsidRDefault="00DA5DF0">
      <w:r>
        <w:t>Capgemini – I &amp; D practice believes that technology is a critical element in improving compliance and efficiency of AML programs with in financial institutions.</w:t>
      </w:r>
      <w:r w:rsidR="00317AC1">
        <w:t xml:space="preserve">AML </w:t>
      </w:r>
      <w:r w:rsidRPr="00317AC1">
        <w:rPr>
          <w:b/>
        </w:rPr>
        <w:t>case Manager</w:t>
      </w:r>
      <w:r w:rsidR="00317AC1">
        <w:t xml:space="preserve"> is a Case Management tool to enhance the effectiveness of AML Investigation units.</w:t>
      </w:r>
      <w:r>
        <w:t xml:space="preserve"> It was build based up on cutting edge technologies to deliver the seamless, high performance and robust solution for AML teams.</w:t>
      </w:r>
    </w:p>
    <w:p w:rsidR="00317AC1" w:rsidRPr="0058146F" w:rsidRDefault="00317AC1">
      <w:pPr>
        <w:rPr>
          <w:sz w:val="28"/>
          <w:szCs w:val="28"/>
          <w:u w:val="single"/>
        </w:rPr>
      </w:pPr>
      <w:r w:rsidRPr="0058146F">
        <w:rPr>
          <w:sz w:val="28"/>
          <w:szCs w:val="28"/>
          <w:u w:val="single"/>
        </w:rPr>
        <w:t>Purpose</w:t>
      </w:r>
    </w:p>
    <w:p w:rsidR="00317AC1" w:rsidRDefault="00317AC1">
      <w:r w:rsidRPr="00317AC1">
        <w:t xml:space="preserve">This document </w:t>
      </w:r>
      <w:r>
        <w:t xml:space="preserve">tries to gather/define the technical requirements for various activities needed to create this tool. </w:t>
      </w:r>
      <w:r w:rsidR="00DA5DF0">
        <w:t>High-level</w:t>
      </w:r>
      <w:r>
        <w:t xml:space="preserve"> steps are given below</w:t>
      </w:r>
    </w:p>
    <w:p w:rsidR="00317AC1" w:rsidRPr="0081128F" w:rsidRDefault="00317AC1" w:rsidP="0081128F">
      <w:pPr>
        <w:numPr>
          <w:ilvl w:val="0"/>
          <w:numId w:val="1"/>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Data ingestion (</w:t>
      </w:r>
      <w:r w:rsidR="00FA6353">
        <w:rPr>
          <w:rFonts w:ascii="Arial" w:hAnsi="Arial" w:cs="Arial"/>
          <w:sz w:val="20"/>
          <w:szCs w:val="20"/>
        </w:rPr>
        <w:t>Batch) from RDBMS to BD Lake</w:t>
      </w:r>
      <w:r>
        <w:rPr>
          <w:rFonts w:ascii="Arial" w:hAnsi="Arial" w:cs="Arial"/>
          <w:sz w:val="20"/>
          <w:szCs w:val="20"/>
        </w:rPr>
        <w:t>.</w:t>
      </w:r>
    </w:p>
    <w:p w:rsidR="00317AC1" w:rsidRDefault="00317AC1" w:rsidP="00317AC1">
      <w:pPr>
        <w:numPr>
          <w:ilvl w:val="0"/>
          <w:numId w:val="2"/>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Data preparation/clean</w:t>
      </w:r>
      <w:r w:rsidR="00FA6353">
        <w:rPr>
          <w:rFonts w:ascii="Arial" w:hAnsi="Arial" w:cs="Arial"/>
          <w:sz w:val="20"/>
          <w:szCs w:val="20"/>
        </w:rPr>
        <w:t>sing process using Spark.</w:t>
      </w:r>
    </w:p>
    <w:p w:rsidR="00317AC1" w:rsidRDefault="00AA7D4B" w:rsidP="00317AC1">
      <w:pPr>
        <w:numPr>
          <w:ilvl w:val="0"/>
          <w:numId w:val="3"/>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 xml:space="preserve">Split the data into current and historical based on case </w:t>
      </w:r>
      <w:proofErr w:type="gramStart"/>
      <w:r>
        <w:rPr>
          <w:rFonts w:ascii="Arial" w:hAnsi="Arial" w:cs="Arial"/>
          <w:sz w:val="20"/>
          <w:szCs w:val="20"/>
        </w:rPr>
        <w:t>id’s/</w:t>
      </w:r>
      <w:proofErr w:type="gramEnd"/>
      <w:r>
        <w:rPr>
          <w:rFonts w:ascii="Arial" w:hAnsi="Arial" w:cs="Arial"/>
          <w:sz w:val="20"/>
          <w:szCs w:val="20"/>
        </w:rPr>
        <w:t>timestamp.</w:t>
      </w:r>
    </w:p>
    <w:p w:rsidR="00317AC1" w:rsidRPr="00AA7D4B" w:rsidRDefault="00AA7D4B" w:rsidP="00317AC1">
      <w:pPr>
        <w:numPr>
          <w:ilvl w:val="0"/>
          <w:numId w:val="4"/>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Create the different facts for customers</w:t>
      </w:r>
      <w:proofErr w:type="gramStart"/>
      <w:r>
        <w:rPr>
          <w:rFonts w:ascii="Arial" w:hAnsi="Arial" w:cs="Arial"/>
          <w:sz w:val="20"/>
          <w:szCs w:val="20"/>
        </w:rPr>
        <w:t>,cases</w:t>
      </w:r>
      <w:bookmarkStart w:id="0" w:name="_GoBack"/>
      <w:bookmarkEnd w:id="0"/>
      <w:proofErr w:type="gramEnd"/>
      <w:r>
        <w:rPr>
          <w:rFonts w:ascii="Arial" w:hAnsi="Arial" w:cs="Arial"/>
          <w:sz w:val="20"/>
          <w:szCs w:val="20"/>
        </w:rPr>
        <w:t xml:space="preserve"> etc.</w:t>
      </w:r>
    </w:p>
    <w:p w:rsidR="00AA7D4B" w:rsidRPr="00AA7D4B" w:rsidRDefault="00AA7D4B" w:rsidP="00AA7D4B">
      <w:pPr>
        <w:numPr>
          <w:ilvl w:val="0"/>
          <w:numId w:val="1"/>
        </w:numPr>
        <w:autoSpaceDE w:val="0"/>
        <w:autoSpaceDN w:val="0"/>
        <w:adjustRightInd w:val="0"/>
        <w:spacing w:after="0" w:line="240" w:lineRule="auto"/>
        <w:ind w:left="600" w:hanging="360"/>
        <w:rPr>
          <w:rFonts w:ascii="Arial" w:hAnsi="Arial" w:cs="Arial"/>
          <w:sz w:val="20"/>
          <w:szCs w:val="20"/>
        </w:rPr>
      </w:pPr>
      <w:r w:rsidRPr="00AA7D4B">
        <w:rPr>
          <w:rFonts w:ascii="Arial" w:hAnsi="Arial" w:cs="Arial"/>
          <w:sz w:val="20"/>
          <w:szCs w:val="20"/>
        </w:rPr>
        <w:t xml:space="preserve">Load the </w:t>
      </w:r>
      <w:r w:rsidR="00FA6353">
        <w:rPr>
          <w:rFonts w:ascii="Arial" w:hAnsi="Arial" w:cs="Arial"/>
          <w:sz w:val="20"/>
          <w:szCs w:val="20"/>
        </w:rPr>
        <w:t>curated data</w:t>
      </w:r>
      <w:r w:rsidRPr="00AA7D4B">
        <w:rPr>
          <w:rFonts w:ascii="Arial" w:hAnsi="Arial" w:cs="Arial"/>
          <w:sz w:val="20"/>
          <w:szCs w:val="20"/>
        </w:rPr>
        <w:t xml:space="preserve"> into elasticsearch.</w:t>
      </w:r>
    </w:p>
    <w:p w:rsidR="00AA7D4B" w:rsidRPr="00AA7D4B" w:rsidRDefault="00AA7D4B" w:rsidP="00AA7D4B">
      <w:pPr>
        <w:numPr>
          <w:ilvl w:val="0"/>
          <w:numId w:val="1"/>
        </w:numPr>
        <w:autoSpaceDE w:val="0"/>
        <w:autoSpaceDN w:val="0"/>
        <w:adjustRightInd w:val="0"/>
        <w:spacing w:after="0" w:line="240" w:lineRule="auto"/>
        <w:ind w:left="600" w:hanging="360"/>
        <w:rPr>
          <w:rFonts w:ascii="Arial" w:hAnsi="Arial" w:cs="Arial"/>
          <w:sz w:val="20"/>
          <w:szCs w:val="20"/>
        </w:rPr>
      </w:pPr>
      <w:r w:rsidRPr="00AA7D4B">
        <w:rPr>
          <w:rFonts w:ascii="Arial" w:hAnsi="Arial" w:cs="Arial"/>
          <w:sz w:val="20"/>
          <w:szCs w:val="20"/>
        </w:rPr>
        <w:t xml:space="preserve">Visualize the data </w:t>
      </w:r>
      <w:r>
        <w:rPr>
          <w:rFonts w:ascii="Arial" w:hAnsi="Arial" w:cs="Arial"/>
          <w:sz w:val="20"/>
          <w:szCs w:val="20"/>
        </w:rPr>
        <w:t>using Kibana.</w:t>
      </w:r>
    </w:p>
    <w:p w:rsidR="00317AC1" w:rsidRPr="00317AC1" w:rsidRDefault="00317AC1"/>
    <w:p w:rsidR="00317AC1" w:rsidRPr="0058146F" w:rsidRDefault="00317AC1">
      <w:pPr>
        <w:rPr>
          <w:sz w:val="28"/>
          <w:szCs w:val="28"/>
          <w:u w:val="single"/>
        </w:rPr>
      </w:pPr>
      <w:r w:rsidRPr="0058146F">
        <w:rPr>
          <w:sz w:val="28"/>
          <w:szCs w:val="28"/>
          <w:u w:val="single"/>
        </w:rPr>
        <w:t>Scope</w:t>
      </w:r>
    </w:p>
    <w:p w:rsidR="000506D0" w:rsidRDefault="000506D0" w:rsidP="000506D0">
      <w:pPr>
        <w:autoSpaceDE w:val="0"/>
        <w:autoSpaceDN w:val="0"/>
        <w:adjustRightInd w:val="0"/>
        <w:rPr>
          <w:rFonts w:ascii="Times New Roman" w:hAnsi="Times New Roman" w:cs="Times New Roman"/>
          <w:sz w:val="24"/>
          <w:szCs w:val="24"/>
        </w:rPr>
      </w:pPr>
      <w:r>
        <w:rPr>
          <w:rFonts w:ascii="Arial" w:hAnsi="Arial" w:cs="Arial"/>
          <w:sz w:val="20"/>
          <w:szCs w:val="20"/>
        </w:rPr>
        <w:t>This document defines technical requirements in terms of:</w:t>
      </w:r>
    </w:p>
    <w:p w:rsidR="000506D0" w:rsidRDefault="000506D0" w:rsidP="000506D0">
      <w:pPr>
        <w:numPr>
          <w:ilvl w:val="0"/>
          <w:numId w:val="8"/>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 xml:space="preserve">Data Ingestion: Different sources and feeds which needs to be ingested into the </w:t>
      </w:r>
      <w:proofErr w:type="spellStart"/>
      <w:r>
        <w:rPr>
          <w:rFonts w:ascii="Arial" w:hAnsi="Arial" w:cs="Arial"/>
          <w:sz w:val="20"/>
          <w:szCs w:val="20"/>
        </w:rPr>
        <w:t>Hadoop.Sqoop</w:t>
      </w:r>
      <w:proofErr w:type="spellEnd"/>
      <w:r>
        <w:rPr>
          <w:rFonts w:ascii="Arial" w:hAnsi="Arial" w:cs="Arial"/>
          <w:sz w:val="20"/>
          <w:szCs w:val="20"/>
        </w:rPr>
        <w:t xml:space="preserve"> tool will be used to ingest the data from sources to </w:t>
      </w:r>
      <w:proofErr w:type="spellStart"/>
      <w:r>
        <w:rPr>
          <w:rFonts w:ascii="Arial" w:hAnsi="Arial" w:cs="Arial"/>
          <w:sz w:val="20"/>
          <w:szCs w:val="20"/>
        </w:rPr>
        <w:t>hadoop</w:t>
      </w:r>
      <w:proofErr w:type="spellEnd"/>
    </w:p>
    <w:p w:rsidR="000506D0" w:rsidRDefault="000506D0" w:rsidP="000506D0">
      <w:pPr>
        <w:numPr>
          <w:ilvl w:val="0"/>
          <w:numId w:val="9"/>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 xml:space="preserve">Data Preparation/cleansing: Rules used to create a filtered list of cases, alerts, transactions, customers, </w:t>
      </w:r>
      <w:proofErr w:type="spellStart"/>
      <w:r>
        <w:rPr>
          <w:rFonts w:ascii="Arial" w:hAnsi="Arial" w:cs="Arial"/>
          <w:sz w:val="20"/>
          <w:szCs w:val="20"/>
        </w:rPr>
        <w:t>accounts</w:t>
      </w:r>
      <w:proofErr w:type="gramStart"/>
      <w:r>
        <w:rPr>
          <w:rFonts w:ascii="Arial" w:hAnsi="Arial" w:cs="Arial"/>
          <w:sz w:val="20"/>
          <w:szCs w:val="20"/>
        </w:rPr>
        <w:t>,Alert</w:t>
      </w:r>
      <w:proofErr w:type="spellEnd"/>
      <w:proofErr w:type="gramEnd"/>
      <w:r>
        <w:rPr>
          <w:rFonts w:ascii="Arial" w:hAnsi="Arial" w:cs="Arial"/>
          <w:sz w:val="20"/>
          <w:szCs w:val="20"/>
        </w:rPr>
        <w:t xml:space="preserve"> Similarity, CPR and facts.</w:t>
      </w:r>
    </w:p>
    <w:p w:rsidR="000506D0" w:rsidRDefault="000506D0" w:rsidP="000506D0">
      <w:pPr>
        <w:numPr>
          <w:ilvl w:val="0"/>
          <w:numId w:val="10"/>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 xml:space="preserve">Non-functional requirements to be taken care of as part of the project. </w:t>
      </w:r>
    </w:p>
    <w:p w:rsidR="00B17988" w:rsidRPr="00317AC1" w:rsidRDefault="00B17988">
      <w:pPr>
        <w:rPr>
          <w:u w:val="single"/>
        </w:rPr>
      </w:pPr>
    </w:p>
    <w:p w:rsidR="00317AC1" w:rsidRPr="00710349" w:rsidRDefault="00900F9E">
      <w:r w:rsidRPr="00710349">
        <w:rPr>
          <w:noProof/>
        </w:rPr>
        <mc:AlternateContent>
          <mc:Choice Requires="wps">
            <w:drawing>
              <wp:anchor distT="0" distB="0" distL="114300" distR="114300" simplePos="0" relativeHeight="251659264" behindDoc="0" locked="0" layoutInCell="1" allowOverlap="1">
                <wp:simplePos x="0" y="0"/>
                <wp:positionH relativeFrom="column">
                  <wp:posOffset>120650</wp:posOffset>
                </wp:positionH>
                <wp:positionV relativeFrom="paragraph">
                  <wp:posOffset>285115</wp:posOffset>
                </wp:positionV>
                <wp:extent cx="1149350" cy="4064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1149350" cy="406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00F9E" w:rsidRDefault="00900F9E" w:rsidP="00900F9E">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9.5pt;margin-top:22.45pt;width:90.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" fillcolor="white [3201]" strokecolor="#70ad47 [3209]" strokeweight="1pt">
                <v:stroke joinstyle="miter"/>
                <v:textbox>
                  <w:txbxContent>
                    <w:p w:rsidR="00900F9E" w:rsidRDefault="00900F9E" w:rsidP="00900F9E">
                      <w:pPr>
                        <w:jc w:val="center"/>
                      </w:pPr>
                      <w:r>
                        <w:t>Source Data</w:t>
                      </w:r>
                    </w:p>
                  </w:txbxContent>
                </v:textbox>
              </v:roundrect>
            </w:pict>
          </mc:Fallback>
        </mc:AlternateContent>
      </w:r>
      <w:proofErr w:type="spellStart"/>
      <w:r w:rsidR="00317AC1" w:rsidRPr="00710349">
        <w:t>Highlevel</w:t>
      </w:r>
      <w:proofErr w:type="spellEnd"/>
      <w:r w:rsidR="00317AC1" w:rsidRPr="00710349">
        <w:t xml:space="preserve"> Process Flow</w:t>
      </w:r>
    </w:p>
    <w:p w:rsidR="007A5B74" w:rsidRDefault="00710349">
      <w:r>
        <w:rPr>
          <w:noProof/>
        </w:rPr>
        <mc:AlternateContent>
          <mc:Choice Requires="wps">
            <w:drawing>
              <wp:anchor distT="0" distB="0" distL="114300" distR="114300" simplePos="0" relativeHeight="251666432" behindDoc="0" locked="0" layoutInCell="1" allowOverlap="1" wp14:anchorId="414128F3" wp14:editId="7BCCB94E">
                <wp:simplePos x="0" y="0"/>
                <wp:positionH relativeFrom="column">
                  <wp:posOffset>3302000</wp:posOffset>
                </wp:positionH>
                <wp:positionV relativeFrom="paragraph">
                  <wp:posOffset>120015</wp:posOffset>
                </wp:positionV>
                <wp:extent cx="869950" cy="152400"/>
                <wp:effectExtent l="0" t="19050" r="44450" b="38100"/>
                <wp:wrapNone/>
                <wp:docPr id="8" name="Right Arrow 8"/>
                <wp:cNvGraphicFramePr/>
                <a:graphic xmlns:a="http://schemas.openxmlformats.org/drawingml/2006/main">
                  <a:graphicData uri="http://schemas.microsoft.com/office/word/2010/wordprocessingShape">
                    <wps:wsp>
                      <wps:cNvSpPr/>
                      <wps:spPr>
                        <a:xfrm>
                          <a:off x="0" y="0"/>
                          <a:ext cx="869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4F28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60pt;margin-top:9.45pt;width:68.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" adj="19708"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1270000</wp:posOffset>
                </wp:positionH>
                <wp:positionV relativeFrom="paragraph">
                  <wp:posOffset>113665</wp:posOffset>
                </wp:positionV>
                <wp:extent cx="869950" cy="152400"/>
                <wp:effectExtent l="0" t="19050" r="44450" b="38100"/>
                <wp:wrapNone/>
                <wp:docPr id="7" name="Right Arrow 7"/>
                <wp:cNvGraphicFramePr/>
                <a:graphic xmlns:a="http://schemas.openxmlformats.org/drawingml/2006/main">
                  <a:graphicData uri="http://schemas.microsoft.com/office/word/2010/wordprocessingShape">
                    <wps:wsp>
                      <wps:cNvSpPr/>
                      <wps:spPr>
                        <a:xfrm>
                          <a:off x="0" y="0"/>
                          <a:ext cx="869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78507" id="Right Arrow 7" o:spid="_x0000_s1026" type="#_x0000_t13" style="position:absolute;margin-left:100pt;margin-top:8.95pt;width:68.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WeAIAAEA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" adj="19708"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5F73A36B" wp14:editId="72513641">
                <wp:simplePos x="0" y="0"/>
                <wp:positionH relativeFrom="column">
                  <wp:posOffset>4184650</wp:posOffset>
                </wp:positionH>
                <wp:positionV relativeFrom="paragraph">
                  <wp:posOffset>5715</wp:posOffset>
                </wp:positionV>
                <wp:extent cx="1149350" cy="406400"/>
                <wp:effectExtent l="0" t="0" r="12700" b="12700"/>
                <wp:wrapNone/>
                <wp:docPr id="5" name="Rounded Rectangle 5"/>
                <wp:cNvGraphicFramePr/>
                <a:graphic xmlns:a="http://schemas.openxmlformats.org/drawingml/2006/main">
                  <a:graphicData uri="http://schemas.microsoft.com/office/word/2010/wordprocessingShape">
                    <wps:wsp>
                      <wps:cNvSpPr/>
                      <wps:spPr>
                        <a:xfrm>
                          <a:off x="0" y="0"/>
                          <a:ext cx="1149350" cy="406400"/>
                        </a:xfrm>
                        <a:prstGeom prst="roundRect">
                          <a:avLst/>
                        </a:prstGeom>
                        <a:solidFill>
                          <a:sysClr val="window" lastClr="FFFFFF"/>
                        </a:solidFill>
                        <a:ln w="12700" cap="flat" cmpd="sng" algn="ctr">
                          <a:solidFill>
                            <a:srgbClr val="70AD47"/>
                          </a:solidFill>
                          <a:prstDash val="solid"/>
                          <a:miter lim="800000"/>
                        </a:ln>
                        <a:effectLst/>
                      </wps:spPr>
                      <wps:txbx>
                        <w:txbxContent>
                          <w:p w:rsidR="00710349" w:rsidRDefault="00710349" w:rsidP="00710349">
                            <w:pPr>
                              <w:jc w:val="center"/>
                            </w:pPr>
                            <w:r>
                              <w:t>Kibana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3A36B" id="Rounded Rectangle 5" o:spid="_x0000_s1027" style="position:absolute;margin-left:329.5pt;margin-top:.45pt;width:90.5pt;height:3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" fillcolor="window" strokecolor="#70ad47" strokeweight="1pt">
                <v:stroke joinstyle="miter"/>
                <v:textbox>
                  <w:txbxContent>
                    <w:p w:rsidR="00710349" w:rsidRDefault="00710349" w:rsidP="00710349">
                      <w:pPr>
                        <w:jc w:val="center"/>
                      </w:pPr>
                      <w:r>
                        <w:t>Kibana UI</w:t>
                      </w:r>
                    </w:p>
                  </w:txbxContent>
                </v:textbox>
              </v:roundrect>
            </w:pict>
          </mc:Fallback>
        </mc:AlternateContent>
      </w:r>
      <w:r w:rsidR="00900F9E">
        <w:rPr>
          <w:noProof/>
        </w:rPr>
        <mc:AlternateContent>
          <mc:Choice Requires="wps">
            <w:drawing>
              <wp:anchor distT="0" distB="0" distL="114300" distR="114300" simplePos="0" relativeHeight="251661312" behindDoc="0" locked="0" layoutInCell="1" allowOverlap="1" wp14:anchorId="77EB3A1F" wp14:editId="16219D8B">
                <wp:simplePos x="0" y="0"/>
                <wp:positionH relativeFrom="column">
                  <wp:posOffset>2139950</wp:posOffset>
                </wp:positionH>
                <wp:positionV relativeFrom="paragraph">
                  <wp:posOffset>5715</wp:posOffset>
                </wp:positionV>
                <wp:extent cx="1149350" cy="406400"/>
                <wp:effectExtent l="0" t="0" r="12700" b="12700"/>
                <wp:wrapNone/>
                <wp:docPr id="4" name="Rounded Rectangle 4"/>
                <wp:cNvGraphicFramePr/>
                <a:graphic xmlns:a="http://schemas.openxmlformats.org/drawingml/2006/main">
                  <a:graphicData uri="http://schemas.microsoft.com/office/word/2010/wordprocessingShape">
                    <wps:wsp>
                      <wps:cNvSpPr/>
                      <wps:spPr>
                        <a:xfrm>
                          <a:off x="0" y="0"/>
                          <a:ext cx="1149350" cy="406400"/>
                        </a:xfrm>
                        <a:prstGeom prst="roundRect">
                          <a:avLst/>
                        </a:prstGeom>
                        <a:solidFill>
                          <a:sysClr val="window" lastClr="FFFFFF"/>
                        </a:solidFill>
                        <a:ln w="12700" cap="flat" cmpd="sng" algn="ctr">
                          <a:solidFill>
                            <a:srgbClr val="70AD47"/>
                          </a:solidFill>
                          <a:prstDash val="solid"/>
                          <a:miter lim="800000"/>
                        </a:ln>
                        <a:effectLst/>
                      </wps:spPr>
                      <wps:txbx>
                        <w:txbxContent>
                          <w:p w:rsidR="009A5312" w:rsidRDefault="009A5312" w:rsidP="009A5312">
                            <w:pPr>
                              <w:jc w:val="center"/>
                            </w:pPr>
                            <w:r>
                              <w:t>Hadoop Lake</w:t>
                            </w:r>
                          </w:p>
                          <w:p w:rsidR="00710349" w:rsidRDefault="00710349" w:rsidP="009A5312">
                            <w:pPr>
                              <w:jc w:val="center"/>
                            </w:pPr>
                          </w:p>
                          <w:p w:rsidR="00710349" w:rsidRDefault="00710349" w:rsidP="009A5312">
                            <w:pPr>
                              <w:jc w:val="center"/>
                            </w:pPr>
                          </w:p>
                          <w:p w:rsidR="00710349" w:rsidRDefault="00710349" w:rsidP="009A53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B3A1F" id="Rounded Rectangle 4" o:spid="_x0000_s1028" style="position:absolute;margin-left:168.5pt;margin-top:.45pt;width:90.5pt;height:3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" fillcolor="window" strokecolor="#70ad47" strokeweight="1pt">
                <v:stroke joinstyle="miter"/>
                <v:textbox>
                  <w:txbxContent>
                    <w:p w:rsidR="009A5312" w:rsidRDefault="009A5312" w:rsidP="009A5312">
                      <w:pPr>
                        <w:jc w:val="center"/>
                      </w:pPr>
                      <w:r>
                        <w:t>Hadoop Lake</w:t>
                      </w:r>
                    </w:p>
                    <w:p w:rsidR="00710349" w:rsidRDefault="00710349" w:rsidP="009A5312">
                      <w:pPr>
                        <w:jc w:val="center"/>
                      </w:pPr>
                    </w:p>
                    <w:p w:rsidR="00710349" w:rsidRDefault="00710349" w:rsidP="009A5312">
                      <w:pPr>
                        <w:jc w:val="center"/>
                      </w:pPr>
                    </w:p>
                    <w:p w:rsidR="00710349" w:rsidRDefault="00710349" w:rsidP="009A5312">
                      <w:pPr>
                        <w:jc w:val="center"/>
                      </w:pPr>
                    </w:p>
                  </w:txbxContent>
                </v:textbox>
              </v:roundrect>
            </w:pict>
          </mc:Fallback>
        </mc:AlternateContent>
      </w:r>
    </w:p>
    <w:p w:rsidR="00E9427C" w:rsidRDefault="00E9427C"/>
    <w:p w:rsidR="00B17988" w:rsidRDefault="00F62C3D">
      <w:pPr>
        <w:rPr>
          <w:sz w:val="28"/>
          <w:szCs w:val="28"/>
          <w:u w:val="single"/>
        </w:rPr>
      </w:pPr>
      <w:r w:rsidRPr="0058146F">
        <w:rPr>
          <w:sz w:val="28"/>
          <w:szCs w:val="28"/>
          <w:u w:val="single"/>
        </w:rPr>
        <w:t>Environments / tools required</w:t>
      </w:r>
    </w:p>
    <w:p w:rsidR="00923742" w:rsidRPr="00F62C3D" w:rsidRDefault="00923742" w:rsidP="00923742">
      <w:r>
        <w:t xml:space="preserve">Any </w:t>
      </w:r>
      <w:r w:rsidRPr="00923742">
        <w:rPr>
          <w:b/>
        </w:rPr>
        <w:t>Data generator</w:t>
      </w:r>
      <w:r>
        <w:t xml:space="preserve"> tool</w:t>
      </w:r>
      <w:r w:rsidRPr="00F62C3D">
        <w:t xml:space="preserve"> to create the test data for all the source tables.</w:t>
      </w:r>
    </w:p>
    <w:p w:rsidR="00923742" w:rsidRPr="00F62C3D" w:rsidRDefault="00923742" w:rsidP="00923742">
      <w:r w:rsidRPr="00923742">
        <w:rPr>
          <w:b/>
        </w:rPr>
        <w:t>MySQL / Oracle</w:t>
      </w:r>
      <w:r w:rsidRPr="00F62C3D">
        <w:t xml:space="preserve"> database to store the RDBMS tables.</w:t>
      </w:r>
    </w:p>
    <w:p w:rsidR="00923742" w:rsidRPr="00F62C3D" w:rsidRDefault="00923742" w:rsidP="00923742">
      <w:r w:rsidRPr="00923742">
        <w:rPr>
          <w:b/>
        </w:rPr>
        <w:t>Sqoop</w:t>
      </w:r>
      <w:r w:rsidRPr="00F62C3D">
        <w:t xml:space="preserve"> tool to extract the data from </w:t>
      </w:r>
      <w:proofErr w:type="spellStart"/>
      <w:r w:rsidRPr="00F62C3D">
        <w:t>RDBMS.</w:t>
      </w:r>
      <w:r>
        <w:t>If</w:t>
      </w:r>
      <w:proofErr w:type="spellEnd"/>
      <w:r>
        <w:t xml:space="preserve"> there is any other Capgemini ingestion tool is already there in the cluster then we can use that also</w:t>
      </w:r>
    </w:p>
    <w:p w:rsidR="00923742" w:rsidRPr="00923742" w:rsidRDefault="00396A7C" w:rsidP="00923742">
      <w:hyperlink r:id="rId6" w:tgtFrame="_blank" w:history="1">
        <w:r w:rsidR="00923742" w:rsidRPr="00923742">
          <w:rPr>
            <w:b/>
          </w:rPr>
          <w:t>HDFS</w:t>
        </w:r>
      </w:hyperlink>
      <w:r w:rsidR="00923742" w:rsidRPr="00923742">
        <w:t> - Hadoop’s distributed file system</w:t>
      </w:r>
    </w:p>
    <w:p w:rsidR="00923742" w:rsidRPr="00923742" w:rsidRDefault="00396A7C" w:rsidP="00923742">
      <w:hyperlink r:id="rId7" w:tgtFrame="_blank" w:history="1">
        <w:r w:rsidR="00923742" w:rsidRPr="00923742">
          <w:rPr>
            <w:b/>
          </w:rPr>
          <w:t>Hive</w:t>
        </w:r>
      </w:hyperlink>
      <w:r w:rsidR="00923742" w:rsidRPr="00923742">
        <w:t> - enables querying data held in various places including HDFS (and Elasticsearch, and MongoDB) with a SQL-like query language</w:t>
      </w:r>
    </w:p>
    <w:p w:rsidR="00923742" w:rsidRPr="00923742" w:rsidRDefault="00396A7C" w:rsidP="00923742">
      <w:hyperlink r:id="rId8" w:anchor="HiveServer2Clients-Beeline–NewCommandLineShell" w:tgtFrame="_blank" w:history="1">
        <w:r w:rsidR="00923742" w:rsidRPr="00923742">
          <w:rPr>
            <w:b/>
          </w:rPr>
          <w:t>Beeline</w:t>
        </w:r>
      </w:hyperlink>
      <w:r w:rsidR="00923742" w:rsidRPr="00923742">
        <w:t> - Hive command line interface</w:t>
      </w:r>
    </w:p>
    <w:p w:rsidR="00923742" w:rsidRPr="00923742" w:rsidRDefault="00396A7C" w:rsidP="00923742">
      <w:hyperlink r:id="rId9" w:tgtFrame="_blank" w:history="1">
        <w:proofErr w:type="gramStart"/>
        <w:r w:rsidR="00923742" w:rsidRPr="00923742">
          <w:rPr>
            <w:b/>
          </w:rPr>
          <w:t>elasticsearch-</w:t>
        </w:r>
        <w:proofErr w:type="spellStart"/>
        <w:r w:rsidR="00923742" w:rsidRPr="00923742">
          <w:rPr>
            <w:b/>
          </w:rPr>
          <w:t>hadoop</w:t>
        </w:r>
        <w:proofErr w:type="spellEnd"/>
        <w:proofErr w:type="gramEnd"/>
      </w:hyperlink>
      <w:r w:rsidR="00923742" w:rsidRPr="00923742">
        <w:t> - a connector for Elasticsearch to Hadoop including Hive</w:t>
      </w:r>
    </w:p>
    <w:p w:rsidR="00FB3711" w:rsidRPr="00FB3711" w:rsidRDefault="00396A7C" w:rsidP="00FB3711">
      <w:hyperlink r:id="rId10" w:tgtFrame="_blank" w:history="1">
        <w:r w:rsidR="00FB3711" w:rsidRPr="00923742">
          <w:rPr>
            <w:b/>
          </w:rPr>
          <w:t>Elasticsearch</w:t>
        </w:r>
      </w:hyperlink>
      <w:r w:rsidR="00FB3711" w:rsidRPr="00923742">
        <w:t> - data store &amp; analytics / search engine</w:t>
      </w:r>
    </w:p>
    <w:p w:rsidR="00FB3711" w:rsidRPr="00923742" w:rsidRDefault="00396A7C" w:rsidP="00FB3711">
      <w:hyperlink r:id="rId11" w:tgtFrame="_blank" w:history="1">
        <w:r w:rsidR="00FB3711" w:rsidRPr="00923742">
          <w:rPr>
            <w:b/>
          </w:rPr>
          <w:t>Kibana</w:t>
        </w:r>
      </w:hyperlink>
      <w:r w:rsidR="00FB3711" w:rsidRPr="00923742">
        <w:t> - data visualization tool for Elasticsearch</w:t>
      </w:r>
    </w:p>
    <w:p w:rsidR="0058146F" w:rsidRPr="0058146F" w:rsidRDefault="00E9427C">
      <w:pPr>
        <w:rPr>
          <w:sz w:val="28"/>
          <w:szCs w:val="28"/>
          <w:u w:val="single"/>
        </w:rPr>
      </w:pPr>
      <w:r w:rsidRPr="0058146F">
        <w:rPr>
          <w:sz w:val="28"/>
          <w:szCs w:val="28"/>
          <w:u w:val="single"/>
        </w:rPr>
        <w:t>Source tables</w:t>
      </w:r>
    </w:p>
    <w:p w:rsidR="007B3A03" w:rsidRDefault="0058146F">
      <w:proofErr w:type="spellStart"/>
      <w:proofErr w:type="gramStart"/>
      <w:r>
        <w:t>c</w:t>
      </w:r>
      <w:r w:rsidR="007B3A03" w:rsidRPr="007B3A03">
        <w:t>ase</w:t>
      </w:r>
      <w:r>
        <w:t>s,</w:t>
      </w:r>
      <w:proofErr w:type="gramEnd"/>
      <w:r>
        <w:t>alert_c</w:t>
      </w:r>
      <w:r w:rsidR="007B3A03" w:rsidRPr="007B3A03">
        <w:t>ase</w:t>
      </w:r>
      <w:proofErr w:type="spellEnd"/>
      <w:r>
        <w:t xml:space="preserve">, </w:t>
      </w:r>
      <w:proofErr w:type="spellStart"/>
      <w:r>
        <w:t>alerts,transactions,customers,transaction_types,country</w:t>
      </w:r>
      <w:proofErr w:type="spellEnd"/>
      <w:r>
        <w:t xml:space="preserve"> ,</w:t>
      </w:r>
      <w:proofErr w:type="spellStart"/>
      <w:r>
        <w:t>country_risk</w:t>
      </w:r>
      <w:proofErr w:type="spellEnd"/>
      <w:r>
        <w:t xml:space="preserve"> etc.</w:t>
      </w:r>
    </w:p>
    <w:p w:rsidR="007B3A03" w:rsidRPr="0058146F" w:rsidRDefault="007B3A03">
      <w:pPr>
        <w:rPr>
          <w:sz w:val="28"/>
          <w:szCs w:val="28"/>
          <w:u w:val="single"/>
        </w:rPr>
      </w:pPr>
      <w:r w:rsidRPr="0058146F">
        <w:rPr>
          <w:sz w:val="28"/>
          <w:szCs w:val="28"/>
          <w:u w:val="single"/>
        </w:rPr>
        <w:t>Data Ingestion Process</w:t>
      </w:r>
    </w:p>
    <w:p w:rsidR="007B3A03" w:rsidRDefault="0058146F">
      <w:r>
        <w:t xml:space="preserve">Create a generic Sqoop script to read the </w:t>
      </w:r>
      <w:proofErr w:type="spellStart"/>
      <w:r>
        <w:t>tablename</w:t>
      </w:r>
      <w:proofErr w:type="gramStart"/>
      <w:r>
        <w:t>,metadata,connection</w:t>
      </w:r>
      <w:proofErr w:type="spellEnd"/>
      <w:proofErr w:type="gramEnd"/>
      <w:r>
        <w:t xml:space="preserve"> parameters and create a file/hive table in Hadoop Lake.</w:t>
      </w:r>
    </w:p>
    <w:p w:rsidR="00E9427C" w:rsidRPr="0058146F" w:rsidRDefault="0058146F">
      <w:pPr>
        <w:rPr>
          <w:sz w:val="28"/>
          <w:szCs w:val="28"/>
          <w:u w:val="single"/>
        </w:rPr>
      </w:pPr>
      <w:r>
        <w:rPr>
          <w:sz w:val="28"/>
          <w:szCs w:val="28"/>
          <w:u w:val="single"/>
        </w:rPr>
        <w:t>Data Processing Process</w:t>
      </w:r>
    </w:p>
    <w:p w:rsidR="00E9427C" w:rsidRDefault="00E9427C">
      <w:r>
        <w:t>There will be a source to target mapping flow created which identifies the key columns in target.</w:t>
      </w:r>
    </w:p>
    <w:p w:rsidR="00E9427C" w:rsidRDefault="00E9427C">
      <w:r>
        <w:t>Data cleanup rules will be to clean up the special characters like ‘\n\r’ from the source systems.</w:t>
      </w:r>
    </w:p>
    <w:p w:rsidR="00E9427C" w:rsidRDefault="00E9427C">
      <w:r>
        <w:t>Remove the records with invalid/blank data.</w:t>
      </w:r>
    </w:p>
    <w:p w:rsidR="00E9427C" w:rsidRDefault="00E9427C">
      <w:r>
        <w:t>Split the data into current month data / Historical based on date.</w:t>
      </w:r>
    </w:p>
    <w:p w:rsidR="00E9427C" w:rsidRDefault="00E9427C">
      <w:r>
        <w:t xml:space="preserve">Prepare the facts like counterparty risk score, Similar alerts, Counterparty Facts.  </w:t>
      </w:r>
    </w:p>
    <w:p w:rsidR="007B3A03" w:rsidRDefault="007B3A03">
      <w:r>
        <w:t>Enrich the address / industry info for each counterparty from external sources.</w:t>
      </w:r>
    </w:p>
    <w:p w:rsidR="007B3A03" w:rsidRDefault="007B3A03">
      <w:r>
        <w:t>Create all the required Facts tables as Hive tables in Hadoop.</w:t>
      </w:r>
    </w:p>
    <w:p w:rsidR="007B3A03" w:rsidRDefault="0058146F">
      <w:r w:rsidRPr="0058146F">
        <w:rPr>
          <w:sz w:val="28"/>
          <w:szCs w:val="28"/>
          <w:u w:val="single"/>
        </w:rPr>
        <w:t>Data Visualization Process</w:t>
      </w:r>
    </w:p>
    <w:p w:rsidR="00BF776B" w:rsidRDefault="00710349">
      <w:r>
        <w:t>Load the data from Hive to Elasticsearch using the elasticsearch-</w:t>
      </w:r>
      <w:proofErr w:type="spellStart"/>
      <w:r>
        <w:t>hadoop</w:t>
      </w:r>
      <w:proofErr w:type="spellEnd"/>
      <w:r>
        <w:t xml:space="preserve"> connector.</w:t>
      </w:r>
    </w:p>
    <w:p w:rsidR="00BF776B" w:rsidRDefault="00710349">
      <w:proofErr w:type="spellStart"/>
      <w:r>
        <w:t>Elasticserach</w:t>
      </w:r>
      <w:proofErr w:type="spellEnd"/>
      <w:r>
        <w:t xml:space="preserve"> contains index within which data is </w:t>
      </w:r>
      <w:proofErr w:type="spellStart"/>
      <w:r>
        <w:t>stored</w:t>
      </w:r>
      <w:proofErr w:type="gramStart"/>
      <w:r>
        <w:t>,held</w:t>
      </w:r>
      <w:proofErr w:type="spellEnd"/>
      <w:proofErr w:type="gramEnd"/>
      <w:r>
        <w:t xml:space="preserve"> under a schema known as </w:t>
      </w:r>
      <w:proofErr w:type="spellStart"/>
      <w:r>
        <w:t>mapping</w:t>
      </w:r>
      <w:r w:rsidR="00BF776B">
        <w:t>.Each</w:t>
      </w:r>
      <w:proofErr w:type="spellEnd"/>
      <w:r w:rsidR="00BF776B">
        <w:t xml:space="preserve"> index can have multiple mappings. </w:t>
      </w:r>
    </w:p>
    <w:p w:rsidR="00E9427C" w:rsidRDefault="00BF776B">
      <w:r>
        <w:t>Kibana queries the data held in Elasticsearch and visualize the various case facts.</w:t>
      </w:r>
    </w:p>
    <w:p w:rsidR="00710349" w:rsidRDefault="00D65C9D">
      <w:r>
        <w:t>We need custom UI coding to visualize the case data.</w:t>
      </w:r>
    </w:p>
    <w:p w:rsidR="005B77D5" w:rsidRDefault="005B77D5">
      <w:pPr>
        <w:rPr>
          <w:sz w:val="32"/>
          <w:szCs w:val="32"/>
        </w:rPr>
      </w:pPr>
    </w:p>
    <w:p w:rsidR="005B77D5" w:rsidRDefault="005B77D5">
      <w:pPr>
        <w:rPr>
          <w:sz w:val="32"/>
          <w:szCs w:val="32"/>
        </w:rPr>
      </w:pPr>
    </w:p>
    <w:p w:rsidR="005B77D5" w:rsidRDefault="005B77D5">
      <w:pPr>
        <w:rPr>
          <w:sz w:val="32"/>
          <w:szCs w:val="32"/>
        </w:rPr>
      </w:pPr>
    </w:p>
    <w:p w:rsidR="005B77D5" w:rsidRDefault="005B77D5">
      <w:pPr>
        <w:rPr>
          <w:sz w:val="32"/>
          <w:szCs w:val="32"/>
        </w:rPr>
      </w:pPr>
    </w:p>
    <w:p w:rsidR="005B77D5" w:rsidRDefault="005B77D5">
      <w:pPr>
        <w:rPr>
          <w:sz w:val="32"/>
          <w:szCs w:val="32"/>
        </w:rPr>
      </w:pPr>
    </w:p>
    <w:p w:rsidR="005B77D5" w:rsidRDefault="005B77D5">
      <w:pPr>
        <w:rPr>
          <w:sz w:val="32"/>
          <w:szCs w:val="32"/>
        </w:rPr>
      </w:pPr>
    </w:p>
    <w:p w:rsidR="005D76AB" w:rsidRDefault="005D76AB">
      <w:pPr>
        <w:rPr>
          <w:sz w:val="32"/>
          <w:szCs w:val="32"/>
        </w:rPr>
      </w:pPr>
      <w:r w:rsidRPr="005D76AB">
        <w:rPr>
          <w:sz w:val="32"/>
          <w:szCs w:val="32"/>
        </w:rPr>
        <w:t>UI Screen for a sample Case</w:t>
      </w:r>
    </w:p>
    <w:p w:rsidR="005D76AB" w:rsidRDefault="00972C8E">
      <w:pPr>
        <w:rPr>
          <w:sz w:val="32"/>
          <w:szCs w:val="32"/>
        </w:rPr>
      </w:pPr>
      <w:r>
        <w:rPr>
          <w:noProof/>
        </w:rPr>
        <w:drawing>
          <wp:inline distT="0" distB="0" distL="0" distR="0">
            <wp:extent cx="5943600" cy="2299390"/>
            <wp:effectExtent l="0" t="0" r="0" b="5715"/>
            <wp:docPr id="9" name="Picture 9" descr="cid:image001.png@01D2A17A.C25F8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17A.C25F8E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2299390"/>
                    </a:xfrm>
                    <a:prstGeom prst="rect">
                      <a:avLst/>
                    </a:prstGeom>
                    <a:noFill/>
                    <a:ln>
                      <a:noFill/>
                    </a:ln>
                  </pic:spPr>
                </pic:pic>
              </a:graphicData>
            </a:graphic>
          </wp:inline>
        </w:drawing>
      </w:r>
    </w:p>
    <w:p w:rsidR="00972C8E" w:rsidRDefault="005B77D5">
      <w:pPr>
        <w:rPr>
          <w:sz w:val="32"/>
          <w:szCs w:val="32"/>
        </w:rPr>
      </w:pPr>
      <w:r>
        <w:rPr>
          <w:noProof/>
        </w:rPr>
        <w:drawing>
          <wp:inline distT="0" distB="0" distL="0" distR="0">
            <wp:extent cx="5943600" cy="3175760"/>
            <wp:effectExtent l="0" t="0" r="0" b="5715"/>
            <wp:docPr id="10" name="Picture 10" descr="cid:image001.png@01D2A184.2562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184.2562745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3175760"/>
                    </a:xfrm>
                    <a:prstGeom prst="rect">
                      <a:avLst/>
                    </a:prstGeom>
                    <a:noFill/>
                    <a:ln>
                      <a:noFill/>
                    </a:ln>
                  </pic:spPr>
                </pic:pic>
              </a:graphicData>
            </a:graphic>
          </wp:inline>
        </w:drawing>
      </w:r>
    </w:p>
    <w:p w:rsidR="005B77D5" w:rsidRDefault="005B77D5">
      <w:pPr>
        <w:rPr>
          <w:sz w:val="32"/>
          <w:szCs w:val="32"/>
        </w:rPr>
      </w:pPr>
    </w:p>
    <w:p w:rsidR="005B77D5" w:rsidRDefault="005B77D5">
      <w:pPr>
        <w:rPr>
          <w:sz w:val="32"/>
          <w:szCs w:val="32"/>
        </w:rPr>
      </w:pPr>
      <w:r>
        <w:rPr>
          <w:noProof/>
        </w:rPr>
        <w:drawing>
          <wp:inline distT="0" distB="0" distL="0" distR="0">
            <wp:extent cx="5943600" cy="914186"/>
            <wp:effectExtent l="0" t="0" r="0" b="635"/>
            <wp:docPr id="11" name="Picture 11" descr="cid:image001.png@01D2A184.5A7C5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184.5A7C5B6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914186"/>
                    </a:xfrm>
                    <a:prstGeom prst="rect">
                      <a:avLst/>
                    </a:prstGeom>
                    <a:noFill/>
                    <a:ln>
                      <a:noFill/>
                    </a:ln>
                  </pic:spPr>
                </pic:pic>
              </a:graphicData>
            </a:graphic>
          </wp:inline>
        </w:drawing>
      </w:r>
    </w:p>
    <w:p w:rsidR="005B77D5" w:rsidRPr="005D76AB" w:rsidRDefault="005B77D5">
      <w:pPr>
        <w:rPr>
          <w:sz w:val="32"/>
          <w:szCs w:val="32"/>
        </w:rPr>
      </w:pPr>
    </w:p>
    <w:p w:rsidR="005D76AB" w:rsidRDefault="005D76AB"/>
    <w:p w:rsidR="00F62C3D" w:rsidRDefault="00F62C3D"/>
    <w:p w:rsidR="00F62C3D" w:rsidRDefault="00F62C3D"/>
    <w:p w:rsidR="00462EFC" w:rsidRDefault="006C4FA7">
      <w:pPr>
        <w:rPr>
          <w:b/>
          <w:sz w:val="28"/>
          <w:szCs w:val="28"/>
        </w:rPr>
      </w:pPr>
      <w:r>
        <w:rPr>
          <w:b/>
          <w:sz w:val="28"/>
          <w:szCs w:val="28"/>
        </w:rPr>
        <w:tab/>
      </w:r>
      <w:r>
        <w:rPr>
          <w:b/>
          <w:sz w:val="28"/>
          <w:szCs w:val="28"/>
        </w:rPr>
        <w:tab/>
      </w:r>
      <w:r>
        <w:rPr>
          <w:b/>
          <w:sz w:val="28"/>
          <w:szCs w:val="28"/>
        </w:rPr>
        <w:tab/>
      </w:r>
      <w:r w:rsidR="007D7E03">
        <w:rPr>
          <w:b/>
          <w:sz w:val="28"/>
          <w:szCs w:val="28"/>
        </w:rPr>
        <w:t>Source Data flow</w:t>
      </w:r>
      <w:r w:rsidR="00462EFC">
        <w:rPr>
          <w:b/>
          <w:sz w:val="28"/>
          <w:szCs w:val="28"/>
        </w:rPr>
        <w:t>:</w:t>
      </w:r>
    </w:p>
    <w:p w:rsidR="00B20BE3" w:rsidRDefault="00462EFC">
      <w:pPr>
        <w:rPr>
          <w:noProof/>
        </w:rPr>
      </w:pPr>
      <w:r w:rsidRPr="00462EFC">
        <w:rPr>
          <w:b/>
          <w:noProof/>
        </w:rPr>
        <w:t>Transactions</w:t>
      </w:r>
      <w:r w:rsidRPr="00462EFC">
        <w:rPr>
          <w:noProof/>
        </w:rPr>
        <w:t xml:space="preserve"> between </w:t>
      </w:r>
      <w:r w:rsidRPr="00462EFC">
        <w:rPr>
          <w:b/>
          <w:noProof/>
        </w:rPr>
        <w:t>customers</w:t>
      </w:r>
      <w:r>
        <w:rPr>
          <w:noProof/>
        </w:rPr>
        <w:t xml:space="preserve"> in which one is an originator and other is beneficary.AML Transacton monitoring systems split the transactions into alerted and non alerted transactions.Alerted transactions are transactions which matches some the aml suspected rules and non alerted transactions are which doesn’t match the aml suspected rules.An </w:t>
      </w:r>
      <w:r w:rsidRPr="00331FB9">
        <w:rPr>
          <w:b/>
          <w:noProof/>
        </w:rPr>
        <w:t>alert</w:t>
      </w:r>
      <w:r>
        <w:rPr>
          <w:noProof/>
        </w:rPr>
        <w:t xml:space="preserve"> is </w:t>
      </w:r>
      <w:r w:rsidR="00331FB9">
        <w:rPr>
          <w:noProof/>
        </w:rPr>
        <w:t xml:space="preserve">created by </w:t>
      </w:r>
      <w:r>
        <w:rPr>
          <w:noProof/>
        </w:rPr>
        <w:t xml:space="preserve">grouping </w:t>
      </w:r>
      <w:r w:rsidR="00331FB9">
        <w:rPr>
          <w:noProof/>
        </w:rPr>
        <w:t xml:space="preserve">1 or more </w:t>
      </w:r>
      <w:r>
        <w:rPr>
          <w:noProof/>
        </w:rPr>
        <w:t>transactions based on the dectection scenario.</w:t>
      </w:r>
      <w:r w:rsidR="00331FB9">
        <w:rPr>
          <w:noProof/>
        </w:rPr>
        <w:t xml:space="preserve">A </w:t>
      </w:r>
      <w:r w:rsidR="00331FB9" w:rsidRPr="00331FB9">
        <w:rPr>
          <w:b/>
          <w:noProof/>
        </w:rPr>
        <w:t>Case</w:t>
      </w:r>
      <w:r w:rsidR="00331FB9">
        <w:rPr>
          <w:noProof/>
        </w:rPr>
        <w:t xml:space="preserve"> is created by grouping 1 ore more alerts. </w:t>
      </w:r>
      <w:r>
        <w:rPr>
          <w:noProof/>
        </w:rPr>
        <w:t xml:space="preserve"> </w:t>
      </w:r>
    </w:p>
    <w:p w:rsidR="00B20BE3" w:rsidRDefault="00B20BE3">
      <w:pPr>
        <w:rPr>
          <w:noProof/>
        </w:rPr>
      </w:pPr>
    </w:p>
    <w:p w:rsidR="006C4FA7" w:rsidRDefault="006C4FA7">
      <w:pPr>
        <w:rPr>
          <w:b/>
          <w:sz w:val="28"/>
          <w:szCs w:val="28"/>
        </w:rPr>
      </w:pPr>
      <w:r w:rsidRPr="007E6D0E">
        <w:rPr>
          <w:noProof/>
          <w:highlight w:val="yellow"/>
        </w:rPr>
        <w:lastRenderedPageBreak/>
        <w:drawing>
          <wp:inline distT="0" distB="0" distL="0" distR="0" wp14:anchorId="57421879" wp14:editId="105D3F07">
            <wp:extent cx="4343400"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6324600"/>
                    </a:xfrm>
                    <a:prstGeom prst="rect">
                      <a:avLst/>
                    </a:prstGeom>
                  </pic:spPr>
                </pic:pic>
              </a:graphicData>
            </a:graphic>
          </wp:inline>
        </w:drawing>
      </w:r>
    </w:p>
    <w:p w:rsidR="006C4FA7" w:rsidRDefault="006C4FA7">
      <w:pPr>
        <w:rPr>
          <w:b/>
          <w:sz w:val="28"/>
          <w:szCs w:val="28"/>
        </w:rPr>
      </w:pPr>
    </w:p>
    <w:p w:rsidR="00F62C3D" w:rsidRPr="003260FA" w:rsidRDefault="003260FA">
      <w:pPr>
        <w:rPr>
          <w:b/>
          <w:sz w:val="28"/>
          <w:szCs w:val="28"/>
        </w:rPr>
      </w:pPr>
      <w:r w:rsidRPr="003260FA">
        <w:rPr>
          <w:b/>
          <w:sz w:val="28"/>
          <w:szCs w:val="28"/>
        </w:rPr>
        <w:t>Counterparty Prioritization model</w:t>
      </w:r>
    </w:p>
    <w:p w:rsidR="006C4FA7" w:rsidRPr="00031258" w:rsidRDefault="006C4FA7" w:rsidP="006C4FA7">
      <w:pPr>
        <w:rPr>
          <w:u w:val="single"/>
        </w:rPr>
      </w:pPr>
      <w:r w:rsidRPr="00031258">
        <w:rPr>
          <w:u w:val="single"/>
        </w:rPr>
        <w:t>Problem Statement</w:t>
      </w:r>
    </w:p>
    <w:p w:rsidR="006C4FA7" w:rsidRDefault="006C4FA7" w:rsidP="006C4FA7">
      <w:r>
        <w:t>An alert contains multiple counter parties (</w:t>
      </w:r>
      <w:proofErr w:type="spellStart"/>
      <w:r>
        <w:t>cp</w:t>
      </w:r>
      <w:proofErr w:type="spellEnd"/>
      <w:r>
        <w:t>) and multiple transactions. Investigator needs to research on an alert they need to manually go thru all the counterparties and transactions in the alert and then prioritize it</w:t>
      </w:r>
    </w:p>
    <w:p w:rsidR="006C4FA7" w:rsidRDefault="006C4FA7" w:rsidP="006C4FA7">
      <w:pPr>
        <w:rPr>
          <w:u w:val="single"/>
        </w:rPr>
      </w:pPr>
      <w:r>
        <w:rPr>
          <w:u w:val="single"/>
        </w:rPr>
        <w:t xml:space="preserve">Prioritization </w:t>
      </w:r>
      <w:r w:rsidRPr="00F32228">
        <w:rPr>
          <w:u w:val="single"/>
        </w:rPr>
        <w:t>Solution</w:t>
      </w:r>
    </w:p>
    <w:p w:rsidR="006C4FA7" w:rsidRDefault="006C4FA7" w:rsidP="006C4FA7">
      <w:r w:rsidRPr="00F32228">
        <w:lastRenderedPageBreak/>
        <w:t xml:space="preserve">The solutions offers a model </w:t>
      </w:r>
      <w:r>
        <w:t>where counterparties and transactions are prioritized. This rating will present an objective priority rank values for the investigators based on set of factors which will be consistent across all the reviewers. It is a one counter party prioritization model per LOB and scores are between 1-10.</w:t>
      </w:r>
    </w:p>
    <w:p w:rsidR="006C4FA7" w:rsidRPr="00167504" w:rsidRDefault="006C4FA7" w:rsidP="006C4FA7">
      <w:pPr>
        <w:rPr>
          <w:u w:val="single"/>
        </w:rPr>
      </w:pPr>
      <w:r w:rsidRPr="00167504">
        <w:rPr>
          <w:u w:val="single"/>
        </w:rPr>
        <w:t>Counterparty Prioritization</w:t>
      </w:r>
    </w:p>
    <w:p w:rsidR="006C4FA7" w:rsidRDefault="006C4FA7" w:rsidP="006C4FA7">
      <w:r>
        <w:t>For each alert, the participating counterparties needs to be prioritized within the scope of alert. This means looking at counter party level information (CRR for customers)</w:t>
      </w:r>
    </w:p>
    <w:p w:rsidR="006C4FA7" w:rsidRDefault="006C4FA7" w:rsidP="006C4FA7">
      <w:r>
        <w:t>The following elements are the potential inputs for model consideration.</w:t>
      </w:r>
    </w:p>
    <w:p w:rsidR="006C4FA7" w:rsidRPr="00B814FB" w:rsidRDefault="006C4FA7" w:rsidP="006C4FA7">
      <w:r w:rsidRPr="00B814FB">
        <w:t>Different factors are given below. Each of this variables needs to profiles to assess the data integrity with respect to missing data, invalid data and business rules</w:t>
      </w:r>
    </w:p>
    <w:p w:rsidR="006C4FA7" w:rsidRDefault="006C4FA7" w:rsidP="006C4FA7">
      <w:r w:rsidRPr="00093771">
        <w:rPr>
          <w:color w:val="002060"/>
        </w:rPr>
        <w:t xml:space="preserve">Round Dollar </w:t>
      </w:r>
      <w:r>
        <w:t>- % of round amounts as opposed to non-</w:t>
      </w:r>
      <w:proofErr w:type="spellStart"/>
      <w:r>
        <w:t>roundEg</w:t>
      </w:r>
      <w:proofErr w:type="spellEnd"/>
      <w:r>
        <w:t>: Many fund transfers are sent in large, round dollar, hundred dollar or thousand dollar amounts Deposit of multiple cashier’s checks for foreign drafts in large denominations</w:t>
      </w:r>
    </w:p>
    <w:p w:rsidR="006C4FA7" w:rsidRPr="00093771" w:rsidRDefault="006C4FA7" w:rsidP="006C4FA7">
      <w:pPr>
        <w:rPr>
          <w:color w:val="002060"/>
        </w:rPr>
      </w:pPr>
      <w:r w:rsidRPr="00093771">
        <w:rPr>
          <w:color w:val="002060"/>
        </w:rPr>
        <w:t xml:space="preserve">Adverse media </w:t>
      </w:r>
    </w:p>
    <w:p w:rsidR="006C4FA7" w:rsidRDefault="006C4FA7" w:rsidP="006C4FA7">
      <w:r w:rsidRPr="00093771">
        <w:rPr>
          <w:color w:val="002060"/>
        </w:rPr>
        <w:t xml:space="preserve">Amount % per alert </w:t>
      </w:r>
      <w:r>
        <w:t>– Count of transactions</w:t>
      </w:r>
    </w:p>
    <w:p w:rsidR="006C4FA7" w:rsidRDefault="006C4FA7" w:rsidP="006C4FA7">
      <w:r w:rsidRPr="00093771">
        <w:rPr>
          <w:color w:val="002060"/>
        </w:rPr>
        <w:t xml:space="preserve">CRR (Customer Risk Rating) </w:t>
      </w:r>
      <w:r>
        <w:t xml:space="preserve">–Risk rating of counterparty. This is derived from the entity, industry and country </w:t>
      </w:r>
      <w:proofErr w:type="spellStart"/>
      <w:r>
        <w:t>data.CRR</w:t>
      </w:r>
      <w:proofErr w:type="spellEnd"/>
      <w:r>
        <w:t xml:space="preserve"> Values for clients are calculated by client </w:t>
      </w:r>
      <w:proofErr w:type="spellStart"/>
      <w:r>
        <w:t>itself.CRR</w:t>
      </w:r>
      <w:proofErr w:type="spellEnd"/>
      <w:r>
        <w:t xml:space="preserve"> for pseudo customers are calculated as a weighted average of Entity, Industry and Country Risk</w:t>
      </w:r>
    </w:p>
    <w:p w:rsidR="006C4FA7" w:rsidRDefault="006C4FA7" w:rsidP="006C4FA7">
      <w:r w:rsidRPr="00093771">
        <w:rPr>
          <w:color w:val="002060"/>
        </w:rPr>
        <w:t xml:space="preserve">Past Alert count </w:t>
      </w:r>
      <w:r>
        <w:t>– Past alerts for the counterparty (as a focal entity)</w:t>
      </w:r>
    </w:p>
    <w:p w:rsidR="006C4FA7" w:rsidRDefault="006C4FA7" w:rsidP="006C4FA7">
      <w:r w:rsidRPr="00093771">
        <w:rPr>
          <w:color w:val="002060"/>
        </w:rPr>
        <w:t xml:space="preserve"># </w:t>
      </w:r>
      <w:proofErr w:type="gramStart"/>
      <w:r w:rsidRPr="00093771">
        <w:rPr>
          <w:color w:val="002060"/>
        </w:rPr>
        <w:t>of</w:t>
      </w:r>
      <w:proofErr w:type="gramEnd"/>
      <w:r w:rsidRPr="00093771">
        <w:rPr>
          <w:color w:val="002060"/>
        </w:rPr>
        <w:t xml:space="preserve"> Relationships </w:t>
      </w:r>
      <w:r>
        <w:t>– Number of unique Originator and Beneficiary Relationships</w:t>
      </w:r>
    </w:p>
    <w:p w:rsidR="006C4FA7" w:rsidRPr="00F43823" w:rsidRDefault="006C4FA7" w:rsidP="006C4FA7">
      <w:pPr>
        <w:rPr>
          <w:u w:val="single"/>
        </w:rPr>
      </w:pPr>
      <w:r w:rsidRPr="00F43823">
        <w:rPr>
          <w:u w:val="single"/>
        </w:rPr>
        <w:t>Counter Party score determination logic</w:t>
      </w:r>
    </w:p>
    <w:p w:rsidR="006C4FA7" w:rsidRPr="00592160" w:rsidRDefault="006C4FA7" w:rsidP="006C4FA7">
      <w:pPr>
        <w:rPr>
          <w:b/>
        </w:rPr>
      </w:pPr>
      <w:r w:rsidRPr="00592160">
        <w:rPr>
          <w:b/>
        </w:rPr>
        <w:t>Sources</w:t>
      </w:r>
      <w:r>
        <w:rPr>
          <w:b/>
        </w:rPr>
        <w:t xml:space="preserve"> </w:t>
      </w:r>
    </w:p>
    <w:p w:rsidR="006C4FA7" w:rsidRPr="00093771" w:rsidRDefault="006C4FA7" w:rsidP="006C4FA7">
      <w:pPr>
        <w:rPr>
          <w:color w:val="002060"/>
        </w:rPr>
      </w:pPr>
      <w:proofErr w:type="spellStart"/>
      <w:r w:rsidRPr="00093771">
        <w:rPr>
          <w:color w:val="002060"/>
        </w:rPr>
        <w:t>Cases</w:t>
      </w:r>
      <w:proofErr w:type="gramStart"/>
      <w:r w:rsidRPr="00093771">
        <w:rPr>
          <w:color w:val="002060"/>
        </w:rPr>
        <w:t>,Cases</w:t>
      </w:r>
      <w:proofErr w:type="spellEnd"/>
      <w:proofErr w:type="gramEnd"/>
      <w:r w:rsidRPr="00093771">
        <w:rPr>
          <w:color w:val="002060"/>
        </w:rPr>
        <w:t xml:space="preserve"> </w:t>
      </w:r>
      <w:proofErr w:type="spellStart"/>
      <w:r w:rsidRPr="00093771">
        <w:rPr>
          <w:color w:val="002060"/>
        </w:rPr>
        <w:t>alert,Mon</w:t>
      </w:r>
      <w:proofErr w:type="spellEnd"/>
      <w:r w:rsidRPr="00093771">
        <w:rPr>
          <w:color w:val="002060"/>
        </w:rPr>
        <w:t xml:space="preserve"> alert,Transactions,Customers,Country,Customer </w:t>
      </w:r>
      <w:proofErr w:type="spellStart"/>
      <w:r w:rsidRPr="00093771">
        <w:rPr>
          <w:color w:val="002060"/>
        </w:rPr>
        <w:t>address,Customer</w:t>
      </w:r>
      <w:proofErr w:type="spellEnd"/>
      <w:r w:rsidRPr="00093771">
        <w:rPr>
          <w:color w:val="002060"/>
        </w:rPr>
        <w:t xml:space="preserve"> account </w:t>
      </w:r>
      <w:proofErr w:type="spellStart"/>
      <w:r w:rsidRPr="00093771">
        <w:rPr>
          <w:color w:val="002060"/>
        </w:rPr>
        <w:t>link,Transaction</w:t>
      </w:r>
      <w:proofErr w:type="spellEnd"/>
      <w:r w:rsidRPr="00093771">
        <w:rPr>
          <w:color w:val="002060"/>
        </w:rPr>
        <w:t xml:space="preserve"> alert tag</w:t>
      </w:r>
    </w:p>
    <w:p w:rsidR="006C4FA7" w:rsidRDefault="006C4FA7" w:rsidP="006C4FA7">
      <w:pPr>
        <w:rPr>
          <w:u w:val="single"/>
        </w:rPr>
      </w:pPr>
      <w:r w:rsidRPr="00592160">
        <w:rPr>
          <w:u w:val="single"/>
        </w:rPr>
        <w:t>Rules</w:t>
      </w:r>
      <w:r>
        <w:rPr>
          <w:u w:val="single"/>
        </w:rPr>
        <w:t xml:space="preserve"> for identifying the counter party</w:t>
      </w:r>
    </w:p>
    <w:p w:rsidR="006C4FA7" w:rsidRPr="007D5D6F" w:rsidRDefault="006C4FA7" w:rsidP="006C4FA7">
      <w:r w:rsidRPr="007D5D6F">
        <w:t>Retrieve all the Transaction and alert details from the Transaction and alert tables.</w:t>
      </w:r>
    </w:p>
    <w:p w:rsidR="006C4FA7" w:rsidRPr="007D5D6F" w:rsidRDefault="006C4FA7" w:rsidP="006C4FA7">
      <w:proofErr w:type="spellStart"/>
      <w:r w:rsidRPr="007D5D6F">
        <w:t>Trxn</w:t>
      </w:r>
      <w:proofErr w:type="spellEnd"/>
      <w:r w:rsidRPr="007D5D6F">
        <w:t xml:space="preserve"> details: Account </w:t>
      </w:r>
      <w:proofErr w:type="spellStart"/>
      <w:r w:rsidRPr="007D5D6F">
        <w:t>id</w:t>
      </w:r>
      <w:proofErr w:type="gramStart"/>
      <w:r w:rsidRPr="007D5D6F">
        <w:t>,txn</w:t>
      </w:r>
      <w:proofErr w:type="spellEnd"/>
      <w:proofErr w:type="gramEnd"/>
      <w:r w:rsidRPr="007D5D6F">
        <w:t xml:space="preserve"> amount, </w:t>
      </w:r>
      <w:proofErr w:type="spellStart"/>
      <w:r>
        <w:t>o</w:t>
      </w:r>
      <w:r w:rsidRPr="007D5D6F">
        <w:t>rig</w:t>
      </w:r>
      <w:proofErr w:type="spellEnd"/>
      <w:r w:rsidRPr="007D5D6F">
        <w:t xml:space="preserve"> unit </w:t>
      </w:r>
      <w:proofErr w:type="spellStart"/>
      <w:r w:rsidRPr="007D5D6F">
        <w:t>code,orig</w:t>
      </w:r>
      <w:proofErr w:type="spellEnd"/>
      <w:r w:rsidRPr="007D5D6F">
        <w:t xml:space="preserve"> </w:t>
      </w:r>
      <w:proofErr w:type="spellStart"/>
      <w:r w:rsidRPr="007D5D6F">
        <w:t>country,bene</w:t>
      </w:r>
      <w:proofErr w:type="spellEnd"/>
      <w:r w:rsidRPr="007D5D6F">
        <w:t xml:space="preserve"> country, </w:t>
      </w:r>
      <w:proofErr w:type="spellStart"/>
      <w:r>
        <w:t>o</w:t>
      </w:r>
      <w:r w:rsidRPr="007D5D6F">
        <w:t>rig</w:t>
      </w:r>
      <w:proofErr w:type="spellEnd"/>
      <w:r w:rsidRPr="007D5D6F">
        <w:t xml:space="preserve"> bank </w:t>
      </w:r>
      <w:proofErr w:type="spellStart"/>
      <w:r w:rsidRPr="007D5D6F">
        <w:t>country,bene</w:t>
      </w:r>
      <w:proofErr w:type="spellEnd"/>
      <w:r w:rsidRPr="007D5D6F">
        <w:t xml:space="preserve"> bank </w:t>
      </w:r>
      <w:proofErr w:type="spellStart"/>
      <w:r w:rsidRPr="007D5D6F">
        <w:t>country,originator,beneficiary</w:t>
      </w:r>
      <w:proofErr w:type="spellEnd"/>
    </w:p>
    <w:p w:rsidR="006C4FA7" w:rsidRPr="007D5D6F" w:rsidRDefault="006C4FA7" w:rsidP="006C4FA7">
      <w:r w:rsidRPr="007D5D6F">
        <w:t xml:space="preserve">Alert </w:t>
      </w:r>
      <w:proofErr w:type="spellStart"/>
      <w:r w:rsidRPr="007D5D6F">
        <w:t>details</w:t>
      </w:r>
      <w:proofErr w:type="gramStart"/>
      <w:r w:rsidRPr="007D5D6F">
        <w:t>:id</w:t>
      </w:r>
      <w:proofErr w:type="spellEnd"/>
      <w:proofErr w:type="gramEnd"/>
      <w:r w:rsidRPr="007D5D6F">
        <w:t xml:space="preserve">, mon base alert </w:t>
      </w:r>
      <w:proofErr w:type="spellStart"/>
      <w:r w:rsidRPr="007D5D6F">
        <w:t>id,check</w:t>
      </w:r>
      <w:proofErr w:type="spellEnd"/>
      <w:r w:rsidRPr="007D5D6F">
        <w:t xml:space="preserve"> name,event_date,customer id</w:t>
      </w:r>
    </w:p>
    <w:p w:rsidR="006C4FA7" w:rsidRPr="007027D2" w:rsidRDefault="006C4FA7" w:rsidP="006C4FA7">
      <w:r>
        <w:t>I</w:t>
      </w:r>
      <w:r w:rsidRPr="007027D2">
        <w:t>f customer = originator and beneficiary is not blank, then beneficiary is the counter party</w:t>
      </w:r>
    </w:p>
    <w:p w:rsidR="006C4FA7" w:rsidRPr="007027D2" w:rsidRDefault="006C4FA7" w:rsidP="006C4FA7">
      <w:r>
        <w:t>I</w:t>
      </w:r>
      <w:r w:rsidRPr="007027D2">
        <w:t>f customer = beneficiary and originator is not blank, then originator is the counter party</w:t>
      </w:r>
    </w:p>
    <w:p w:rsidR="006C4FA7" w:rsidRPr="007027D2" w:rsidRDefault="006C4FA7" w:rsidP="006C4FA7">
      <w:r>
        <w:t>I</w:t>
      </w:r>
      <w:r w:rsidRPr="007027D2">
        <w:t xml:space="preserve">f </w:t>
      </w:r>
      <w:proofErr w:type="gramStart"/>
      <w:r w:rsidRPr="007027D2">
        <w:t>customer !</w:t>
      </w:r>
      <w:proofErr w:type="gramEnd"/>
      <w:r w:rsidRPr="007027D2">
        <w:t>= originator and customer != beneficiary and originator is not blank, then originator is the counter party</w:t>
      </w:r>
    </w:p>
    <w:p w:rsidR="006C4FA7" w:rsidRPr="007027D2" w:rsidRDefault="006C4FA7" w:rsidP="006C4FA7">
      <w:r w:rsidRPr="007027D2">
        <w:lastRenderedPageBreak/>
        <w:t xml:space="preserve">Same logic for Counter party country and Counter party bank country </w:t>
      </w:r>
    </w:p>
    <w:p w:rsidR="006C4FA7" w:rsidRPr="007027D2" w:rsidRDefault="006C4FA7" w:rsidP="006C4FA7">
      <w:r w:rsidRPr="007027D2">
        <w:t xml:space="preserve">Filter the alerted transactions alone from the Transaction </w:t>
      </w:r>
      <w:proofErr w:type="gramStart"/>
      <w:r w:rsidRPr="007027D2">
        <w:t>list(</w:t>
      </w:r>
      <w:proofErr w:type="spellStart"/>
      <w:proofErr w:type="gramEnd"/>
      <w:r w:rsidRPr="007027D2">
        <w:t>Eg</w:t>
      </w:r>
      <w:proofErr w:type="spellEnd"/>
      <w:r w:rsidRPr="007027D2">
        <w:t>: excluding the monthly total domestic ACH debits )</w:t>
      </w:r>
    </w:p>
    <w:p w:rsidR="006C4FA7" w:rsidRPr="007027D2" w:rsidRDefault="006C4FA7" w:rsidP="006C4FA7">
      <w:r w:rsidRPr="007027D2">
        <w:t>Identify the entity type and industry for the counterparty</w:t>
      </w:r>
    </w:p>
    <w:p w:rsidR="006C4FA7" w:rsidRPr="007027D2" w:rsidRDefault="006C4FA7" w:rsidP="006C4FA7">
      <w:r w:rsidRPr="007027D2">
        <w:t>(</w:t>
      </w:r>
      <w:proofErr w:type="spellStart"/>
      <w:r w:rsidRPr="007027D2">
        <w:t>Eg</w:t>
      </w:r>
      <w:proofErr w:type="spellEnd"/>
      <w:r w:rsidRPr="007027D2">
        <w:t xml:space="preserve">: </w:t>
      </w:r>
      <w:proofErr w:type="spellStart"/>
      <w:r w:rsidRPr="007027D2">
        <w:t>Gov</w:t>
      </w:r>
      <w:proofErr w:type="gramStart"/>
      <w:r w:rsidRPr="007027D2">
        <w:t>,Corporation</w:t>
      </w:r>
      <w:proofErr w:type="spellEnd"/>
      <w:proofErr w:type="gramEnd"/>
      <w:r w:rsidRPr="007027D2">
        <w:t xml:space="preserve"> for Entity, </w:t>
      </w:r>
      <w:proofErr w:type="spellStart"/>
      <w:r w:rsidRPr="007027D2">
        <w:t>Travel,Tech</w:t>
      </w:r>
      <w:proofErr w:type="spellEnd"/>
      <w:r w:rsidRPr="007027D2">
        <w:t xml:space="preserve"> for Industry)</w:t>
      </w:r>
    </w:p>
    <w:p w:rsidR="006C4FA7" w:rsidRDefault="006C4FA7" w:rsidP="006C4FA7">
      <w:r w:rsidRPr="007027D2">
        <w:t xml:space="preserve">Identify the </w:t>
      </w:r>
      <w:proofErr w:type="spellStart"/>
      <w:r w:rsidRPr="007027D2">
        <w:t>country_score</w:t>
      </w:r>
      <w:proofErr w:type="spellEnd"/>
      <w:r w:rsidRPr="007027D2">
        <w:t xml:space="preserve"> from country risk(High -5,Medium -3 ,Standard -1) and use finally the maximum country score for each unique counterparty key.(counter party key is counter party id+ alert identifier)</w:t>
      </w:r>
    </w:p>
    <w:p w:rsidR="006C4FA7" w:rsidRPr="007027D2" w:rsidRDefault="006C4FA7" w:rsidP="006C4FA7">
      <w:r>
        <w:t>Create lookback transaction table for PCM</w:t>
      </w:r>
    </w:p>
    <w:p w:rsidR="006C4FA7" w:rsidRPr="007027D2" w:rsidRDefault="006C4FA7" w:rsidP="006C4FA7">
      <w:r w:rsidRPr="007027D2">
        <w:t>Create the below attributes based on the above rules</w:t>
      </w:r>
    </w:p>
    <w:p w:rsidR="006C4FA7" w:rsidRPr="00EA37AF" w:rsidRDefault="006C4FA7" w:rsidP="006C4FA7">
      <w:r w:rsidRPr="00DC4DBA">
        <w:rPr>
          <w:b/>
        </w:rPr>
        <w:t>Alert count</w:t>
      </w:r>
      <w:r>
        <w:t xml:space="preserve"> – D</w:t>
      </w:r>
      <w:r w:rsidRPr="00EA37AF">
        <w:t xml:space="preserve">istinct </w:t>
      </w:r>
      <w:proofErr w:type="gramStart"/>
      <w:r w:rsidRPr="00EA37AF">
        <w:t>mon</w:t>
      </w:r>
      <w:proofErr w:type="gramEnd"/>
      <w:r w:rsidRPr="00EA37AF">
        <w:t xml:space="preserve"> alert id’s from mon alert grouped b</w:t>
      </w:r>
      <w:r>
        <w:t>y Customer id.</w:t>
      </w:r>
    </w:p>
    <w:p w:rsidR="006C4FA7" w:rsidRPr="00EA37AF" w:rsidRDefault="006C4FA7" w:rsidP="006C4FA7">
      <w:r w:rsidRPr="00DC4DBA">
        <w:rPr>
          <w:b/>
        </w:rPr>
        <w:t>Relationship count</w:t>
      </w:r>
      <w:r w:rsidRPr="00EA37AF">
        <w:t>: Distinct count of beneficiary or originator for unique counterparty, alert</w:t>
      </w:r>
    </w:p>
    <w:p w:rsidR="006C4FA7" w:rsidRPr="00EA37AF" w:rsidRDefault="006C4FA7" w:rsidP="006C4FA7">
      <w:r w:rsidRPr="00DC4DBA">
        <w:rPr>
          <w:b/>
        </w:rPr>
        <w:t>Scenario Count</w:t>
      </w:r>
      <w:r w:rsidRPr="00EA37AF">
        <w:t xml:space="preserve">: Distinct count of </w:t>
      </w:r>
      <w:proofErr w:type="spellStart"/>
      <w:r w:rsidRPr="00EA37AF">
        <w:t>check_names</w:t>
      </w:r>
      <w:proofErr w:type="spellEnd"/>
    </w:p>
    <w:p w:rsidR="006C4FA7" w:rsidRPr="00EA37AF" w:rsidRDefault="006C4FA7" w:rsidP="006C4FA7">
      <w:proofErr w:type="spellStart"/>
      <w:r w:rsidRPr="00DC4DBA">
        <w:rPr>
          <w:b/>
        </w:rPr>
        <w:t>CRR</w:t>
      </w:r>
      <w:proofErr w:type="gramStart"/>
      <w:r w:rsidRPr="00EA37AF">
        <w:t>:Maximum</w:t>
      </w:r>
      <w:proofErr w:type="spellEnd"/>
      <w:proofErr w:type="gramEnd"/>
      <w:r w:rsidRPr="00EA37AF">
        <w:t xml:space="preserve"> of CRR group on counterparty, alert</w:t>
      </w:r>
    </w:p>
    <w:p w:rsidR="006C4FA7" w:rsidRDefault="006C4FA7" w:rsidP="006C4FA7">
      <w:pPr>
        <w:rPr>
          <w:color w:val="FF0000"/>
        </w:rPr>
      </w:pPr>
      <w:r w:rsidRPr="00EA37AF">
        <w:rPr>
          <w:color w:val="FF0000"/>
        </w:rPr>
        <w:t xml:space="preserve">Adverse media </w:t>
      </w:r>
      <w:proofErr w:type="gramStart"/>
      <w:r w:rsidRPr="00EA37AF">
        <w:rPr>
          <w:color w:val="FF0000"/>
        </w:rPr>
        <w:t>score</w:t>
      </w:r>
      <w:r>
        <w:rPr>
          <w:color w:val="FF0000"/>
        </w:rPr>
        <w:t xml:space="preserve"> ?</w:t>
      </w:r>
      <w:proofErr w:type="gramEnd"/>
    </w:p>
    <w:p w:rsidR="006C4FA7" w:rsidRPr="00EA37AF" w:rsidRDefault="006C4FA7" w:rsidP="006C4FA7">
      <w:r w:rsidRPr="00DC4DBA">
        <w:rPr>
          <w:b/>
        </w:rPr>
        <w:t xml:space="preserve">Total </w:t>
      </w:r>
      <w:proofErr w:type="spellStart"/>
      <w:r w:rsidRPr="00DC4DBA">
        <w:rPr>
          <w:b/>
        </w:rPr>
        <w:t>Trxn</w:t>
      </w:r>
      <w:proofErr w:type="spellEnd"/>
      <w:r w:rsidRPr="00DC4DBA">
        <w:rPr>
          <w:b/>
        </w:rPr>
        <w:t xml:space="preserve"> Amount</w:t>
      </w:r>
      <w:r w:rsidRPr="00EA37AF">
        <w:t xml:space="preserve">: Aggregation of </w:t>
      </w:r>
      <w:proofErr w:type="spellStart"/>
      <w:r w:rsidRPr="00EA37AF">
        <w:t>trxn</w:t>
      </w:r>
      <w:proofErr w:type="spellEnd"/>
      <w:r w:rsidRPr="00EA37AF">
        <w:t xml:space="preserve"> amount per </w:t>
      </w:r>
      <w:proofErr w:type="spellStart"/>
      <w:r w:rsidRPr="00EA37AF">
        <w:t>counterparty</w:t>
      </w:r>
      <w:proofErr w:type="gramStart"/>
      <w:r w:rsidRPr="00EA37AF">
        <w:t>,alert</w:t>
      </w:r>
      <w:proofErr w:type="spellEnd"/>
      <w:proofErr w:type="gramEnd"/>
    </w:p>
    <w:p w:rsidR="006C4FA7" w:rsidRPr="00EA37AF" w:rsidRDefault="006C4FA7" w:rsidP="006C4FA7">
      <w:r w:rsidRPr="00DC4DBA">
        <w:rPr>
          <w:b/>
        </w:rPr>
        <w:t xml:space="preserve">Total </w:t>
      </w:r>
      <w:proofErr w:type="spellStart"/>
      <w:r w:rsidRPr="00DC4DBA">
        <w:rPr>
          <w:b/>
        </w:rPr>
        <w:t>Trxn</w:t>
      </w:r>
      <w:proofErr w:type="spellEnd"/>
      <w:r w:rsidRPr="00DC4DBA">
        <w:rPr>
          <w:b/>
        </w:rPr>
        <w:t xml:space="preserve"> count</w:t>
      </w:r>
      <w:r w:rsidRPr="00EA37AF">
        <w:t xml:space="preserve">: Count of Unique transaction id per </w:t>
      </w:r>
      <w:proofErr w:type="spellStart"/>
      <w:r w:rsidRPr="00EA37AF">
        <w:t>counterparty</w:t>
      </w:r>
      <w:proofErr w:type="gramStart"/>
      <w:r w:rsidRPr="00EA37AF">
        <w:t>,alert</w:t>
      </w:r>
      <w:proofErr w:type="spellEnd"/>
      <w:proofErr w:type="gramEnd"/>
    </w:p>
    <w:p w:rsidR="006C4FA7" w:rsidRPr="00EA37AF" w:rsidRDefault="006C4FA7" w:rsidP="006C4FA7">
      <w:r w:rsidRPr="00DC4DBA">
        <w:rPr>
          <w:b/>
        </w:rPr>
        <w:t xml:space="preserve">Total </w:t>
      </w:r>
      <w:proofErr w:type="spellStart"/>
      <w:r w:rsidRPr="00DC4DBA">
        <w:rPr>
          <w:b/>
        </w:rPr>
        <w:t>Trxn</w:t>
      </w:r>
      <w:proofErr w:type="spellEnd"/>
      <w:r w:rsidRPr="00DC4DBA">
        <w:rPr>
          <w:b/>
        </w:rPr>
        <w:t xml:space="preserve"> Rounded amount</w:t>
      </w:r>
      <w:r w:rsidRPr="00EA37AF">
        <w:t xml:space="preserve">: Aggregation of </w:t>
      </w:r>
      <w:proofErr w:type="spellStart"/>
      <w:r w:rsidRPr="00EA37AF">
        <w:t>txn_amount_base</w:t>
      </w:r>
      <w:proofErr w:type="spellEnd"/>
      <w:r w:rsidRPr="00EA37AF">
        <w:t xml:space="preserve"> per </w:t>
      </w:r>
      <w:proofErr w:type="spellStart"/>
      <w:r w:rsidRPr="00EA37AF">
        <w:t>countrerparty</w:t>
      </w:r>
      <w:proofErr w:type="gramStart"/>
      <w:r w:rsidRPr="00EA37AF">
        <w:t>,key</w:t>
      </w:r>
      <w:proofErr w:type="spellEnd"/>
      <w:proofErr w:type="gramEnd"/>
      <w:r w:rsidRPr="00EA37AF">
        <w:t xml:space="preserve"> for the </w:t>
      </w:r>
      <w:r>
        <w:t xml:space="preserve">below </w:t>
      </w:r>
      <w:r w:rsidRPr="00EA37AF">
        <w:t>filter</w:t>
      </w:r>
    </w:p>
    <w:p w:rsidR="006C4FA7" w:rsidRPr="00EA37AF" w:rsidRDefault="006C4FA7" w:rsidP="006C4FA7">
      <w:r w:rsidRPr="00DC4DBA">
        <w:rPr>
          <w:b/>
        </w:rPr>
        <w:t xml:space="preserve">Total </w:t>
      </w:r>
      <w:proofErr w:type="spellStart"/>
      <w:r w:rsidRPr="00DC4DBA">
        <w:rPr>
          <w:b/>
        </w:rPr>
        <w:t>Trxn</w:t>
      </w:r>
      <w:proofErr w:type="spellEnd"/>
      <w:r w:rsidRPr="00DC4DBA">
        <w:rPr>
          <w:b/>
        </w:rPr>
        <w:t xml:space="preserve"> Rounded count</w:t>
      </w:r>
      <w:r w:rsidRPr="00EA37AF">
        <w:t xml:space="preserve">: count (Unique transaction id) </w:t>
      </w:r>
      <w:r>
        <w:t xml:space="preserve">per </w:t>
      </w:r>
      <w:proofErr w:type="spellStart"/>
      <w:r>
        <w:t>count</w:t>
      </w:r>
      <w:r w:rsidRPr="00EA37AF">
        <w:t>erparty</w:t>
      </w:r>
      <w:proofErr w:type="gramStart"/>
      <w:r w:rsidRPr="00EA37AF">
        <w:t>,key</w:t>
      </w:r>
      <w:proofErr w:type="spellEnd"/>
      <w:proofErr w:type="gramEnd"/>
      <w:r w:rsidRPr="00EA37AF">
        <w:t xml:space="preserve"> for the </w:t>
      </w:r>
      <w:r>
        <w:t xml:space="preserve">below </w:t>
      </w:r>
      <w:r w:rsidRPr="00EA37AF">
        <w:t>filter</w:t>
      </w:r>
    </w:p>
    <w:p w:rsidR="006C4FA7" w:rsidRPr="00DC4DBA" w:rsidRDefault="006C4FA7" w:rsidP="006C4FA7">
      <w:r w:rsidRPr="00DC4DBA">
        <w:t>Filter logic for identifying the rounded amounts:</w:t>
      </w:r>
    </w:p>
    <w:p w:rsidR="006C4FA7" w:rsidRPr="00DC4DBA" w:rsidRDefault="006C4FA7" w:rsidP="006C4FA7">
      <w:pPr>
        <w:rPr>
          <w:i/>
        </w:rPr>
      </w:pPr>
      <w:r w:rsidRPr="00DC4DBA">
        <w:rPr>
          <w:i/>
        </w:rPr>
        <w:t xml:space="preserve">If </w:t>
      </w:r>
      <w:proofErr w:type="spellStart"/>
      <w:r w:rsidRPr="00DC4DBA">
        <w:rPr>
          <w:i/>
        </w:rPr>
        <w:t>txn_amount_base</w:t>
      </w:r>
      <w:proofErr w:type="spellEnd"/>
      <w:r w:rsidRPr="00DC4DBA">
        <w:rPr>
          <w:i/>
        </w:rPr>
        <w:t xml:space="preserve"> &gt;=1 and </w:t>
      </w:r>
      <w:proofErr w:type="spellStart"/>
      <w:r w:rsidRPr="00DC4DBA">
        <w:rPr>
          <w:i/>
        </w:rPr>
        <w:t>txn_amount_base</w:t>
      </w:r>
      <w:proofErr w:type="spellEnd"/>
      <w:r w:rsidRPr="00DC4DBA">
        <w:rPr>
          <w:i/>
        </w:rPr>
        <w:t xml:space="preserve"> &lt; 10000 and </w:t>
      </w:r>
      <w:proofErr w:type="spellStart"/>
      <w:proofErr w:type="gramStart"/>
      <w:r w:rsidRPr="00DC4DBA">
        <w:rPr>
          <w:i/>
        </w:rPr>
        <w:t>pMOD</w:t>
      </w:r>
      <w:proofErr w:type="spellEnd"/>
      <w:r w:rsidRPr="00DC4DBA">
        <w:rPr>
          <w:i/>
        </w:rPr>
        <w:t>(</w:t>
      </w:r>
      <w:proofErr w:type="gramEnd"/>
      <w:r w:rsidRPr="00DC4DBA">
        <w:rPr>
          <w:i/>
        </w:rPr>
        <w:t>txn_amount_base,100) in (0,90,85)) OR</w:t>
      </w:r>
    </w:p>
    <w:p w:rsidR="006C4FA7" w:rsidRPr="00DC4DBA" w:rsidRDefault="006C4FA7" w:rsidP="006C4FA7">
      <w:pPr>
        <w:rPr>
          <w:i/>
        </w:rPr>
      </w:pPr>
      <w:r w:rsidRPr="00DC4DBA">
        <w:rPr>
          <w:i/>
        </w:rPr>
        <w:t xml:space="preserve">If </w:t>
      </w:r>
      <w:proofErr w:type="spellStart"/>
      <w:r w:rsidRPr="00DC4DBA">
        <w:rPr>
          <w:i/>
        </w:rPr>
        <w:t>txn_amount_base</w:t>
      </w:r>
      <w:proofErr w:type="spellEnd"/>
      <w:r w:rsidRPr="00DC4DBA">
        <w:rPr>
          <w:i/>
        </w:rPr>
        <w:t xml:space="preserve"> &gt;=10000 and </w:t>
      </w:r>
      <w:proofErr w:type="spellStart"/>
      <w:r w:rsidRPr="00DC4DBA">
        <w:rPr>
          <w:i/>
        </w:rPr>
        <w:t>txn_amount_base</w:t>
      </w:r>
      <w:proofErr w:type="spellEnd"/>
      <w:r w:rsidRPr="00DC4DBA">
        <w:rPr>
          <w:i/>
        </w:rPr>
        <w:t xml:space="preserve"> &lt;100000 and </w:t>
      </w:r>
      <w:proofErr w:type="spellStart"/>
      <w:proofErr w:type="gramStart"/>
      <w:r w:rsidRPr="00DC4DBA">
        <w:rPr>
          <w:i/>
        </w:rPr>
        <w:t>pMOD</w:t>
      </w:r>
      <w:proofErr w:type="spellEnd"/>
      <w:r w:rsidRPr="00DC4DBA">
        <w:rPr>
          <w:i/>
        </w:rPr>
        <w:t>(</w:t>
      </w:r>
      <w:proofErr w:type="gramEnd"/>
      <w:r w:rsidRPr="00DC4DBA">
        <w:rPr>
          <w:i/>
        </w:rPr>
        <w:t>txn_amount_base,1000) in (0,990,985))</w:t>
      </w:r>
    </w:p>
    <w:p w:rsidR="006C4FA7" w:rsidRPr="00DC4DBA" w:rsidRDefault="006C4FA7" w:rsidP="006C4FA7">
      <w:pPr>
        <w:rPr>
          <w:i/>
        </w:rPr>
      </w:pPr>
      <w:r w:rsidRPr="00DC4DBA">
        <w:rPr>
          <w:i/>
        </w:rPr>
        <w:t>OR</w:t>
      </w:r>
    </w:p>
    <w:p w:rsidR="006C4FA7" w:rsidRPr="00DC4DBA" w:rsidRDefault="006C4FA7" w:rsidP="006C4FA7">
      <w:pPr>
        <w:rPr>
          <w:i/>
        </w:rPr>
      </w:pPr>
      <w:r w:rsidRPr="00DC4DBA">
        <w:rPr>
          <w:i/>
        </w:rPr>
        <w:t xml:space="preserve">If </w:t>
      </w:r>
      <w:proofErr w:type="spellStart"/>
      <w:r w:rsidRPr="00DC4DBA">
        <w:rPr>
          <w:i/>
        </w:rPr>
        <w:t>txn_amount_base</w:t>
      </w:r>
      <w:proofErr w:type="spellEnd"/>
      <w:r w:rsidRPr="00DC4DBA">
        <w:rPr>
          <w:i/>
        </w:rPr>
        <w:t xml:space="preserve"> &gt;=100000 and </w:t>
      </w:r>
      <w:proofErr w:type="spellStart"/>
      <w:r w:rsidRPr="00DC4DBA">
        <w:rPr>
          <w:i/>
        </w:rPr>
        <w:t>txn_amount_base</w:t>
      </w:r>
      <w:proofErr w:type="spellEnd"/>
      <w:r w:rsidRPr="00DC4DBA">
        <w:rPr>
          <w:i/>
        </w:rPr>
        <w:t xml:space="preserve"> &lt;1000000 and </w:t>
      </w:r>
      <w:proofErr w:type="spellStart"/>
      <w:proofErr w:type="gramStart"/>
      <w:r w:rsidRPr="00DC4DBA">
        <w:rPr>
          <w:i/>
        </w:rPr>
        <w:t>pMOD</w:t>
      </w:r>
      <w:proofErr w:type="spellEnd"/>
      <w:r w:rsidRPr="00DC4DBA">
        <w:rPr>
          <w:i/>
        </w:rPr>
        <w:t>(</w:t>
      </w:r>
      <w:proofErr w:type="gramEnd"/>
      <w:r w:rsidRPr="00DC4DBA">
        <w:rPr>
          <w:i/>
        </w:rPr>
        <w:t>txn_amount_base,10000) in (0,9990,9985))</w:t>
      </w:r>
    </w:p>
    <w:p w:rsidR="006C4FA7" w:rsidRPr="00DC4DBA" w:rsidRDefault="006C4FA7" w:rsidP="006C4FA7">
      <w:pPr>
        <w:rPr>
          <w:i/>
        </w:rPr>
      </w:pPr>
      <w:r w:rsidRPr="00DC4DBA">
        <w:rPr>
          <w:i/>
        </w:rPr>
        <w:t>OR</w:t>
      </w:r>
    </w:p>
    <w:p w:rsidR="006C4FA7" w:rsidRPr="00DC4DBA" w:rsidRDefault="006C4FA7" w:rsidP="006C4FA7">
      <w:pPr>
        <w:rPr>
          <w:i/>
        </w:rPr>
      </w:pPr>
      <w:r w:rsidRPr="00DC4DBA">
        <w:rPr>
          <w:i/>
        </w:rPr>
        <w:t xml:space="preserve">If </w:t>
      </w:r>
      <w:proofErr w:type="spellStart"/>
      <w:r w:rsidRPr="00DC4DBA">
        <w:rPr>
          <w:i/>
        </w:rPr>
        <w:t>txn_amount_base</w:t>
      </w:r>
      <w:proofErr w:type="spellEnd"/>
      <w:r w:rsidRPr="00DC4DBA">
        <w:rPr>
          <w:i/>
        </w:rPr>
        <w:t xml:space="preserve"> &gt;=1000000 and </w:t>
      </w:r>
      <w:proofErr w:type="spellStart"/>
      <w:r w:rsidRPr="00DC4DBA">
        <w:rPr>
          <w:i/>
        </w:rPr>
        <w:t>txn_amount_base</w:t>
      </w:r>
      <w:proofErr w:type="spellEnd"/>
      <w:r w:rsidRPr="00DC4DBA">
        <w:rPr>
          <w:i/>
        </w:rPr>
        <w:t xml:space="preserve"> &lt;10000000 and </w:t>
      </w:r>
      <w:proofErr w:type="spellStart"/>
      <w:proofErr w:type="gramStart"/>
      <w:r w:rsidRPr="00DC4DBA">
        <w:rPr>
          <w:i/>
        </w:rPr>
        <w:t>pMOD</w:t>
      </w:r>
      <w:proofErr w:type="spellEnd"/>
      <w:r w:rsidRPr="00DC4DBA">
        <w:rPr>
          <w:i/>
        </w:rPr>
        <w:t>(</w:t>
      </w:r>
      <w:proofErr w:type="gramEnd"/>
      <w:r w:rsidRPr="00DC4DBA">
        <w:rPr>
          <w:i/>
        </w:rPr>
        <w:t>txn_amount_base,100000) in (0,99990,99985))</w:t>
      </w:r>
    </w:p>
    <w:p w:rsidR="006C4FA7" w:rsidRPr="00AA3F78" w:rsidRDefault="006C4FA7" w:rsidP="006C4FA7">
      <w:r w:rsidRPr="00AA3F78">
        <w:t xml:space="preserve">Round amount percentage: (Total </w:t>
      </w:r>
      <w:proofErr w:type="spellStart"/>
      <w:r w:rsidRPr="00AA3F78">
        <w:t>Trxn</w:t>
      </w:r>
      <w:proofErr w:type="spellEnd"/>
      <w:r w:rsidRPr="00AA3F78">
        <w:t xml:space="preserve"> Rounded amount/Total </w:t>
      </w:r>
      <w:proofErr w:type="spellStart"/>
      <w:r w:rsidRPr="00AA3F78">
        <w:t>trxn</w:t>
      </w:r>
      <w:proofErr w:type="spellEnd"/>
      <w:r w:rsidRPr="00AA3F78">
        <w:t xml:space="preserve"> amount)</w:t>
      </w:r>
    </w:p>
    <w:p w:rsidR="006C4FA7" w:rsidRPr="00AA3F78" w:rsidRDefault="006C4FA7" w:rsidP="006C4FA7">
      <w:r w:rsidRPr="00AA3F78">
        <w:lastRenderedPageBreak/>
        <w:t xml:space="preserve">Round count percentage: (Total </w:t>
      </w:r>
      <w:proofErr w:type="spellStart"/>
      <w:r w:rsidRPr="00AA3F78">
        <w:t>Trxn</w:t>
      </w:r>
      <w:proofErr w:type="spellEnd"/>
      <w:r w:rsidRPr="00AA3F78">
        <w:t xml:space="preserve"> Rounded count/Total </w:t>
      </w:r>
      <w:proofErr w:type="spellStart"/>
      <w:r w:rsidRPr="00AA3F78">
        <w:t>Trxn</w:t>
      </w:r>
      <w:proofErr w:type="spellEnd"/>
      <w:r w:rsidRPr="00AA3F78">
        <w:t xml:space="preserve"> count) </w:t>
      </w:r>
    </w:p>
    <w:p w:rsidR="006C4FA7" w:rsidRPr="007027D2" w:rsidRDefault="006C4FA7" w:rsidP="006C4FA7">
      <w:r w:rsidRPr="007027D2">
        <w:t>Normalize this variables (BLOM METHOD) and compute the total score</w:t>
      </w:r>
      <w:r>
        <w:t xml:space="preserve">. </w:t>
      </w:r>
      <w:r w:rsidRPr="007027D2">
        <w:t xml:space="preserve">Standardize the scores </w:t>
      </w:r>
    </w:p>
    <w:p w:rsidR="00001BAF" w:rsidRDefault="00001BAF"/>
    <w:p w:rsidR="003260FA" w:rsidRDefault="003260FA"/>
    <w:p w:rsidR="003260FA" w:rsidRPr="003260FA" w:rsidRDefault="003260FA"/>
    <w:p w:rsidR="003260FA" w:rsidRPr="003260FA" w:rsidRDefault="003260FA">
      <w:pPr>
        <w:rPr>
          <w:b/>
        </w:rPr>
      </w:pPr>
    </w:p>
    <w:p w:rsidR="003260FA" w:rsidRDefault="003260FA"/>
    <w:p w:rsidR="000506D0" w:rsidRDefault="000506D0"/>
    <w:p w:rsidR="000506D0" w:rsidRDefault="000506D0"/>
    <w:p w:rsidR="00B17988" w:rsidRDefault="00B17988"/>
    <w:sectPr w:rsidR="00B1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33DD"/>
    <w:multiLevelType w:val="singleLevel"/>
    <w:tmpl w:val="D340B88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 w15:restartNumberingAfterBreak="0">
    <w:nsid w:val="736E161A"/>
    <w:multiLevelType w:val="multilevel"/>
    <w:tmpl w:val="3FD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54327"/>
    <w:multiLevelType w:val="singleLevel"/>
    <w:tmpl w:val="D340B882"/>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2"/>
    <w:lvlOverride w:ilvl="0">
      <w:startOverride w:val="1"/>
    </w:lvlOverride>
  </w:num>
  <w:num w:numId="2">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
    <w:abstractNumId w:val="0"/>
    <w:lvlOverride w:ilvl="0">
      <w:startOverride w:val="1"/>
    </w:lvlOverride>
  </w:num>
  <w:num w:numId="9">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C1"/>
    <w:rsid w:val="00001BAF"/>
    <w:rsid w:val="000506D0"/>
    <w:rsid w:val="000A657E"/>
    <w:rsid w:val="00317AC1"/>
    <w:rsid w:val="003260FA"/>
    <w:rsid w:val="00331FB9"/>
    <w:rsid w:val="00396A7C"/>
    <w:rsid w:val="00462EFC"/>
    <w:rsid w:val="004639D4"/>
    <w:rsid w:val="004C526C"/>
    <w:rsid w:val="0058146F"/>
    <w:rsid w:val="0059021B"/>
    <w:rsid w:val="005B77D5"/>
    <w:rsid w:val="005C50DF"/>
    <w:rsid w:val="005D76AB"/>
    <w:rsid w:val="00633147"/>
    <w:rsid w:val="006C4FA7"/>
    <w:rsid w:val="00710349"/>
    <w:rsid w:val="007A5B74"/>
    <w:rsid w:val="007B013F"/>
    <w:rsid w:val="007B3A03"/>
    <w:rsid w:val="007D7E03"/>
    <w:rsid w:val="007E6D0E"/>
    <w:rsid w:val="0081128F"/>
    <w:rsid w:val="00900F9E"/>
    <w:rsid w:val="00923742"/>
    <w:rsid w:val="00972C8E"/>
    <w:rsid w:val="009A5312"/>
    <w:rsid w:val="00A912E7"/>
    <w:rsid w:val="00AA7D4B"/>
    <w:rsid w:val="00B17988"/>
    <w:rsid w:val="00B20BE3"/>
    <w:rsid w:val="00B63280"/>
    <w:rsid w:val="00BF776B"/>
    <w:rsid w:val="00C85403"/>
    <w:rsid w:val="00D65C9D"/>
    <w:rsid w:val="00DA5DF0"/>
    <w:rsid w:val="00E9427C"/>
    <w:rsid w:val="00F62C3D"/>
    <w:rsid w:val="00F96D93"/>
    <w:rsid w:val="00FA6353"/>
    <w:rsid w:val="00FB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76DDF-96AD-4C1E-8AB9-1359A1D0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3742"/>
    <w:rPr>
      <w:color w:val="0000FF"/>
      <w:u w:val="single"/>
    </w:rPr>
  </w:style>
  <w:style w:type="character" w:customStyle="1" w:styleId="apple-converted-space">
    <w:name w:val="apple-converted-space"/>
    <w:basedOn w:val="DefaultParagraphFont"/>
    <w:rsid w:val="0092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HiveServer2+Clients" TargetMode="External"/><Relationship Id="rId13" Type="http://schemas.openxmlformats.org/officeDocument/2006/relationships/image" Target="cid:image001.png@01D2A17A.C25F8E50"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hive.apache.org/" TargetMode="External"/><Relationship Id="rId12" Type="http://schemas.openxmlformats.org/officeDocument/2006/relationships/image" Target="media/image1.png"/><Relationship Id="rId17" Type="http://schemas.openxmlformats.org/officeDocument/2006/relationships/image" Target="cid:image001.png@01D2A184.5A7C5B6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adoop.apache.org/docs/r0.19.0/hdfs_shell.html" TargetMode="External"/><Relationship Id="rId11" Type="http://schemas.openxmlformats.org/officeDocument/2006/relationships/hyperlink" Target="http://www.elasticsearch.org/overview/kibana" TargetMode="External"/><Relationship Id="rId5" Type="http://schemas.openxmlformats.org/officeDocument/2006/relationships/webSettings" Target="webSettings.xml"/><Relationship Id="rId15" Type="http://schemas.openxmlformats.org/officeDocument/2006/relationships/image" Target="cid:image001.png@01D2A184.25627450" TargetMode="External"/><Relationship Id="rId10" Type="http://schemas.openxmlformats.org/officeDocument/2006/relationships/hyperlink" Target="http://www.elasticsearch.org/overview/elastic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lasticsearch/elasticsearch-hadoo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7F7C8-5220-404A-9B23-77A52151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Joby</dc:creator>
  <cp:keywords/>
  <dc:description/>
  <cp:lastModifiedBy>Johny, Joby</cp:lastModifiedBy>
  <cp:revision>4</cp:revision>
  <dcterms:created xsi:type="dcterms:W3CDTF">2017-05-22T19:21:00Z</dcterms:created>
  <dcterms:modified xsi:type="dcterms:W3CDTF">2017-05-22T19:23:00Z</dcterms:modified>
</cp:coreProperties>
</file>