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Техническое задание</w:t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на создание и наполнение страницы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«Купить склад в Санкт-Петербурге»</w:t>
      </w:r>
    </w:p>
    <w:p>
      <w:pPr>
        <w:spacing w:after="600" w:before="0" w:line="276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Коммерческая посадочная страница раздела продажи складской и производственно-складской недвижимости (СПб и Ленинградская область)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6926"/>
      </w:tblGrid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Тип документа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ТЗ на структуру, контент и SEO-оптимизацию страницы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Тип страницы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Коммерческий листинг (каталог объектов) + контентная обвязка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Регион продвижения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Санкт-Петербург и Ленинградская область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Поисковые системы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Яндекс (приоритет), Google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Целевой URL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/prodazha-skladov/ (уточнить у разработчика, см. п. 3.4)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Дата составления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21.09.2026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Анализ 10 целевых запросов и 7 страниц конкурентов из ТОП выдачи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Исполнители по ТЗ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Копирайтер (тексты), верстальщик/разработчик (блоки, разметка), контент-менеджер (наполнение каталога)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1F4E79" w:sz="12" w:space="8"/>
        </w:pBdr>
        <w:spacing w:after="160" w:before="80" w:line="276"/>
        <w:ind w:left="1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Документ самодостаточен: содержит структуру блоков, требования к каждому блоку и готовые тексты для публикации. Тексты подготовлены на основе семантики и анализа страниц конкурентов, находящихся в ТОП по целевым запросам; фактические цифры (количество объектов, цены, ставки, кейсы, имена экспертов) помечены как «подставить» и заполняются данными компании перед публикацией.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Цель страницы, аудитория и задачи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1.1. Цель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Создать единую посадочную страницу, которая: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занимает позиции в ТОП-10 Яндекса и Google по кластеру запросов «купить склад / купить складское помещение / купить помещение под склад» в привязке к СПб и Ленобласти;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закрывает коммерческий интент — даёт покупателю выбрать объект в каталоге (фильтр, карточки, цены, карта) без перехода на другие страницы;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закрывает информационный подслой интента — отвечает на вопросы «сколько стоит», «какой класс выбрать», «как проверить документы», «аренда или покупка», за счёт чего страница выигрывает у конкурентов по полноте и поведенческим факторам;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конвертирует трафик в обращения: заявка на подбор, звонок, запрос подборки в мессенджер, заказ выезда на объект.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1.2. Целевая аудитория и её задачи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182"/>
        <w:gridCol w:w="4118"/>
      </w:tblGrid>
      <w:tr>
        <w:trPr>
          <w:tblHeader/>
        </w:trPr>
        <w:tc>
          <w:tcPr>
            <w:tcW w:type="dxa" w:w="2059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Сегмент</w:t>
            </w:r>
          </w:p>
        </w:tc>
        <w:tc>
          <w:tcPr>
            <w:tcW w:type="dxa" w:w="3182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ищет</w:t>
            </w:r>
          </w:p>
        </w:tc>
        <w:tc>
          <w:tcPr>
            <w:tcW w:type="dxa" w:w="411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должно быть на странице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Собственник бизнеса (производство, опт, e-com, монтаж, сервис)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 150–2 000 м² под собственные нужды, чтобы не зависеть от роста арендных ставок</w:t>
            </w:r>
          </w:p>
        </w:tc>
        <w:tc>
          <w:tcPr>
            <w:tcW w:type="dxa" w:w="4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Фильтр по площади «от/до», блоки в light industrial, расчёт «аренда или покупка», подведённая мощность, высота, ворота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Логистический оператор / 3PL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Объект класса A/B от 3 000 м² с доками, рядом с КАД, ЗСД, Московским шоссе</w:t>
            </w:r>
          </w:p>
        </w:tc>
        <w:tc>
          <w:tcPr>
            <w:tcW w:type="dxa" w:w="4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Фильтр по классу, высоте, нагрузке на пол, доками; локации и промзоны; карта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Инвестор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Готовый арендный бизнес: склад с действующим арендатором и понятной окупаемостью</w:t>
            </w:r>
          </w:p>
        </w:tc>
        <w:tc>
          <w:tcPr>
            <w:tcW w:type="dxa" w:w="4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Признак «с арендатором», доход в год, срок окупаемости в карточке, блок про арендный бизнес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Малый бизнес / первое помещение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Небольшой тёплый склад 150–500 м², бокс, ангар в черте города или в ближней Ленобласти</w:t>
            </w:r>
          </w:p>
        </w:tc>
        <w:tc>
          <w:tcPr>
            <w:tcW w:type="dxa" w:w="4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Подборки «до 100 млн ₽», «от 150 м²», объекты в ЛО, ипотека/лизинг/рассрочка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1.3. Ключевые задачи оптимизации (что именно даёт рост)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Полное покрытие кластера запросов одной страницей: «купить склад», «купить склад в спб», «купить склад спб», «купить склад санкт петербург», «купить складское помещение», «купить помещение под склад», «купить готовый склад», «купить склад в ленинградской области / в ленобласти».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Наращивание коммерческих факторов: количество объектов в выдаче на странице, живые цены, фото, контакты брокера, отсутствие комиссии, юридические данные компании.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Перекрытие контентных блоков конкурентов (цены, критерии выбора, этапы сделки, юридические проверки) и добавление того, чего у конкурентов нет: FAQ с разметкой, таблица цен по классам и локациям, расчёт «аренда или покупка», кейсы сделок, авторство эксперта.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Перелинковка на посадочные второго уровня (по площади, цене, классу, району, шоссе, мощности) для сбора длинного хвоста.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Семантическое ядро страницы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2.1. Базовый кластер (данные заказчика)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463"/>
        <w:gridCol w:w="1123"/>
        <w:gridCol w:w="1123"/>
        <w:gridCol w:w="3182"/>
      </w:tblGrid>
      <w:tr>
        <w:trPr>
          <w:tblHeader/>
        </w:trPr>
        <w:tc>
          <w:tcPr>
            <w:tcW w:type="dxa" w:w="46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3463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Фраза</w:t>
            </w:r>
          </w:p>
        </w:tc>
        <w:tc>
          <w:tcPr>
            <w:tcW w:type="dxa" w:w="1123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WS</w:t>
            </w:r>
          </w:p>
        </w:tc>
        <w:tc>
          <w:tcPr>
            <w:tcW w:type="dxa" w:w="1123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!WS</w:t>
            </w:r>
          </w:p>
        </w:tc>
        <w:tc>
          <w:tcPr>
            <w:tcW w:type="dxa" w:w="3182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Роль в оптимизации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3 703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Главный маркер интента. Title, H1-обвязка, первый абзац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спб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2 215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Title (приоритет), первый абзац, alt/подписи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в спб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1 967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Title / Description, H2 блока каталога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санкт петербург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115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Description, вводный текст, H1-вариант, микроразметка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складское помещение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43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H1 или H2 (синонимичная форма), вводный текст, FAQ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складское помещение в спб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блока «Цены», подписи фильтров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помещение под склад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блока «Как выбрать», FAQ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готовый склад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H3 блока про готовые объекты / арендный бизнес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в ленинградской области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H2/H3 блока локаций, подборки, перелинковка</w:t>
            </w:r>
          </w:p>
        </w:tc>
      </w:tr>
      <w:tr>
        <w:tc>
          <w:tcPr>
            <w:tcW w:type="dxa" w:w="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34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в ленобласти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Текст блока локаций, анкоры перелинковки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1F4E79" w:sz="12" w:space="8"/>
        </w:pBdr>
        <w:spacing w:after="160" w:before="80" w:line="276"/>
        <w:ind w:left="1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WS частотности по «купить склад», «купить склад спб» и «купить склад в спб» пересекаются (широкое соответствие включает вложенные фразы). Поэтому в Title достаточно одной геоформы «в СПб», а вторая форма («Санкт-Петербург») разводится в Description и H1/вводный текст, чтобы не получить переспам.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2.2. Расширение кластера (собрать и подтвердить перед публикацией)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Фразы для добавления в текст и в подборки перелинковки — по данным анализа конкурентов (структура тегов и подборок brightrich.ru, anspb.ru, kommercheskaya.ru):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 классу: склад класса A / A+ / B / B+ / C, light industrial;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 типу: тёплый склад, холодный склад, сухой склад (+14/+24), холодильный (+2/+7), морозильный (−18/−24), мультитемпературный, ангар, производственно-складской комплекс, отдельно стоящее здание, бокс, кладовое помещение;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 площади: от 150 / 300 / 400 / 650 / 1 000 / 3 000 / 5 000 м²;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 цене: до 50 / до 90 / до 150 / до 250 млн ₽, от 250 млн ₽;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 мощности: с подведённой мощностью от 10 / 20 / 50 / 100 кВт;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 локации: Шушары, Парнас, Горелово, Новосаратовка, Уткина Заводь, Колпино, Металлострой, Бугры, Всеволожск, Мурино, Новоселье, Разметелево; Московское, Пулковское, Таллинское, Софийское, Мурманское, Выборгское, Горское, Колпинское, Киевское шоссе; КАД, ЗСД;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 району: Невский, Московский, Фрунзенский, Красногвардейский, Приморский, Выборгский, Кировский, Пушкинский, Колпинский, Красносельский; Всеволожский, Ломоносовский, Гатчинский, Тосненский район ЛО;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коммерческие добавки: недорого, цены, от собственника, без комиссии, с арендатором, готовый бизнес, в ипотеку, в лизинг, в рассрочку, с земельным участком, с ж/д ветками, с кран-балкой.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2.3. LSI и обязательная терминология в текстах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Слова, формирующие тематическую полноту документа (присутствуют на страницах конкурентов из ТОП, обязательны к использованию в текстах блоков):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класс склада, рабочая высота потолков, нагрузка на пол (т/м²), шаг колонн, доки, доклевеллер, рампа, ворота для еврофуры, пандус, антипылевое покрытие пола, стеллажное хранение, подведённая электрическая мощность (кВт), отопление, вентиляция, пожаротушение (АУПТ), сигнализация, видеонаблюдение, КПП и пропускной режим, огороженная территория, площадка для маневрирования, ж/д ветка и тупик, ВРИ (вид разрешённого использования), назначение «нежилое», кадастровый учёт, выписка ЕГРН, обременения и аресты, техническое обследование, ставка капитализации, срок окупаемости, ставка аренды, индексация ставки, транспортная доступность, КАД, ЗСД, промышленная зона, логистический комплекс, light industrial.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Мета-теги, заголовки, URL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3.1. Title (выбрать вариант 1, остальные — резерв для A/B)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"/>
        <w:gridCol w:w="4493"/>
        <w:gridCol w:w="1123"/>
        <w:gridCol w:w="3089"/>
      </w:tblGrid>
      <w:tr>
        <w:trPr>
          <w:tblHeader/>
        </w:trPr>
        <w:tc>
          <w:tcPr>
            <w:tcW w:type="dxa" w:w="655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4493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Title</w:t>
            </w:r>
          </w:p>
        </w:tc>
        <w:tc>
          <w:tcPr>
            <w:tcW w:type="dxa" w:w="1123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Длина</w:t>
            </w:r>
          </w:p>
        </w:tc>
        <w:tc>
          <w:tcPr>
            <w:tcW w:type="dxa" w:w="3089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✔</w:t>
            </w:r>
          </w:p>
        </w:tc>
        <w:tc>
          <w:tcPr>
            <w:tcW w:type="dxa" w:w="44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в СПб — продажа складских помещений от 150 м² | [Компания]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72 симв.</w:t>
            </w:r>
          </w:p>
        </w:tc>
        <w:tc>
          <w:tcPr>
            <w:tcW w:type="dxa" w:w="30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Главный маркер + синоним + количественный элемент. Рекомендуется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4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в СПб: [N] объектов в продаже, цены от [X] млн ₽ | [Компания]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74 симв.</w:t>
            </w:r>
          </w:p>
        </w:tc>
        <w:tc>
          <w:tcPr>
            <w:tcW w:type="dxa" w:w="30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Вариант с числами — усиливает CTR, требует автоподстановки и актуальности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4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Продажа складов в Санкт-Петербурге — купить складское помещение | [Компания]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76 симв.</w:t>
            </w:r>
          </w:p>
        </w:tc>
        <w:tc>
          <w:tcPr>
            <w:tcW w:type="dxa" w:w="30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Разводит вторую геоформу, если она не попала в H1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1F4E79" w:sz="12" w:space="8"/>
        </w:pBdr>
        <w:spacing w:after="160" w:before="80" w:line="276"/>
        <w:ind w:left="1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Конкуренты используют именно связку «купить + продажа» в одном Title (brightrich.ru: «Купить склад в СПБ | Продажа склада в СПБ»; anspb.ru: «Купить склад | Складские и производственные помещения в СПб и ЛО»; knru.ru: «Купить складское помещение в Санкт-Петербурге, 90 объектов в каталоге»). Наш Title обязан содержать оба маркера и отличаться конкретикой (площадь «от» или количество объектов).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3.2. Description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Вариант 1 (рекомендуемый):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Продажа складов в Санкт-Петербурге и Ленинградской области: [N] проверенных объектов от 150 до [X] м². Склады класса A, B, тёплые и холодные, производственно-складские комплексы с участком. Цены от собственника, без комиссии для покупателя, проверка документов и ВРИ, сопровождение сделки. Подберём склад под вашу логистику — звоните: [телефон].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Вариант 2 (для A/B):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Купить складское помещение в СПб и Ленобласти: каталог складов на продажу с ценами, фото и планировками. Класс A и B, от 150 м², light industrial, объекты с арендатором. Юридическая проверка объекта, ипотека и лизинг, выезд на осмотр в день обращения. [Телефон].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Длина: 150–250 символов. Обязательны: гео, синонимичная форма «складское помещение», цифры, УТП и призыв.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Не использовать эмодзи-«крючки» (⚡, ☛) — у конкурентов они встречаются, но повышают риск обрезки и не дают приросту релевантности.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3.3. H1 и структура заголовков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4680"/>
        <w:gridCol w:w="2808"/>
      </w:tblGrid>
      <w:tr>
        <w:trPr>
          <w:tblHeader/>
        </w:trPr>
        <w:tc>
          <w:tcPr>
            <w:tcW w:type="dxa" w:w="1872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468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Текст</w:t>
            </w:r>
          </w:p>
        </w:tc>
        <w:tc>
          <w:tcPr>
            <w:tcW w:type="dxa" w:w="280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Правило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H1 (один на странице)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Продажа складов в Санкт-Петербурге и Ленинградской области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Синоним главного интента + полная геоформа. Форма «купить склад в СПб» закрывается Title, вводным текстом и H2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#1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и складские помещения в продаже — [N] объектов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Заголовок блока каталога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#2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Сколько стоит купить складское помещение в СПб: цены 2026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цен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#3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Как выбрать и купить помещение под склад: технические параметры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критериев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#4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Где купить склад: промзоны Санкт-Петербурга и Ленинградской области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локаций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#5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или арендовать: расчёт на примере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сравнения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#6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Как проходит сделка и какие документы мы проверяем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процесса + юридической чистоты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#7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готовый склад в ипотеку, лизинг или рассрочку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финансирования, закрывает «купить готовый склад»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#8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Наши услуги при покупке склада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услуг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#9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Реализованные сделки по складской недвижимости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кейсов (E-E-A-T)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#10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Эксперты департамента складской и индустриальной недвижимости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брокеров (E-E-A-T)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#11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Частые вопросы о покупке склада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FAQ + разметка FAQPage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H2 #12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Подборки складов на продажу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перелинковки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Один H1 на странице, строго в контенте (не в логотипе и не в слайдере).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Иерархия без разрывов: H1 → H2 → H3. H3 использовать для подпунктов внутри блоков «Цены», «Как выбрать», «Локации», «Сделка».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Заголовки не дублируют друг друга дословно; в каждом H2 — своя словоформа из семантики.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3.4. URL, хлебные крошки, каноникал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301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URL страницы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/prodazha-skladov/ — короткий, транслит, без вложенности типа /commercial/sale/warehouses/. Допустимая альтернатива при существующей структуре: /commercial/sale/sklady/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Хлебные крошки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Главная → Коммерческая недвижимость → Продажа → Склады (последний элемент — текст, без ссылки)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Canonical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Самоссылающийся на /prodazha-skladov/. Со всех страниц фильтров без собранной семантики — canonical на основную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Пагинация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rel="canonical" на саму себя для каждой страницы пагинации + ?page=N в URL; страницы 2+ открыты к индексации, но с сокращённым текстовым блоком (см. п. 6.3)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Редиректы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301 со старых адресов раздела складов (если есть), с /warehouses, с URL без слэша, с http и www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Анализ страниц конкурентов из ТОП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4.1. Сводная таблица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527"/>
        <w:gridCol w:w="1310"/>
        <w:gridCol w:w="3650"/>
      </w:tblGrid>
      <w:tr>
        <w:trPr>
          <w:tblHeader/>
        </w:trPr>
        <w:tc>
          <w:tcPr>
            <w:tcW w:type="dxa" w:w="1872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Страница</w:t>
            </w:r>
          </w:p>
        </w:tc>
        <w:tc>
          <w:tcPr>
            <w:tcW w:type="dxa" w:w="2527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Title / H1</w:t>
            </w:r>
          </w:p>
        </w:tc>
        <w:tc>
          <w:tcPr>
            <w:tcW w:type="dxa" w:w="131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Объём текста</w:t>
            </w:r>
          </w:p>
        </w:tc>
        <w:tc>
          <w:tcPr>
            <w:tcW w:type="dxa" w:w="365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есть на странице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brightrich.ru/prodazha-sklada/</w:t>
            </w:r>
          </w:p>
        </w:tc>
        <w:tc>
          <w:tcPr>
            <w:tcW w:type="dxa" w:w="25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в СПБ | Продажа склада в СПБ / H1: Продажа склада в СПБ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1 800 слов (в основном листинг)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Фильтр (класс A/B+/B, площадь, цена в 7 единицах измерения, шоссе, направление, температурный режим), 104 предложения, группировка «объекты/предложения», список + карта, блок «Готовые подборки» (шоссе, населённые пункты, тип склада). Текстового SEO-блока практически нет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knru.ru/commercial/skladskie-pomeshcheniya/</w:t>
            </w:r>
          </w:p>
        </w:tc>
        <w:tc>
          <w:tcPr>
            <w:tcW w:type="dxa" w:w="25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складское помещение в Санкт-Петербурге, 90 объектов в каталоге / H1: Продажа складских помещений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1 870 слов, из них SEO-текст ≈ 5 500 симв.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Фильтр (сделка, тип, город/область, район, метро, стоимость, площадь), 94 объекта, в карточке — доход и окупаемость, вид «списком/плиткой/на карте», развёрнутый текст из 3 разделов: «Что важно учитывать при покупке», «Цены: СПб и регионы», «Как безопасно купить склад: этапы и проверки». Текст под спойлером «Развернуть»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nikoliers.ru/spb/industrial/</w:t>
            </w:r>
          </w:p>
        </w:tc>
        <w:tc>
          <w:tcPr>
            <w:tcW w:type="dxa" w:w="25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Продажа и аренда склада в Санкт-Петербурге | Купить склад в Санкт-Петербурге / H1: Складская недвижимость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10 900 слов (агрегация блоков)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Огромная подборка объектов с техпараметрами (класс, рабочая высота, нагрузка на пол, температурный режим, метро, район), блоки услуг, аналитика и обзоры рынка, новости, 71 отчёт, эксперты с контактами, логотипы клиентов, итоговый текстовый блок. Сильнейший E-E-A-T, но смешаны аренда и продажа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anspb.ru/offers/commercial/sale/warehouses</w:t>
            </w:r>
          </w:p>
        </w:tc>
        <w:tc>
          <w:tcPr>
            <w:tcW w:type="dxa" w:w="25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| Складские и производственные помещения в СПб и ЛО / H1: Продажа складов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2 290 слов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Вводный текст под H1 (4 абзаца), фильтры, блоки H2: «Стратегическая инвестиция в логистику», «Технические параметры: на что смотреть», «Локация и транспортная доступность», «Юридическая чистота и проверка ВРИ», большой блок перелинковки «Вместе с этим также ищут» (по площади, классу, цене, мощности, метро, ЛО)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reforma-development.ru/prodaja-skladov</w:t>
            </w:r>
          </w:p>
        </w:tc>
        <w:tc>
          <w:tcPr>
            <w:tcW w:type="dxa" w:w="25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Продажа складов и складских помещений в Санкт-Петербурге / H1: тот же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640 слов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Минимальная страница собственника: листинг с кнопкой Load more, блок услуг компании, формы «Записаться на просмотр». Текста и перелинковки почти нет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1000skladov.ru/sale</w:t>
            </w:r>
          </w:p>
        </w:tc>
        <w:tc>
          <w:tcPr>
            <w:tcW w:type="dxa" w:w="25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Продажа складов в Санкт-Петербурге цены, купить недорого / H1: тот же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1 100 слов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Фильтр по метражу, цене, электроэнергии, району и метро; карточки с осмысленными заголовками-описаниями («Продажа помещения под склад-производство 1450 м² с кран-балкой на 10 т»), цена за объект и за м², площадь. Контентных блоков нет</w:t>
            </w:r>
          </w:p>
        </w:tc>
      </w:tr>
      <w:t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kommercheskaya.ru/spb_stock_sell</w:t>
            </w:r>
          </w:p>
        </w:tc>
        <w:tc>
          <w:tcPr>
            <w:tcW w:type="dxa" w:w="25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Продажа складов в Санкт-Петербурге, куплю склад / H1: Продажа складов в Санкт-Петербурге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2 200 слов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Доска объявлений: листинг + пагинация, SEO-абзац про рост цен и разницу тёплых/холодных складов, блок перелинковки по всем районам СПб, раздел «заявки на покупку»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4.2. Выводы: что обязательно повторить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Каталог объектов прямо на странице (у всех конкурентов из ТОП он есть) с количеством предложений в заголовке или рядом с ним — от 30 до 104 объектов.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Развёрнутый фильтр: площадь, цена, класс, район/шоссе/метро, тип склада (температурный режим), мощность.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Карточка объекта с техническими параметрами: площадь, цена за объект и за м², класс, высота, нагрузка на пол, локация, ближайшее шоссе/метро.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Переключение «список / плитка / карта» и сортировка по цене и площади.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Текстовые блоки: критерии выбора склада, цены, юридические проверки и ВРИ, транспортная доступность.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Массовая перелинковка подборками (anspb.ru — 23 анкора, brightrich.ru — подборки по шоссе, населённым пунктам и типам).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4.3. Выводы: чем обходим конкурентов (пробелы в ТОП)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5148"/>
      </w:tblGrid>
      <w:tr>
        <w:trPr>
          <w:tblHeader/>
        </w:trPr>
        <w:tc>
          <w:tcPr>
            <w:tcW w:type="dxa" w:w="4212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Пробел у конкурентов</w:t>
            </w:r>
          </w:p>
        </w:tc>
        <w:tc>
          <w:tcPr>
            <w:tcW w:type="dxa" w:w="514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делаем</w:t>
            </w:r>
          </w:p>
        </w:tc>
      </w:tr>
      <w:tr>
        <w:tc>
          <w:tcPr>
            <w:tcW w:type="dxa" w:w="4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Ни на одной из 7 страниц нет блока «Вопрос-ответ»</w:t>
            </w:r>
          </w:p>
        </w:tc>
        <w:tc>
          <w:tcPr>
            <w:tcW w:type="dxa" w:w="51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FAQ из 11 вопросов + разметка FAQPage (п. 5.16 и 7.3)</w:t>
            </w:r>
          </w:p>
        </w:tc>
      </w:tr>
      <w:tr>
        <w:tc>
          <w:tcPr>
            <w:tcW w:type="dxa" w:w="4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Цены описаны абзацем текста, без структуры (у kommercheskaya.ru данные явно устаревшие — 18–48 тыс. ₽/м²)</w:t>
            </w:r>
          </w:p>
        </w:tc>
        <w:tc>
          <w:tcPr>
            <w:tcW w:type="dxa" w:w="51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Таблица цен по классам и локациям + факторы, влияющие на цену, с датой актуализации (п. 5.8)</w:t>
            </w:r>
          </w:p>
        </w:tc>
      </w:tr>
      <w:tr>
        <w:tc>
          <w:tcPr>
            <w:tcW w:type="dxa" w:w="4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Нет сравнения «аренда или покупка» и расчёта окупаемости, хотя это главный вопрос покупателя</w:t>
            </w:r>
          </w:p>
        </w:tc>
        <w:tc>
          <w:tcPr>
            <w:tcW w:type="dxa" w:w="51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 сравнения + пример расчёта + калькулятор (п. 5.11)</w:t>
            </w:r>
          </w:p>
        </w:tc>
      </w:tr>
      <w:tr>
        <w:tc>
          <w:tcPr>
            <w:tcW w:type="dxa" w:w="4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Нет информации о способах оплаты (ипотека, лизинг, рассрочка)</w:t>
            </w:r>
          </w:p>
        </w:tc>
        <w:tc>
          <w:tcPr>
            <w:tcW w:type="dxa" w:w="51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Отдельный блок финансирования, закрывающий запрос «купить готовый склад» (п. 5.13)</w:t>
            </w:r>
          </w:p>
        </w:tc>
      </w:tr>
      <w:tr>
        <w:tc>
          <w:tcPr>
            <w:tcW w:type="dxa" w:w="4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У большинства (кроме nikoliers.ru) нет кейсов, экспертов и авторства</w:t>
            </w:r>
          </w:p>
        </w:tc>
        <w:tc>
          <w:tcPr>
            <w:tcW w:type="dxa" w:w="51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Блоки «Реализованные сделки» и «Эксперты» с фото, должностями и прямыми контактами (п. 5.15)</w:t>
            </w:r>
          </w:p>
        </w:tc>
      </w:tr>
      <w:tr>
        <w:tc>
          <w:tcPr>
            <w:tcW w:type="dxa" w:w="4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Ленобласть либо смешана с городом, либо не раскрыта, при этом по ней есть отдельные запросы</w:t>
            </w:r>
          </w:p>
        </w:tc>
        <w:tc>
          <w:tcPr>
            <w:tcW w:type="dxa" w:w="51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Отдельный H3 и подборка «Склады в Ленинградской области» + чекбокс в фильтре (п. 5.10 и 5.17)</w:t>
            </w:r>
          </w:p>
        </w:tc>
      </w:tr>
      <w:tr>
        <w:tc>
          <w:tcPr>
            <w:tcW w:type="dxa" w:w="4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Тексты общие, без конкретных промзон и цифр</w:t>
            </w:r>
          </w:p>
        </w:tc>
        <w:tc>
          <w:tcPr>
            <w:tcW w:type="dxa" w:w="51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Таблица промзон с характеристиками и ориентирами по ценам (п. 5.10)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Структура страницы: блоки, требования, тексты</w:t>
      </w:r>
    </w:p>
    <w:p>
      <w:pPr>
        <w:pBdr>
          <w:left w:val="single" w:color="1F4E79" w:sz="12" w:space="8"/>
        </w:pBdr>
        <w:spacing w:after="160" w:before="80" w:line="276"/>
        <w:ind w:left="1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Порядок блоков = порядок в вёрстке. Первый экран занимают H1, вводный текст и фильтр с каталогом: коммерческий интент должен закрываться без скролла. Все текстовые блоки размещаются ПОСЛЕ каталога, до футера. Формулировки в рамках — готовый текст для публикации; [в квадратных скобках] — данные, которые подставляет заказчик.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5.1. Блок 1. Хлебные крошки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Расположение: над H1.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Вид: Главная → Коммерческая недвижимость → Продажа → Склады.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Разметка BreadcrumbList (п. 7.1). Последний элемент — без ссылки.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5.2. Блок 2. H1, вводный текст, ключевые цифры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H1: «Продажа складов в Санкт-Петербурге и Ленинградской области».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Справа от H1 или под ним — счётчик: «[N] объектов в продаже», обновляется автоматически.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Вводный текст: 900–1 200 символов, 3 абзаца, содержит формы «купить склад в СПб», «складское помещение», «Санкт-Петербург», «Ленинградская область». Виден целиком, без спойлера.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Под текстом — плашка из 4 цифр-показателей (иконки + значение + подпись).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Текст под H1 (для публикации):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В каталоге — [N] складов и производственно-складских комплексов на продажу в Санкт-Петербурге и Ленинградской области: от блоков 150 м² в готовых комплексах light industrial до отдельно стоящих объектов [X] м² с собственным земельным участком, огороженной территорией и подведённой мощностью. Есть тёплые и холодные склады, помещения с температурным режимом, объекты с кран-балкой, ж/д ветками и доками под еврофуры.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Купить склад в СПб можно как под собственную логистику, так и в качестве инвестиции: часть объектов продаётся с действующими арендаторами — для них в карточке указан годовой доход и срок окупаемости. Мы работаем напрямую с собственниками и застройщиками складских комплексов, поэтому цены в каталоге актуальные, а покупатель не платит комиссию агентству.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По каждому объекту до показа проверяем правоустанавливающие документы, выписку из ЕГРН, обременения и соответствие вида разрешённого использования (ВРИ) задачам вашего бизнеса — хранение, производство или логистический центр. Подберём складское помещение под ваши требования по площади, высоте потолков, нагрузке на пол и транспортной доступности: расскажите задачу по телефону [телефон] или оставьте заявку — вышлем подборку в течение [X] часов.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6552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Подпись под цифрой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[N] объектов</w:t>
            </w:r>
          </w:p>
        </w:tc>
        <w:tc>
          <w:tcPr>
            <w:tcW w:type="dxa" w:w="65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 базе по СПб и Ленобласти, обновление ежедневно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 [X] млн ₽</w:t>
            </w:r>
          </w:p>
        </w:tc>
        <w:tc>
          <w:tcPr>
            <w:tcW w:type="dxa" w:w="65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минимальная цена объекта в каталоге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150 – [X] м²</w:t>
            </w:r>
          </w:p>
        </w:tc>
        <w:tc>
          <w:tcPr>
            <w:tcW w:type="dxa" w:w="65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диапазон площадей — от блока до комплекса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0 %</w:t>
            </w:r>
          </w:p>
        </w:tc>
        <w:tc>
          <w:tcPr>
            <w:tcW w:type="dxa" w:w="65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комиссия для покупателя — работаем от собственника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5.3. Блок 3. Быстрые подборки (чипы) над фильтром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Ряд кликабельных «чипов» — ссылки на подкатегории/фильтры с собранной семантикой (не JS-фильтр, а индексируемые URL).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Состав: «Класс A», «Класс B», «Light industrial», «Тёплые склады», «Холодильные и морозильные», «С арендатором», «До 100 млн ₽», «От 1 000 м²», «В Ленобласти», «У КАД», «С ж/д веткой».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Каждый чип ведёт на страницу-подборку со своим Title/H1 (перечень — п. 5.17).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5.4. Блок 4. Фильтр каталога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Обязательные поля фильтра (объединяет лучшее из brightrich.ru, knru.ru, 1000skladov.ru, anspb.ru):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310"/>
        <w:gridCol w:w="5990"/>
      </w:tblGrid>
      <w:tr>
        <w:trPr>
          <w:tblHeader/>
        </w:trPr>
        <w:tc>
          <w:tcPr>
            <w:tcW w:type="dxa" w:w="2059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Поле</w:t>
            </w:r>
          </w:p>
        </w:tc>
        <w:tc>
          <w:tcPr>
            <w:tcW w:type="dxa" w:w="131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Тип</w:t>
            </w:r>
          </w:p>
        </w:tc>
        <w:tc>
          <w:tcPr>
            <w:tcW w:type="dxa" w:w="599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Значения / комментарий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Тип сделки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переключатель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Продажа (активно) / Аренда — ведёт на страницу аренды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Тип объекта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чекбоксы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Склад, производственно-складской комплекс, отдельно стоящее здание, ангар, бокс, light industrial, кладовое помещение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Площадь, м²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 / до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Слайдер + ручной ввод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Цена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 / до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Две единицы: ₽ за объект и ₽/м². Не плодить 7 вариантов, как у brightrich.ru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чекбоксы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A+, A, B+, B, C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Температурный режим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чекбоксы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Сухой склад (+14/+24), холодильный (+2/+7), морозильный (−18/−24), мультитемпературный, неотапливаемый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Локация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дерево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Санкт-Петербург (районы) / Ленинградская область (районы и населённые пункты) / шоссе / метро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Рабочая высота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6, 8, 10, 12 м и более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Нагрузка на пол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3, 5, 7, 10 т/м²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Электрическая мощность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10, 20, 50, 100, 250 кВт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Дополнительно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чекбоксы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Земельный участок в собственности, ж/д ветка, кран-балка, доки/рампа, огороженная территория с КПП, отопление, с арендатором, новое строительство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Сортировка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селект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 актуальности, по цене ↑↓, по площади ↑↓, по цене за м², по сроку окупаемости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Вид выдачи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переключатель</w:t>
            </w:r>
          </w:p>
        </w:tc>
        <w:tc>
          <w:tcPr>
            <w:tcW w:type="dxa" w:w="59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Список / плитка / на карте (карта обязательна — есть у 4 из 7 конкурентов)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Фильтр не должен перекрывать первый экран полностью: свёрнутое состояние — одна строка (площадь, цена, локация, кнопка «Показать [N]»), остальное — «Все фильтры».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Результат применения фильтра — человекочитаемый URL для комбинаций с собранной семантикой (п. 6.4), для остальных — параметры с canonical на основную и noindex.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Счётчик найденных объектов обновляется без перезагрузки; пустая выдача не отдаёт «ничего не найдено», а показывает форму подбора и 6 ближайших по параметрам объектов.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5.5. Блок 5. Каталог объектов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На первом экране после фильтра — минимум 12 карточек, далее пагинация по 12–24 объекта (не «бесконечный скролл» и не только Load more, как у reforma-development.ru: контент должен быть в HTML).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Состав карточки объекта: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Элемент</w:t>
            </w:r>
          </w:p>
        </w:tc>
        <w:tc>
          <w:tcPr>
            <w:tcW w:type="dxa" w:w="7301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Требование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Фото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Минимум 1 реальное фото объекта, в галерее — 5+. Заглушки-рендеры допустимы только для строящихся комплексов с пометкой «проект». Alt: «Купить склад [площадь] м² — [адрес/комплекс]»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Заголовок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Осмысленный, по образцу 1000skladov.ru: «Продажа склада 1 450 м² с кран-балкой на 10 т, [локация]». Не «Объект №12345»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Цена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Две цифры: за объект (₽) и за м² (₽/м²). Если цена по запросу — кнопка «Узнать цену», а не пустое поле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Площадь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Общая, при делении на блоки — «от [X] м²»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Класс и тип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Бейдж: «Класс A», «Light industrial», «Тёплый склад»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Техпараметры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3–5 параметров строкой: рабочая высота, нагрузка на пол, мощность, доки/ворота, отопление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Локация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Адрес или комплекс, район, ближайшее шоссе с расстоянием («Московское ш., 1,2 км»), ближайшее метро — по образцу brightrich.ru и nikoliers.ru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Инвест-параметры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Для объектов с арендатором: «Доход: [X] ₽/год», «Окупаемость: [X] лет» (как в knru.ru)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Бейджи: «Без комиссии», «Готов к въезду», «В стадии строительства», «Земля в собственности», «С арендатором»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Действия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Кнопки «Подробнее» (ссылка на карточку объекта), «Связаться» / «Запросить презентацию», «В избранное», «Показать на карте»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Дата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«Обновлено [дата]» — фактор доверия и свежести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Каждая карточка ведёт на отдельную индексируемую страницу объекта (внутренний вес + длинный хвост по адресам и комплексам).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Разметка ItemList + Offer/Product на карточках (п. 7.2).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Карточки отдаются в HTML при первом рендере (SSR/предрендер), а не только скриптом после загрузки.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5.6. Блок 6. Форма «Подберём склад под задачу»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Расположение: сразу после первой партии карточек (после 12-й) и повторно перед футером.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Поля: имя, телефон, желаемая площадь, район/направление, бюджет, выбор канала связи (телефон / Telegram / WhatsApp / MAX — по образцу knru.ru), согласие на обработку ПД.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Полей не более 4 обязательных. Кнопка: «Получить подборку складов».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Текст блока: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Не нашли подходящий склад в каталоге? Часть объектов продаётся без публикации — по закрытым мандатам собственников. Опишите задачу: площадь, направление, бюджет, требования к высоте и мощности, — и мы пришлём подборку из открытой и закрытой базы, с ценами и планировками. Это бесплатно, покупатель не платит комиссию.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5.7. Блок 7. Почему покупка склада — это инвестиция в бизнес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Короткий блок 800–1 000 символов, 3 плитки с иконками + подводящий абзац.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Закрывает интент «зачем покупать вместо аренды» и перекрывает блок anspb.ru «Стратегическая инвестиция в логистику».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Текст блока: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Собственный склад снимает главный риск арендатора — ежегодную индексацию ставки и пересмотр условий при смене собственника комплекса. За последние годы арендные ставки на складскую недвижимость Петербурга выросли кратно, а доля свободных площадей держится у исторического минимума: качественный склад дешевле купить, чем ежегодно перезаключать договор по новой ставке.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Фиксация расходов. Платёж по кредиту или лизингу не индексируется вслед за рынком, а помещение остаётся у вас в собственности.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Свобода в эксплуатации. Собственный объект можно перестроить под свои процессы: поставить стеллажи, мезонин, холодильные камеры, кран-балку, добавить мощности, — без согласований с арендодателем.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Рост капитализации. Склад — это актив на балансе компании: он повышает залоговую стоимость бизнеса, а при необходимости его можно сдать в аренду или перепродать.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5.8. Блок 8. Цены: сколько стоит купить складское помещение в СПб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H2: «Сколько стоит купить складское помещение в СПб: цены [год]».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Таблица цен + абзац с методикой + абзац с факторами цены. Обязательна дата актуализации под таблицей.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Цифры в таблице заполняет заказчик по собственной базе; ориентиры ниже взяты из открытых данных проанализированных страниц конкурентов и требуют проверки перед публикацией.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621"/>
        <w:gridCol w:w="1498"/>
        <w:gridCol w:w="2434"/>
      </w:tblGrid>
      <w:tr>
        <w:trPr>
          <w:tblHeader/>
        </w:trPr>
        <w:tc>
          <w:tcPr>
            <w:tcW w:type="dxa" w:w="280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Тип / класс объекта</w:t>
            </w:r>
          </w:p>
        </w:tc>
        <w:tc>
          <w:tcPr>
            <w:tcW w:type="dxa" w:w="2621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Ориентир цены, ₽/м²</w:t>
            </w:r>
          </w:p>
        </w:tc>
        <w:tc>
          <w:tcPr>
            <w:tcW w:type="dxa" w:w="149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Типичная площадь</w:t>
            </w:r>
          </w:p>
        </w:tc>
        <w:tc>
          <w:tcPr>
            <w:tcW w:type="dxa" w:w="2434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Где встречается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Класс A, готовый комплекс, СПб</w:t>
            </w:r>
          </w:p>
        </w:tc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[подставить] (ориентир по каталогам конкурентов — 95 000–115 000)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500 – 12 000 м²</w:t>
            </w:r>
          </w:p>
        </w:tc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Киевское, Московское, Пулковское ш., Шушары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Класс A / light industrial, блоки</w:t>
            </w:r>
          </w:p>
        </w:tc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[подставить]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150 – 1 500 м²</w:t>
            </w:r>
          </w:p>
        </w:tc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Парнас, Шушары, Новосаратовка, Горелово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Класс B, тёплый склад</w:t>
            </w:r>
          </w:p>
        </w:tc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[подставить]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300 – 3 000 м²</w:t>
            </w:r>
          </w:p>
        </w:tc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Промзоны в черте города, бывшие производственные территории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Класс C / неотапливаемый, ангар</w:t>
            </w:r>
          </w:p>
        </w:tc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[подставить]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500 – 2 000 м²</w:t>
            </w:r>
          </w:p>
        </w:tc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Ленобласть, вдоль КАД и вылетных магистралей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Производственно-складской комплекс с участком</w:t>
            </w:r>
          </w:p>
        </w:tc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[подставить] (цена формируется за объект)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1 000 – 16 000 м²</w:t>
            </w:r>
          </w:p>
        </w:tc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Всеволожский, Ломоносовский, Гатчинский, Тосненский районы ЛО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Объект с действующим арендатором</w:t>
            </w:r>
          </w:p>
        </w:tc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Оценивается по доходности: ставка капитализации [X] %, окупаемость [X] лет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 500 м²</w:t>
            </w:r>
          </w:p>
        </w:tc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Вся агломерация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Текст блока: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Стоимость склада в Санкт-Петербурге считают в двух измерениях: цена за квадратный метр и цена за объект целиком. Первая нужна, чтобы сравнивать помещения между собой, вторая — чтобы понимать бюджет сделки и считать финансирование. В каталоге мы показываем обе цифры, а в карточке объекта — что именно входит в цену: только помещение, помещение с земельным участком или комплекс с инфраструктурой и оборудованием.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Разброс цен на рынке большой и объясняется он не географией, а качеством объекта. Новый склад класса A с рабочей высотой от 10–12 м, нагрузкой на пол от 7 т/м², доками под еврофуры и подведённой мощностью стоит в разы дороже холодного ангара той же площади в Ленобласти. Тёплый склад дороже неотапливаемого, объект с оформленным земельным участком — дороже помещения без земли, а помещение с действующим арендатором оценивается уже не по метрам, а по доходности.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На итоговую цену влияют: класс и год постройки, состояние кровли и полов, рабочая высота, шаг колонн, нагрузка на пол, количество и тип доков, подведённая электрическая мощность, наличие отопления, вентиляции и системы пожаротушения, вид разрешённого использования земли, оформленность участка, транспортная доступность (выезд на КАД, ЗСД, вылетные магистрали, ограничения по тоннажу), наличие ж/д ветки, огороженной территории и КПП. Отдельная надбавка — за возможность въехать и начать работу сразу, без ремонта и согласований.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Данные в таблице актуальны на [месяц, год] и обновляются ежемесячно по объектам нашей базы. Чтобы получить расчёт по конкретному объекту с учётом торга, НДС и расходов на оформление, запросите консультацию брокера.</w:t>
      </w:r>
    </w:p>
    <w:p>
      <w:pPr>
        <w:pBdr>
          <w:left w:val="single" w:color="1F4E79" w:sz="12" w:space="8"/>
        </w:pBdr>
        <w:spacing w:after="160" w:before="80" w:line="276"/>
        <w:ind w:left="1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Обязательное требование: не публиковать цены без даты актуализации. Ошибка kommercheskaya.ru — абзац с ценами «36–48 тыс. ₽/м² за тёплый склад», который явно не обновлялся годами и подрывает доверие к странице.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5.9. Блок 9. Как выбрать и купить помещение под склад (технические параметры)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H2 + 6 H3-подпунктов. Объём 3 000–3 500 символов. Это главный контентный блок, перекрывающий knru.ru и anspb.ru.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Каждый подпункт — 1 абзац + чек-лист из 3–5 пунктов. Формат «что проверить» удобен для сниппетов и для пользователя.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Вводный абзац: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Прежде чем купить помещение под склад, определите, что в нём будет происходить: хранение с высоким стеллажным набором, сборка и упаковка заказов, производство, ответственное хранение чужого товара или сдача в аренду. От назначения зависит и набор технических требований, и допустимый ВРИ, и итоговый бюджет. Ниже — параметры, по которым мы отбираем объекты для клиентов, и на которые советуем смотреть в первую очередь.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Класс склада: A, B, C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Текст: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Класс A — здания последних лет постройки: рабочая высота от 10–12 м, ровные бетонные полы с антипылевым покрытием и нагрузкой от 7 т/м², шаг колонн, доки с доклевеллерами, отопление, вентиляция, автоматическое пожаротушение, огороженная территория с КПП и площадкой для маневрирования еврофур. Такой склад нужен логистике, e-commerce и всем, кто работает с высоким стеллажным хранением.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Класс B — капитальные объекты с основными коммуникациями и нормальным подъездом, но без полного набора инфраструктуры: высота 6–9 м, часть зон может быть без отопления, доков меньше. Оптимальный компромисс по цене для опта, монтажных компаний и производств.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Класс C и D — старый фонд промзон, неотапливаемые ангары, помещения в переоборудованных заводских корпусах. Дешевле в покупке, но дороже в эксплуатации: ниже потолки, слабые полы, ограниченная мощность, чаще требуется ремонт кровли.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Отдельный формат — light industrial: небольшие блоки от 150–200 м² в новых комплексах, где каждый блок имеет собственные ворота, мощность и часто антресоль под офис. Это самый доступный вход в собственность для малого бизнеса и самый быстрорастущий сегмент рынка Петербурга.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Геометрия и несущая способность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Рабочая высота: от 6 м для стандартного хранения, от 10–12 м для стеллажного набора в 4–5 ярусов.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Нагрузка на пол: от 5 т/м² для паллетного хранения, от 7–8 т/м² для узкопроходных стеллажей и погрузчиков.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Конфигурация: прямоугольник без внутренних перегородок, редкий шаг колонн — иначе теряется до 15 % полезной площади.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Состояние пола и кровли — две самые дорогие статьи в ремонте склада; осматривать до сделки, при сомнениях — техническое обследование.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Инженерные сети и мощность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Электрическая мощность: 30–50 кВт достаточно для освещения и бытовых нужд; под холодильное оборудование, зарядку техники или производство нужно от 100–250 кВт. Мощность подтверждается актом технологического присоединения, а не словами продавца.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Отопление и вентиляция — обязательны для круглогодичной работы персонала и для товара, чувствительного к температуре.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Водоснабжение, канализация, интернет; при отсутствии централизованных сетей — считать стоимость автономных решений и подключения.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Пожарная безопасность: АУПТ, сигнализация, категория помещения по пожарной опасности — влияет на возможность хранения ряда товаров.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Логистика и погрузочный фронт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Количество и тип доков: доклевеллеры и герметизаторы проёмов, ворота под еврофуру, рампа нужной высоты либо возможность её достроить.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Площадка для маневрирования и разворота фуры, твёрдое покрытие, место для отстоя транспорта.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Выезд на КАД, ЗСД или вылетную магистраль без проезда через жилые кварталы; ограничения на движение большегрузов в дневное время.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Наличие ж/д ветки или тупика — критично для сыпучих грузов, металла, стройматериалов.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Юридические параметры объекта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Назначение — нежилое, пригодное для складской или производственной деятельности.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ВРИ земельного участка соответствует задаче: складское хозяйство, производственная деятельность, логистический центр. Несоответствие ВРИ — самая частая причина проблем с подключением сетей, налогами и последующей перепродажей.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Объект на кадастровом учёте, площадь и границы совпадают с документами и с фактом.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Земля: в собственности, в аренде у города (проверить срок и условия) или не оформлена — это разные риски и разная цена.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Безопасность и эксплуатация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Огороженная территория, КПП, пропускной режим, видеонаблюдение, освещение по периметру.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Кто обслуживает объект и сколько это стоит: эксплуатационные расходы на м², налог на имущество, земельный налог.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Для помещения в составе комплекса — условия управляющей компании и размер OPEX.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5.10. Блок 10. Где купить склад: локации СПб и Ленобласти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H2 + таблица промзон и направлений + H3 «Купить склад в Ленинградской области» + карта с кластерами объектов.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Блок собирает геозапросы и служит хабом перелинковки на подборки по локациям.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Вводный абзац: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Складская застройка Петербурга сосредоточена по границе города вдоль КАД и вылетных магистралей: в черте исторического центра больших складов нет, а те, что есть, — это переоборудованные корпуса с ограничениями по подъезду большегрузов. Чем дальше от центра, тем ниже цена метра и тем больше выбор по площади; чем ближе к КАД и развязкам, тем дороже логистика окупается скоростью доставки. Ниже — направления, по которым чаще всего покупают склады в Санкт-Петербурге и Ленинградской области.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3557"/>
        <w:gridCol w:w="2995"/>
      </w:tblGrid>
      <w:tr>
        <w:trPr>
          <w:tblHeader/>
        </w:trPr>
        <w:tc>
          <w:tcPr>
            <w:tcW w:type="dxa" w:w="280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Направление / зона</w:t>
            </w:r>
          </w:p>
        </w:tc>
        <w:tc>
          <w:tcPr>
            <w:tcW w:type="dxa" w:w="3557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там есть</w:t>
            </w:r>
          </w:p>
        </w:tc>
        <w:tc>
          <w:tcPr>
            <w:tcW w:type="dxa" w:w="2995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Кому подходит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Юг: Шушары, Московское и Пулковское шоссе, Колпино, Металлострой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Крупнейший кластер качественных складов класса A, логопарки, мультитемпературные комплексы</w:t>
            </w:r>
          </w:p>
        </w:tc>
        <w:tc>
          <w:tcPr>
            <w:tcW w:type="dxa" w:w="29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Логистика, ритейл, e-commerce, дистрибуция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Юго-запад: Горелово, Новоселье, Таллинское и Петергофское шоссе, Ломоносовский район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Новые комплексы и light industrial, площадки под строительство</w:t>
            </w:r>
          </w:p>
        </w:tc>
        <w:tc>
          <w:tcPr>
            <w:tcW w:type="dxa" w:w="29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Производство, малый и средний бизнес, первый собственный склад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Восток: Мурманское шоссе, Новосаратовка, Уткина Заводь, Разметелево, Всеволожск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Крупные логопарки и производственно-складские комплексы с участками</w:t>
            </w:r>
          </w:p>
        </w:tc>
        <w:tc>
          <w:tcPr>
            <w:tcW w:type="dxa" w:w="29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Логистика, производство, объекты с земельным участком в собственности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Север: Парнас, Бугры, Мурино, Горское и Выборгское шоссе, Парголово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класса A и B, light industrial, интертерминалы</w:t>
            </w:r>
          </w:p>
        </w:tc>
        <w:tc>
          <w:tcPr>
            <w:tcW w:type="dxa" w:w="29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Обслуживание северных районов города, монтаж, опт</w:t>
            </w:r>
          </w:p>
        </w:tc>
      </w:tr>
      <w:tr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 черте города: Невский, Фрунзенский, Красногвардейский, Кировский районы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Помещения в бывших производственных корпусах, тёплые склады, небольшие блоки</w:t>
            </w:r>
          </w:p>
        </w:tc>
        <w:tc>
          <w:tcPr>
            <w:tcW w:type="dxa" w:w="29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Городская логистика «последней мили», сервис, шоурум со складом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Купить склад в Ленинградской области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Текст: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Склад в Ленинградской области стоит дешевле городского при сопоставимых характеристиках, а выбор объектов с землёй в собственности там заметно шире: в продаже есть готовые ангары и цеха на участках от 0,5 га, производственно-складские комплексы с кран-балками и ж/д ветками. Основные локации — Всеволожский, Ломоносовский, Гатчинский и Тосненский районы: это ближний пояс агломерации с выездом на КАД за 15–30 минут.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Выбирая склад в Ленобласти, считайте не только цену метра, но и транспортное плечо: удалённость добавляет к каждому рейсу время и топливо, а для части товаров — ещё и требования к температурному режиму в пути. Отдельно проверяйте мощность и газ: в области чаще встречаются объекты с ограниченной мощностью и автономным отоплением, и подключение может стоить существенных денег.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В каталоге можно отфильтровать объекты по районам Ленинградской области и по направлениям — смотрите подборку «Склады в Ленинградской области» или задайте параметры в фильтре.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5.11. Блок 11. Купить склад или арендовать: расчёт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Сравнительная таблица + пример расчёта + (опционально) интерактивный калькулятор.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Калькулятор: поля «площадь, м²», «цена покупки, ₽/м²», «ставка аренды, ₽/м²/мес», «срок кредита/лизинга», «первый взнос». Результат: месячный платёж vs аренда, срок окупаемости покупки.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650"/>
        <w:gridCol w:w="3650"/>
      </w:tblGrid>
      <w:tr>
        <w:trPr>
          <w:tblHeader/>
        </w:trPr>
        <w:tc>
          <w:tcPr>
            <w:tcW w:type="dxa" w:w="2059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365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Покупка</w:t>
            </w:r>
          </w:p>
        </w:tc>
        <w:tc>
          <w:tcPr>
            <w:tcW w:type="dxa" w:w="365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Аренда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Ежемесячный платёж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Фиксированный платёж по кредиту/лизингу, не зависит от рынка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Ставка + ежегодная индексация, пересмотр при смене собственника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Права на объект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Собственность, актив на балансе, залоговая стоимость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Право пользования на срок договора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Переделки под процессы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Без согласований: стеллажи, мезонин, камеры, мощность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Только по согласованию с арендодателем, часто за свой счёт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Вход в проект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Первый взнос от [X] % + расходы на оформление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Депозит 1–3 месяца, быстрый старт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Гибкость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Выход из объекта — через продажу или сдачу в аренду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Можно уйти в конце срока договора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Итог на горизонте 7–10 лет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Расходы конечны, остаётся актив</w:t>
            </w:r>
          </w:p>
        </w:tc>
        <w:tc>
          <w:tcPr>
            <w:tcW w:type="dxa" w:w="3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Расходы бесконечны и растут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Пример расчёта (методика; цифры подставить актуальные):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Возьмём тёплый склад 1 000 м². Покупка по [100 000] ₽/м² — это [100] млн ₽ за объект. Аренда аналогичного помещения по [1 100] ₽/м² в месяц — это [1,1] млн ₽ в месяц и [13,2] млн ₽ в год без учёта индексации. Простой срок окупаемости покупки: [100] / [13,2] ≈ [7,6] года. Дальше собственник платит только за эксплуатацию и налоги, а арендатор — продолжает платить ставку, которая за это время вырастет.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При покупке в кредит или лизинг сравнивать нужно не цену объекта с годовой арендой, а месячный платёж с месячной ставкой: при первом взносе от [X] % и сроке [X] лет платёж по многим объектам сопоставим с рыночной арендой того же склада. Разница в том, что через [X] лет помещение остаётся у вас.</w:t>
      </w:r>
    </w:p>
    <w:p>
      <w:pPr>
        <w:pBdr>
          <w:left w:val="single" w:color="1F4E79" w:sz="12" w:space="8"/>
        </w:pBdr>
        <w:spacing w:after="160" w:before="80" w:line="276"/>
        <w:ind w:left="1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Все цифры в примере — шаблон методики. Перед публикацией подставить фактические значения по базе и актуальные ставки, иначе блок будет вводить в заблуждение.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5.12. Блок 12. Как проходит сделка и что мы проверяем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Нумерованные этапы (7 шагов) + чек-лист юридических проверок. Перекрывает блок knru.ru «Как безопасно купить склад» и блок anspb.ru «Юридическая чистота и проверка ВРИ».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Визуально — таймлайн со сроками по каждому этапу.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803"/>
        <w:gridCol w:w="1498"/>
      </w:tblGrid>
      <w:tr>
        <w:trPr>
          <w:tblHeader/>
        </w:trPr>
        <w:tc>
          <w:tcPr>
            <w:tcW w:type="dxa" w:w="2059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5803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происходит</w:t>
            </w:r>
          </w:p>
        </w:tc>
        <w:tc>
          <w:tcPr>
            <w:tcW w:type="dxa" w:w="1498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Срок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 Брифинг</w:t>
            </w:r>
          </w:p>
        </w:tc>
        <w:tc>
          <w:tcPr>
            <w:tcW w:type="dxa" w:w="5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Фиксируем требования: назначение, площадь, высота, мощность, температурный режим, бюджет, сроки, способ оплаты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день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 Подборка</w:t>
            </w:r>
          </w:p>
        </w:tc>
        <w:tc>
          <w:tcPr>
            <w:tcW w:type="dxa" w:w="5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Присылаем объекты из открытой и закрытой базы с ценами, фото, планировками и техпараметрами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до [X] дней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 Осмотры</w:t>
            </w:r>
          </w:p>
        </w:tc>
        <w:tc>
          <w:tcPr>
            <w:tcW w:type="dxa" w:w="5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Организуем выезды, собираем замечания по кровле, полам, мощности, погрузочному фронту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3–7 дней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 Проверка объекта</w:t>
            </w:r>
          </w:p>
        </w:tc>
        <w:tc>
          <w:tcPr>
            <w:tcW w:type="dxa" w:w="5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Правоустанавливающие документы, ЕГРН, обременения и аресты, кадастр, ВРИ, назначение, история переходов права, банкротные и судебные риски, действующие договоры аренды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3–5 дней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 Структурирование сделки</w:t>
            </w:r>
          </w:p>
        </w:tc>
        <w:tc>
          <w:tcPr>
            <w:tcW w:type="dxa" w:w="5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Согласование цены и торга, НДС, способ оплаты (кредит, лизинг, рассрочка), схема расчётов, аккредитив или эскроу, распределение расходов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3–10 дней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 Договор и расчёты</w:t>
            </w:r>
          </w:p>
        </w:tc>
        <w:tc>
          <w:tcPr>
            <w:tcW w:type="dxa" w:w="5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Подготовка ДКП, подписание, регистрация перехода права в Росреестре, раскрытие аккредитива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7–14 дней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7. Передача объекта</w:t>
            </w:r>
          </w:p>
        </w:tc>
        <w:tc>
          <w:tcPr>
            <w:tcW w:type="dxa" w:w="5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Акт приёма-передачи, показания приборов учёта, перевод лицевых счетов, передача пропусков и документации, при необходимости — переоформление договоров аренды на нового собственника</w:t>
            </w:r>
          </w:p>
        </w:tc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1–3 дня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Чек-лист проверки перед сделкой (выводим списком с иконками):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Выписка из ЕГРН: собственник, площадь, обременения, аресты, залоги, права третьих лиц.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Правоустанавливающие документы и история приобретения объекта продавцом.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Кадастровый учёт: совпадение площади, границ, назначения с фактом и документами.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ВРИ земельного участка и назначение здания — соответствие вашей деятельности.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Земля: собственность или аренда, срок, условия, возможность выкупа.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Техническое состояние: кровля, полы, несущие конструкции, инженерные сети, при необходимости — заключение технического обследования.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Подтверждённая электрическая мощность (акт технологического присоединения), условия по теплу, воде, газу.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Отсутствие судебных споров, банкротства, налоговой задолженности у продавца.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Действующие договоры аренды: срок, ставка, порядок расторжения, преимущественное право арендатора.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Согласия и корпоративные одобрения на сделку, полномочия подписанта.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5.13. Блок 13. Ипотека, лизинг, рассрочка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Текст блока: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Купить готовый склад целиком за собственные деньги — не единственный вариант. Коммерческая ипотека доступна под залог приобретаемого объекта: банки берут в работу капитальные помещения с оформленной землёй и понятным ВРИ, первый взнос обычно от [X] %, срок — до [X] лет. Лизинг удобнее, когда важна скорость и налоговая оптимизация: объект оформляется на лизинговую компанию, платежи учитываются в расходах, право собственности переходит после выкупа. По части объектов собственник готов на рассрочку — как правило, на срок от 6 до 24 месяцев с повышением итоговой цены.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Мы заранее проверяем, проходит ли объект по требованиям банков и лизинговых компаний: это экономит недели на этапе одобрения. Подскажем, какие документы собрать, поможем подготовить пакет и сравним условия по нескольким организациям под вашу сделку.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Оформить 3 плитками: «Коммерческая ипотека», «Лизинг», «Рассрочка от собственника» — с параметрами (первый взнос, срок, особенности).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Кнопка «Рассчитать платёж» → форма или калькулятор.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5.14. Блок 14. Услуги при покупке склада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Блок закрывает вопрос «что я получаю, кроме доступа к объявлениям». Формат: 6 плиток.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Услуга</w:t>
            </w:r>
          </w:p>
        </w:tc>
        <w:tc>
          <w:tcPr>
            <w:tcW w:type="dxa" w:w="7114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Формулировка для сайта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Подбор объекта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Подбираем склады под ТЗ из открытой и закрытой базы, включая объекты, не опубликованные в каталогах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Техническая экспертиза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Оцениваем состояние кровли, полов, мощности и погрузочного фронта до того, как вы внесёте аванс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Юридическая проверка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Проверяем документы, ЕГРН, ВРИ, обременения, судебные и банкротные риски продавца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Переговоры и торг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Ведём переговоры с собственником: цена, НДС, распределение расходов, сроки передачи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Финансирование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Подбираем схему оплаты: коммерческая ипотека, лизинг, рассрочка; готовим пакет для банка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Сопровождение сделки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Договор, расчёты через аккредитив, регистрация в Росреестре, передача объекта по акту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5.15. Блок 15. Кейсы и эксперты (E-E-A-T)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Реализованные сделки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4–6 кейсов в формате карточек: фото объекта, площадь, локация, класс, задача клиента, что сделали, срок сделки. Суммы — по согласованию с клиентом, можно диапазоном.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Пример формулировки: «Склад 2 300 м², Шушары, класс B. Клиент — дистрибьютор автозапчастей, арендовал 1 800 м² и терял на индексации. Подобрали объект с землёй в собственности и мощностью 150 кВт, проверили ВРИ, согласовали рассрочку на 12 месяцев. Сделка — [X] недель».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Ссылка «Все реализованные объекты» на отдельную страницу.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Эксперты департамента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2–4 карточки брокеров: фото, ФИО, должность, опыт в сегменте, прямой телефон и e-mail, ссылки на публикации/комментарии в СМИ при наличии (по образцу nikoliers.ru — сильнейший E-E-A-T среди конкурентов).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Под текстовыми блоками страницы — подпись автора: «Материал подготовил [ФИО], [должность], [дата актуализации]» с ссылкой на профиль.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Доверие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Отзывы: 3–5 с указанием компании и подписанта, ссылка на все отзывы и на благодарственные письма.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Логотипы клиентов (с их согласия), цифры: лет на рынке, сделок в сегменте, м² реализовано.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Юридические данные компании в футере: полное наименование, ИНН, ОГРН, адрес офиса, телефон, режим работы.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5.16. Блок 16. FAQ — частые вопросы о покупке склада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Аккордеон, 11 вопросов. Первые 3 раскрыты по умолчанию. Ответы 350–700 символов — этого хватает и пользователю, и для сниппета.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Разметка FAQPage (п. 7.3). Текст ответов должен присутствовать в HTML, а не подгружаться по клику.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Ни у одного из 7 конкурентов такого блока нет — это точка отличия по полноте ответа.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6739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Ответ (текст для публикации)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Сколько стоит купить склад в Санкт-Петербурге?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Цена зависит от класса, площади и оснащения объекта. Новый склад класса A с высотой от 10 м, доками и подведённой мощностью стоит существенно дороже неотапливаемого ангара той же площади в Ленобласти. В нашем каталоге цены указаны и за объект, и за квадратный метр: минимальный бюджет по текущей базе — [X] млн ₽, актуальный диапазон по классам смотрите в таблице цен выше. Точную цифру по конкретному объекту, включая возможный торг и НДС, назовёт брокер.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Что выгоднее — купить склад или арендовать?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Покупка выгоднее, если склад нужен надолго и вы не хотите зависеть от индексации ставок: платёж по кредиту или лизингу фиксирован, а объект остаётся активом компании. Простой ориентир — сравнить цену объекта с годовой арендой аналогичного помещения: при окупаемости 7–9 лет покупка почти всегда предпочтительнее аренды на тот же срок. Аренда оправдана при коротком горизонте планирования, быстром росте или тестировании нового региона. Расчёт на примере — в блоке «Купить склад или арендовать».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Какой класс склада выбрать?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Для стеллажного хранения, e-commerce и логистики — класс A: высота от 10–12 м, нагрузка на пол от 7 т/м², доки, отопление, пожаротушение. Для опта, монтажа, небольшого производства достаточно класса B: ниже цена, при этом капитальное здание с коммуникациями. Класс C и ангары берут под сезонное хранение и неприхотливые грузы. Если нужен небольшой объект от 150–200 м² в новом комплексе с отдельными воротами — смотрите формат light industrial.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Можно ли купить складское помещение в ипотеку или лизинг?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Да. Коммерческая ипотека оформляется под залог приобретаемого склада: банки рассматривают капитальные объекты с оформленной землёй и корректным ВРИ, первый взнос обычно от [X] %. Лизинг подходит, когда важна скорость и учёт платежей в расходах. По отдельным объектам возможна рассрочка от собственника на 6–24 месяца. Мы заранее проверяем, проходит ли объект по требованиям банка или лизинговой компании, и помогаем собрать пакет документов.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Какие документы проверить перед покупкой склада?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Минимальный набор: выписка из ЕГРН на здание и земельный участок, правоустанавливающие документы продавца, кадастровые данные, документы о подключённой электрической мощности, технический паспорт. Дополнительно проверяются обременения и аресты, судебные и банкротные риски продавца, полномочия подписанта, действующие договоры аренды и налоговая задолженность по объекту. Полный чек-лист — в блоке «Как проходит сделка».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Что такое ВРИ и почему это критично для склада?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ВРИ — вид разрешённого использования земельного участка. Если ВРИ не допускает складскую или производственную деятельность, у нового собственника возникают проблемы: отказы в подключении к сетям, претензии надзорных органов, сложности с перепродажей и кредитованием, риск предписания об устранении нарушения. Изменение ВРИ — процедура долгая и не всегда возможная, поэтому соответствие ВРИ задаче проверяется до аванса, а не после сделки.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Сколько времени занимает покупка склада?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 выхода на объект до передачи ключей обычно проходит от 3 недель до 2 месяцев: подборка и осмотры — 1–2 недели, юридическая проверка — 3–5 дней, согласование условий — до 10 дней, регистрация перехода права в Росреестре — 7–14 дней. Сделки с кредитом или лизингом длиннее на срок одобрения объекта банком. Если объект с действующим арендатором, дополнительно нужно время на переоформление договоров.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Какая минимальная площадь склада есть в продаже?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 городе и ближней области реально купить блок от 150–200 м² в комплексах формата light industrial: у каждого блока свои ворота, мощность и часто антресоль под офис. Для хранения небольшого товарного запаса подойдут и кладовые помещения на первых этажах новостроек. Крупные комплексы обычно продаются целиком или блоками от 500–1 000 м². Актуальный минимум по базе — [X] м², фильтр по площади в каталоге.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Где дешевле купить склад — в городе или в Ленинградской области?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В Ленобласти цена метра ниже, а выбор объектов с землёй в собственности шире. Но к экономии на покупке добавляется транспортное плечо: каждый рейс до города — это время, топливо и зарплата водителя. Если ваша логистика завязана на городских клиентов и доставку «последней мили», склад в черте города или на КАД чаще оказывается выгоднее в пересчёте на год работы. Мы считаем оба сценария под ваш объём перевозок.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Можно ли купить склад с действующим арендатором?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Да, такие объекты продаются как готовый арендный бизнес: вы получаете помещение с подписанным договором и понятным денежным потоком с первого месяца. В карточках таких объектов мы указываем годовой доход и срок окупаемости. При проверке смотрим не только документы на объект, но и качество арендатора: срок договора, порядок индексации, условия расторжения, историю платежей, обеспечительный платёж.</w:t>
            </w:r>
          </w:p>
        </w:tc>
      </w:tr>
      <w:tr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Платит ли покупатель комиссию агентству?</w:t>
            </w:r>
          </w:p>
        </w:tc>
        <w:tc>
          <w:tcPr>
            <w:tcW w:type="dxa" w:w="67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Нет. Мы работаем по договору с собственниками и застройщиками складских комплексов, вознаграждение выплачивает продавец. Для покупателя подбор объектов, организация осмотров, юридическая проверка и сопровождение сделки бесплатны. Отдельно оплачиваются только услуги третьих лиц, если они требуются: техническое обследование, оценка для банка, нотариальные действия, госпошлина за регистрацию.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5.17. Блок 17. Перелинковка: подборки складов на продажу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Блок в конце страницы, перед футером, 3–4 колонки ссылок с заголовками групп. Образец реализации — anspb.ru («Вместе с этим также ищут», 23 анкора) и brightrich.ru («Готовые подборки» по шоссе, населённым пунктам, типам).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114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Анкоры (страницы-подборки)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 площади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от 150 м² · от 300 м² · от 500 м² · от 1 000 м² · от 3 000 м² · от 5 000 м²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 цене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до 50 млн ₽ · до 90 млн ₽ · до 150 млн ₽ · до 250 млн ₽ · от 250 млн ₽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 классу и типу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класса A · класса A+ · класса B · light industrial · тёплые склады · холодильные и морозильные склады · ангары · производственно-складские комплексы · отдельно стоящие здания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 мощности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 мощностью от 20 кВт · от 50 кВт · от 100 кВт · от 250 кВт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 локации СПб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в Невском районе · Московском · Фрунзенском · Красногвардейском · Приморском · Выборгском · Кировском · Пушкинском · Колпинском · Красносельском районе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 направлениям и шоссе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у КАД · на Московском шоссе · на Пулковском шоссе · на Таллинском шоссе · на Мурманском шоссе · на Выборгском шоссе · в Шушарах · в Парнасе · в Горелово · в Новосаратовке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По Ленобласти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в Ленинградской области · во Всеволожском районе · в Ломоносовском районе · в Гатчинском районе · в Тосненском районе · во Всеволожске · в Буграх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Особые условия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с арендатором (арендный бизнес) · с земельным участком · с ж/д веткой · с кран-балкой · новые склады от застройщика · склады недорого</w:t>
            </w:r>
          </w:p>
        </w:tc>
      </w:tr>
      <w:tr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Смежные разделы</w:t>
            </w:r>
          </w:p>
        </w:tc>
        <w:tc>
          <w:tcPr>
            <w:tcW w:type="dxa" w:w="7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Аренда склада в СПб · Продажа производственных помещений · Продажа земельных участков под склад · Продажа коммерческой недвижимости · Ответственное хранение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Каждая подборка — отдельная индексируемая страница со своим Title, H1, Description и коротким текстом 600–1 200 символов (не дублировать текст материнской страницы).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Создавать подборку только там, где есть минимум 3–5 объектов и подтверждённая частотность. Пустые подборки закрывать от индексации.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На страницах подборок — обратная ссылка на материнскую «Продажа складов в Санкт-Петербурге».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5.18. Блок 18. Аналитика рынка (опционально, усиление E-E-A-T)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Блок из 3–4 ссылок на собственные обзоры рынка складской недвижимости СПб (по образцу nikoliers.ru: отчёты по кварталам и полугодиям).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Если своей аналитики нет — блок «Новости и статьи о складской недвижимости» с 3 последними материалами блога.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Не размещать чужую аналитику как свою; при цитировании — указывать источник и дату.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5.19. Блок 19. Финальный CTA и контакты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Повтор формы подбора + телефон с кодом города, e-mail, адрес офиса, режим работы, мессенджеры.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Плавающая кнопка звонка/мессенджера на мобильных.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Разметка Organization / RealEstateAgent с контактами (п. 7.4).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Текст CTA:</w:t>
      </w:r>
    </w:p>
    <w:p>
      <w:pPr>
        <w:pBdr>
          <w:left w:val="single" w:color="BDD7EE" w:sz="6" w:space="8"/>
        </w:pBdr>
        <w:spacing w:after="100" w:line="276"/>
        <w:ind w:left="180"/>
      </w:pPr>
      <w:r>
        <w:rPr>
          <w:rFonts w:ascii="Calibri" w:cs="Calibri" w:eastAsia="Calibri" w:hAnsi="Calibri"/>
          <w:sz w:val="20"/>
          <w:szCs w:val="20"/>
        </w:rPr>
        <w:t xml:space="preserve">Расскажите, какой склад вам нужен, — подберём варианты и организуем осмотр. Звоните [телефон] (ежедневно с [X] до [X]) или оставьте заявку: брокер свяжется в течение [X] минут в рабочее время, пришлём подборку с ценами, фото и планировками.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Технические требования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6.1. Рендеринг и индексация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Контент (карточки объектов, тексты блоков, FAQ, подборки) отдаётся в исходном HTML — SSR или предрендер. Проверка: «Просмотр как Яндекс» и curl без выполнения JS должны показывать карточки и тексты.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Ответ 200, скорость ответа сервера &lt; 500 мс, страница в sitemap.xml с приоритетом 0.9.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Текст в блоках не скрывать полностью под спойлер: knru.ru прячет весь SEO-текст под «Развернуть» — у нас под кат можно убирать максимум вторую половину блока, первый абзац каждого блока всегда виден.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6.2. Скорость и Core Web Vitals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LCP &lt; 2,5 с на мобильных, CLS &lt; 0,1, INP &lt; 200 мс.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Изображения: WebP/AVIF, ширина под контейнер, lazy-load для всего ниже первого экрана, явные width/height.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Карта (Яндекс.Карты) подключается по клику/скроллу, а не в основном потоке загрузки.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6.3. Пагинация и фильтры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Пагинация: /prodazha-skladov/?page=2 (или /page/2/), canonical на саму себя, в title добавляется « — страница 2».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Текстовые блоки (5.7–5.16) выводятся только на первой странице листинга; на страницах 2+ остаются каталог, перелинковка и FAQ-ссылка.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Фильтры без собранной семантики: URL с параметрами, meta robots noindex, follow, canonical на /prodazha-skladov/.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Фильтры с собранной семантикой: статический ЧПУ-URL, собственные Title/H1/Description/текст, открыты к индексации.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Сортировка и смена вида выдачи — не создают индексируемых URL (или получают noindex).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6.4. Правила формирования ЧПУ для подборок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744"/>
        <w:gridCol w:w="3557"/>
      </w:tblGrid>
      <w:tr>
        <w:trPr>
          <w:tblHeader/>
        </w:trPr>
        <w:tc>
          <w:tcPr>
            <w:tcW w:type="dxa" w:w="2059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Тип подборки</w:t>
            </w:r>
          </w:p>
        </w:tc>
        <w:tc>
          <w:tcPr>
            <w:tcW w:type="dxa" w:w="3744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Шаблон URL</w:t>
            </w:r>
          </w:p>
        </w:tc>
        <w:tc>
          <w:tcPr>
            <w:tcW w:type="dxa" w:w="3557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Пример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Класс</w:t>
            </w:r>
          </w:p>
        </w:tc>
        <w:tc>
          <w:tcPr>
            <w:tcW w:type="dxa" w:w="37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/prodazha-skladov/klass-a/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класса A в СПб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Площадь</w:t>
            </w:r>
          </w:p>
        </w:tc>
        <w:tc>
          <w:tcPr>
            <w:tcW w:type="dxa" w:w="37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/prodazha-skladov/ot-1000-m2/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от 1 000 м²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Цена</w:t>
            </w:r>
          </w:p>
        </w:tc>
        <w:tc>
          <w:tcPr>
            <w:tcW w:type="dxa" w:w="37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/prodazha-skladov/do-100-mln/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до 100 млн ₽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Район СПб</w:t>
            </w:r>
          </w:p>
        </w:tc>
        <w:tc>
          <w:tcPr>
            <w:tcW w:type="dxa" w:w="37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/prodazha-skladov/nevskiy-rayon/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в Невском районе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Ленобласть</w:t>
            </w:r>
          </w:p>
        </w:tc>
        <w:tc>
          <w:tcPr>
            <w:tcW w:type="dxa" w:w="37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/prodazha-skladov/leningradskaya-oblast/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в Ленинградской области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Шоссе / зона</w:t>
            </w:r>
          </w:p>
        </w:tc>
        <w:tc>
          <w:tcPr>
            <w:tcW w:type="dxa" w:w="37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/prodazha-skladov/shushary/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в Шушарах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Особое условие</w:t>
            </w:r>
          </w:p>
        </w:tc>
        <w:tc>
          <w:tcPr>
            <w:tcW w:type="dxa" w:w="37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/prodazha-skladov/s-arendatorom/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Склады с арендатором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1F4E79" w:sz="12" w:space="8"/>
        </w:pBdr>
        <w:spacing w:after="160" w:before="80" w:line="276"/>
        <w:ind w:left="1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Не смешивать два и более параметра в одном URL без подтверждённой частотности: комбинации вида «класс A + до 100 млн + Всеволожский район» создают тысячи мусорных страниц. Многопараметрические комбинации — только через параметры с noindex.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6.5. Мобильная версия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Фильтр — в модальном окне с кнопкой «Показать [N] объектов», на первом экране — 3 основных поля.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Карточка объекта в одну колонку, цена и площадь — крупно, кнопка «Связаться» фиксируется внизу карточки.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Таблицы (цены, локации, сравнение) — горизонтальный скролл или перестроение в карточки; не допускать выхода за viewport.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Телефон — кликабельный tel:, мессенджеры — прямые ссылки.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6.6. Изображения и alt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Alt карточек: «Купить склад [площадь] м² — [комплекс/адрес], [район]». Не переспамливать: одна ключевая форма на alt.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Title у изображений не дублирует alt; имена файлов — транслитом, осмысленные (sklad-shushary-2300-m2.webp).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Каждое фото — реальное, с подписью. Для строящихся — пометка «визуализация проекта».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Микроразметка Schema.org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7.1. BreadcrumbList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На все элементы хлебных крошек, JSON-LD. Обязательные поля: itemListElement с position, name, item (абсолютный URL).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7.2. ItemList + Offer для каталога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Каждая карточка объекта — элемент ItemList. Для объекта используем Product (или Place/Offer) со свойствами: name, image, url, description, offers → Offer (price, priceCurrency: RUB, availability, itemCondition), additionalProperty → PropertyValue для площади (floorSize), класса, высоты, нагрузки на пол, мощности. Цена в разметке обязана совпадать с ценой на странице.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7.3. FAQPage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На блок 5.16. Все 11 вопросов и ответов в разметке, текст в разметке = текст на странице. Не размечать как FAQPage рекламные тезисы и блоки без формата «вопрос — ответ».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7.4. Organization / RealEstateAgent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Название, логотип, адрес (PostalAddress), телефон (ContactPoint с areaServed: Санкт-Петербург), режим работы (openingHoursSpecification), sameAs (соцсети, карточки на картах), aggregateRating — только при наличии реальных отзывов на сайте.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7.5. Дополнительно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Open Graph и Twitter Card: og:title, og:description, og:image (обложка с количеством объектов и ценой «от»), og:url, og:type=website.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Разметка форм: событие отправки в Метрику и GA4 (цель «Заявка со страницы складов»), отдельные цели на клик по телефону и мессенджерам.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Валидация: Яндекс.Вебмастер «Валидатор микроразметки» + Google Rich Results Test — обязательный пункт приёмки.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Требования к текстам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926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Требование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Суммарный объём текстовой части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9 000 – 12 000 символов без пробелов по всем блокам (конкуренты: 640–2 300 слов; наш объём выше за счёт полезных блоков, а не «водного» SEO-текста)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Уникальность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От 90 % (text.ru / Content Watch). Текст пишется по этому ТЗ, а не рерайтом страниц конкурентов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Плотность ключей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Точная форма «купить склад» — 2–4 раза на странице, «купить склад в СПб» — 1–2, «складское помещение» — 3–5, «помещение под склад» — 1–2. Переспам недопустим: приоритет у естественности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Заспамленность / вода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Заспамленность до 55 %, вода до 15 % (advego / Тургенев — риск «Баден-Бадена» не выше «низкий»)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Стиль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Деловой, конкретный, от эксперта рынка. Без «динамично развивающаяся компания», «широкий ассортимент», «лучшие цены». Каждый абзац отвечает на вопрос покупателя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Цифры и факты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Каждый количественный тезис либо подтверждён базой заказчика, либо снабжён источником и датой. Запрещено публиковать неподтверждённые цифры по рынку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Запреты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Не обещать «гарантию лучшей цены», «100 % юридическую чистоту», «одобрение ипотеки любому». Не использовать чужие фото объектов и чужую аналитику без указания источника</w:t>
            </w:r>
          </w:p>
        </w:tc>
      </w:tr>
      <w:tr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Актуализация</w:t>
            </w:r>
          </w:p>
        </w:tc>
        <w:tc>
          <w:tcPr>
            <w:tcW w:type="dxa" w:w="69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Блоки «Цены» и «Локации» — ревизия раз в квартал, дата актуализации выводится на странице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Коммерческие факторы и факторы доверия (чек-лист)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Телефон с кодом 812 в шапке, кликабельный, рядом — режим работы.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Мессенджеры: Telegram, WhatsApp, MAX — прямые ссылки, без обязательной формы.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Цены указаны у большинства объектов; «по запросу» — не более чем у 20 % карточек.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Минимум 12 объектов на первом экране листинга; общее количество — в заголовке блока.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Реальные фото объектов, минимум 5 на карточку объекта.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Карта с объектами.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Явное «без комиссии для покупателя» — если это так.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Персонализация: фото и прямые контакты брокеров департамента.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Кейсы реализованных сделок и отзывы с атрибуцией.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Юридические данные компании, ИНН/ОГРН, адрес офиса, ссылка на политику обработки ПД у каждой формы.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Онлайн-бронирование осмотра / выбор удобного времени — преимущество перед конкурентами (у reforma-development.ru есть только «Записаться на просмотр», без слотов).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Чек-лист приёмки страницы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URL соответствует п. 3.4, отдаёт 200, добавлен в sitemap.xml, старые адреса — 301.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Title, Description, H1 совпадают с утверждёнными в п. 3; H1 один, иерархия заголовков без разрывов.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Все 19 блоков из раздела 5 сверстаны в указанном порядке.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Тексты опубликованы без сокращений, все [подстановки] заменены фактическими данными, ни одного «[X]» на странице.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 каталоге минимум 12 объектов, у каждого — цена (или кнопка «Узнать цену»), площадь, фото, локация, техпараметры.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Фильтр работает по всем полям из п. 5.4, счётчик объектов обновляется, пустая выдача обрабатывается по правилу из п. 5.4.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Карта отображает объекты, подключается по взаимодействию.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FAQ: 11 вопросов, текст в HTML, разметка FAQPage валидна.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Разметка BreadcrumbList, ItemList/Offer, Organization валидна в Яндекс.Вебмастере и Google Rich Results Test.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Все подборки из п. 5.17 созданы либо исключены из блока; ни одной битой и ни одной пустой ссылки.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Проверка рендеринга без JS: карточки и тексты присутствуют в HTML.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Мобильная версия: нет горизонтального скролла, фильтр в модальном окне, телефон кликабельный, LCP &lt; 2,5 с.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Формы: отправка работает, письма/CRM получают заявку, цели в Метрике и GA4 срабатывают, чекбокс согласия на обработку ПД со ссылкой на политику.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Уникальность текста ≥ 90 %, заспамленность ≤ 55 %, вода ≤ 15 %.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Alt заполнены у всех изображений, имена файлов транслитом.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Дата актуализации цен выведена на странице, автор текстовых блоков указан.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Приложение. Распределение запросов по элементам страницы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900"/>
        <w:gridCol w:w="900"/>
        <w:gridCol w:w="720"/>
        <w:gridCol w:w="1800"/>
        <w:gridCol w:w="1080"/>
        <w:gridCol w:w="1260"/>
      </w:tblGrid>
      <w:tr>
        <w:trPr>
          <w:tblHeader/>
        </w:trPr>
        <w:tc>
          <w:tcPr>
            <w:tcW w:type="dxa" w:w="27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Запрос</w:t>
            </w:r>
          </w:p>
        </w:tc>
        <w:tc>
          <w:tcPr>
            <w:tcW w:type="dxa" w:w="9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Title</w:t>
            </w:r>
          </w:p>
        </w:tc>
        <w:tc>
          <w:tcPr>
            <w:tcW w:type="dxa" w:w="9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Descr.</w:t>
            </w:r>
          </w:p>
        </w:tc>
        <w:tc>
          <w:tcPr>
            <w:tcW w:type="dxa" w:w="72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H1</w:t>
            </w:r>
          </w:p>
        </w:tc>
        <w:tc>
          <w:tcPr>
            <w:tcW w:type="dxa" w:w="18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H2/H3</w:t>
            </w:r>
          </w:p>
        </w:tc>
        <w:tc>
          <w:tcPr>
            <w:tcW w:type="dxa" w:w="108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Текст</w:t>
            </w:r>
          </w:p>
        </w:tc>
        <w:tc>
          <w:tcPr>
            <w:tcW w:type="dxa" w:w="126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Alt / анкоры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(2–4)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спб / в спб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(блок каталога)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(1–2)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санкт петербург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складское помещение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(блок цен)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(3–5)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складское помещение в спб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(блок цен)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помещение под склад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(блок «Как выбрать»)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(1–2)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готовый склад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(блок финансирования)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в ленинградской области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(H3 блока локаций)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(подборка)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купить склад в ленобласти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✔ (подборка)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1F4E79" w:sz="12" w:space="8"/>
        </w:pBdr>
        <w:spacing w:after="160" w:before="80" w:line="276"/>
        <w:ind w:left="1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Контроль после публикации: через 2 недели — проверка индексации и переобхода в Яндекс.Вебмастере и GSC; через 30 и 60 дней — съём позиций по всем 10 фразам кластера и по расширению, анализ поведенческих (глубина, время, доля взаимодействий с фильтром), корректировка текстов и подборок по фактическим данным.</w:t>
      </w:r>
    </w:p>
    <w:sectPr>
      <w:footerReference w:type="default" r:id="rId7"/>
      <w:pgSz w:w="11906" w:h="16838" w:orient="portrait"/>
      <w:pgMar w:top="1000" w:right="10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7"/>
        <w:szCs w:val="17"/>
      </w:rPr>
      <w:t xml:space="preserve">ТЗ «Купить склад в СПб» · 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8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на страницу «Купить склад в СПб»</dc:title>
  <dc:creator>SEO-отдел</dc:creator>
  <dc:description>Техническое задание на создание и наполнение коммерческой посадочной страницы продажи складов в СПб и Ленобласти</dc:description>
  <cp:lastModifiedBy>Un-named</cp:lastModifiedBy>
  <cp:revision>1</cp:revision>
  <dcterms:created xsi:type="dcterms:W3CDTF">2026-09-21T14:23:05.272Z</dcterms:created>
  <dcterms:modified xsi:type="dcterms:W3CDTF">2026-09-21T14:23:05.272Z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