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36"/>
        </w:rPr>
        <w:t>КОММЕРЧЕСКОЕ ПРЕДЛОЖЕНИЕ</w:t>
      </w:r>
    </w:p>
    <w:p>
      <w:pPr>
        <w:jc w:val="center"/>
      </w:pPr>
      <w:r>
        <w:rPr>
          <w:color w:val="2E75B6"/>
          <w:sz w:val="26"/>
        </w:rPr>
        <w:t>по SEO-продвижению сайта https://gubernskaya-hotel.ru</w:t>
      </w:r>
    </w:p>
    <w:p/>
    <w:p>
      <w:pPr>
        <w:jc w:val="center"/>
      </w:pPr>
      <w:r>
        <w:rPr>
          <w:sz w:val="22"/>
        </w:rPr>
        <w:t>Адресат: Гостиничный комплекс Губернский</w:t>
      </w:r>
    </w:p>
    <w:p>
      <w:pPr>
        <w:jc w:val="center"/>
      </w:pPr>
      <w:r>
        <w:rPr>
          <w:sz w:val="22"/>
        </w:rPr>
        <w:t>Отправитель: HARDCORE SEO</w:t>
      </w:r>
    </w:p>
    <w:p>
      <w:pPr>
        <w:jc w:val="center"/>
      </w:pPr>
      <w:r>
        <w:rPr>
          <w:sz w:val="22"/>
        </w:rPr>
        <w:t>Дата: май 2026</w:t>
      </w:r>
    </w:p>
    <w:p/>
    <w:p>
      <w:pPr>
        <w:jc w:val="center"/>
      </w:pPr>
      <w:r>
        <w:rPr>
          <w:color w:val="666666"/>
          <w:sz w:val="20"/>
        </w:rPr>
        <w:t>Приложение: детальная стратегия и план работ — в отдельном документе.</w:t>
      </w:r>
    </w:p>
    <w:p/>
    <w:p>
      <w:pPr>
        <w:jc w:val="both"/>
      </w:pPr>
      <w:r>
        <w:rPr>
          <w:sz w:val="22"/>
        </w:rPr>
      </w:r>
      <w:r>
        <w:rPr>
          <w:i/>
          <w:sz w:val="22"/>
        </w:rPr>
        <w:t>Приложение: детальная стратегия и план работ - в отдельном документе.</w:t>
      </w:r>
      <w:r>
        <w:rPr>
          <w:sz w:val="22"/>
        </w:rPr>
      </w:r>
    </w:p>
    <w:p>
      <w:pPr>
        <w:pStyle w:val="Heading2"/>
        <w:jc w:val="left"/>
      </w:pPr>
      <w:r>
        <w:rPr>
          <w:b/>
          <w:color w:val="2E75B6"/>
          <w:sz w:val="26"/>
        </w:rPr>
        <w:t>В чём проблема сейчас</w:t>
      </w:r>
    </w:p>
    <w:p>
      <w:pPr>
        <w:jc w:val="both"/>
      </w:pPr>
      <w:r>
        <w:rPr>
          <w:sz w:val="22"/>
        </w:rPr>
        <w:t>Гостиничный комплекс «Губернский» - единственный 4-звёздочный отель в секторе А Шерегеша с полным набором услуг: гостиница, апарт-отель, ресторан, SPA, баня, арт-галерея. Рейтинги на агрегаторах (Booking 9.2, TripAdvisor Excellent, Островок 8.8) подтверждают высокое качество сервиса.</w:t>
      </w:r>
    </w:p>
    <w:p>
      <w:pPr>
        <w:jc w:val="both"/>
      </w:pPr>
      <w:r>
        <w:rPr>
          <w:sz w:val="22"/>
        </w:rPr>
        <w:t xml:space="preserve">При этом сайт gubernskaya-hotel.ru фактически невидим в поисковой выдаче: </w:t>
      </w:r>
      <w:r>
        <w:rPr>
          <w:b/>
          <w:sz w:val="22"/>
        </w:rPr>
        <w:t>0 запросов в топ-30 Яндекса</w:t>
      </w:r>
      <w:r>
        <w:rPr>
          <w:sz w:val="22"/>
        </w:rPr>
        <w:t xml:space="preserve"> по данным Keys.so. Гости, которые ищут «баня шерегеш», «спа шерегеш», «семейный отдых шерегеш» или «отель шерегеш», не находят «Губернский» в поиске и уходят к конкурентам или бронируют через агрегаторы с комиссией 15-20%.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Важное уточнение по запросу «отель шерегеш».</w:t>
      </w:r>
      <w:r>
        <w:rPr>
          <w:sz w:val="22"/>
        </w:rPr>
        <w:t xml:space="preserve"> По head-запросам типа «отель шерегеш» первые 3–5 позиций в Яндексе стабильно занимают </w:t>
      </w:r>
      <w:r>
        <w:rPr>
          <w:b/>
          <w:sz w:val="22"/>
        </w:rPr>
        <w:t>OTA-агрегаторы</w:t>
      </w:r>
      <w:r>
        <w:rPr>
          <w:sz w:val="22"/>
        </w:rPr>
        <w:t xml:space="preserve"> (Яндекс.Путешествия, Booking-наследие, Островок, Суточно, gesh.ru). Конкурировать с ними за топ-3 по головному запросу одиночному отелю экономически нецелесообразно — это требует ссылочного бюджета на порядок выше нашей вилки и не даёт пропорциональной отдачи. </w:t>
      </w:r>
      <w:r>
        <w:rPr>
          <w:b/>
          <w:sz w:val="22"/>
        </w:rPr>
        <w:t>Наша стратегия делает ставку на нишевые запросы</w:t>
      </w:r>
      <w:r>
        <w:rPr>
          <w:sz w:val="22"/>
        </w:rPr>
        <w:t>: «семейный отдых шерегеш», «корпоратив шерегеш», «баня шерегеш», «спа шерегеш», «новый год шерегеш 2027» — где агрегаторов в выдаче меньше, конверсия выше, и реалистично занять топ-3–5. По брендовым запросам («губернский шерегеш», «отель губернский») собственный сайт занимает топ-1.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Почему так произошло:</w:t>
      </w:r>
      <w:r>
        <w:rPr>
          <w:sz w:val="22"/>
        </w:rPr>
      </w:r>
    </w:p>
    <w:p>
      <w:pPr>
        <w:pStyle w:val="ListNumber"/>
        <w:jc w:val="left"/>
      </w:pPr>
      <w:r>
        <w:rPr>
          <w:sz w:val="22"/>
        </w:rPr>
      </w:r>
      <w:r>
        <w:rPr>
          <w:b/>
          <w:sz w:val="22"/>
        </w:rPr>
        <w:t>Массовое дублирование.</w:t>
      </w:r>
      <w:r>
        <w:rPr>
          <w:sz w:val="22"/>
        </w:rPr>
        <w:t xml:space="preserve"> Каждая страница существует минимум в 6 версиях: http/https (нет редиректа), www/non-www (нет редиректа), плюс домен gubernskayahotel.ru без дефиса отдаёт тот же контент. Для ~50 страниц это ~300 дублей. Поисковики не понимают, какую версию считать основной, и «размазывают» вес.</w:t>
      </w:r>
    </w:p>
    <w:p>
      <w:pPr>
        <w:pStyle w:val="ListNumber"/>
        <w:jc w:val="left"/>
      </w:pPr>
      <w:r>
        <w:rPr>
          <w:sz w:val="22"/>
        </w:rPr>
      </w:r>
      <w:r>
        <w:rPr>
          <w:b/>
          <w:sz w:val="22"/>
        </w:rPr>
        <w:t>Отсутствует базовая SEO-инфраструктура.</w:t>
      </w:r>
      <w:r>
        <w:rPr>
          <w:sz w:val="22"/>
        </w:rPr>
        <w:t xml:space="preserve"> robots.txt - не существует (404). sitemap.xml - не существует (404). Canonical - нет ни на одной странице. Meta description - 0 из ~50 страниц. Schema.org - 0 типов разметки. Сайт буквально не даёт поисковикам инструкций.</w:t>
      </w:r>
    </w:p>
    <w:p>
      <w:pPr>
        <w:pStyle w:val="ListNumber"/>
        <w:jc w:val="left"/>
      </w:pPr>
      <w:r>
        <w:rPr>
          <w:sz w:val="22"/>
        </w:rPr>
      </w:r>
      <w:r>
        <w:rPr>
          <w:b/>
          <w:sz w:val="22"/>
        </w:rPr>
        <w:t>Новый сайт строится без SEO.</w:t>
      </w:r>
      <w:r>
        <w:rPr>
          <w:sz w:val="22"/>
        </w:rPr>
        <w:t xml:space="preserve"> Новая версия (~60% готова) не имеет мобильной версии - это блокер для Google (mobile-first indexing) и Яндекса. Структура спроектирована без учёта поисковых запросов.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Губернский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Ольга (hotelolga.ru)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Снежный (hotel-snow.ru)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Категория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4★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4★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До подъёмника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200 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50 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Номерной фонд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30 (20 + 10 апарт.)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Расширенный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24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Бронирование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Собственный виджет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TravelLine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Микроразметка Schema.org (тех. параметр)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Не обнаружена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Не обнаружена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Тематические разделы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Есть («О Шерегеше», «Чем заняться»)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Уникальное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Арт-галерея, банный чан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Конференц-залы, альпаки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Пантовые ванны</w:t>
            </w:r>
          </w:p>
        </w:tc>
      </w:tr>
    </w:tbl>
    <w:p/>
    <w:p>
      <w:pPr>
        <w:jc w:val="both"/>
      </w:pPr>
      <w:r>
        <w:rPr>
          <w:sz w:val="22"/>
        </w:rPr>
      </w:r>
      <w:r>
        <w:rPr>
          <w:b/>
          <w:sz w:val="22"/>
        </w:rPr>
        <w:t>Вывод:</w:t>
      </w:r>
      <w:r>
        <w:rPr>
          <w:sz w:val="22"/>
        </w:rPr>
        <w:t xml:space="preserve"> «Губернский» проигрывает в поиске не потому, что отель хуже, а потому, что SEO никогда не делали. Техническая база отсутствует полностью.</w:t>
      </w:r>
    </w:p>
    <w:p>
      <w:pPr>
        <w:pStyle w:val="Heading2"/>
        <w:jc w:val="left"/>
      </w:pPr>
      <w:r>
        <w:rPr>
          <w:b/>
          <w:color w:val="2E75B6"/>
          <w:sz w:val="26"/>
        </w:rPr>
        <w:t>Что у проекта уже хорошо</w:t>
      </w:r>
    </w:p>
    <w:p>
      <w:pPr>
        <w:pStyle w:val="ListBullet"/>
        <w:jc w:val="left"/>
      </w:pPr>
      <w:r>
        <w:rPr>
          <w:sz w:val="22"/>
        </w:rPr>
      </w:r>
      <w:r>
        <w:rPr>
          <w:b/>
          <w:sz w:val="22"/>
        </w:rPr>
        <w:t>Мощные рейтинги:</w:t>
      </w:r>
      <w:r>
        <w:rPr>
          <w:sz w:val="22"/>
        </w:rPr>
        <w:t xml:space="preserve"> Booking 9.2 (105 отзывов), 2ГИС 4.9 (17), TripAdvisor Excellent (59), Островок 8.8 (61), Яндекс.Путешествия (304 отзыва) - готовая база доверия, которая не используется на сайте.</w:t>
      </w:r>
    </w:p>
    <w:p>
      <w:pPr>
        <w:pStyle w:val="ListBullet"/>
        <w:jc w:val="left"/>
      </w:pPr>
      <w:r>
        <w:rPr>
          <w:sz w:val="22"/>
        </w:rPr>
      </w:r>
      <w:r>
        <w:rPr>
          <w:b/>
          <w:sz w:val="22"/>
        </w:rPr>
        <w:t>4 звезды госклассификации</w:t>
      </w:r>
      <w:r>
        <w:rPr>
          <w:sz w:val="22"/>
        </w:rPr>
        <w:t xml:space="preserve"> - объективное подтверждение уровня, конкурентное преимущество в сниппетах.</w:t>
      </w:r>
    </w:p>
    <w:p>
      <w:pPr>
        <w:pStyle w:val="ListBullet"/>
        <w:jc w:val="left"/>
      </w:pPr>
      <w:r>
        <w:rPr>
          <w:sz w:val="22"/>
        </w:rPr>
      </w:r>
      <w:r>
        <w:rPr>
          <w:b/>
          <w:sz w:val="22"/>
        </w:rPr>
        <w:t>Комплексное предложение:</w:t>
      </w:r>
      <w:r>
        <w:rPr>
          <w:sz w:val="22"/>
        </w:rPr>
        <w:t xml:space="preserve"> гостиница + апарт-отель + ресторан + SPA + баня + арт-галерея - всё в одном месте, 200 м от подъёмника.</w:t>
      </w:r>
    </w:p>
    <w:p>
      <w:pPr>
        <w:pStyle w:val="ListBullet"/>
        <w:jc w:val="left"/>
      </w:pPr>
      <w:r>
        <w:rPr>
          <w:sz w:val="22"/>
        </w:rPr>
      </w:r>
      <w:r>
        <w:rPr>
          <w:b/>
          <w:sz w:val="22"/>
        </w:rPr>
        <w:t>Инфраструктура для разных сегментов:</w:t>
      </w:r>
      <w:r>
        <w:rPr>
          <w:sz w:val="22"/>
        </w:rPr>
        <w:t xml:space="preserve"> семьи (детский бассейн, игровая, кроватки, апарты с кухней), пары (SPA + ужин + люкс), компании (баня + ресторан + размещение групп).</w:t>
      </w:r>
    </w:p>
    <w:p>
      <w:pPr>
        <w:pStyle w:val="ListBullet"/>
        <w:jc w:val="left"/>
      </w:pPr>
      <w:r>
        <w:rPr>
          <w:sz w:val="22"/>
        </w:rPr>
      </w:r>
      <w:r>
        <w:rPr>
          <w:b/>
          <w:sz w:val="22"/>
        </w:rPr>
        <w:t>Единственная арт-галерея в Шерегеше</w:t>
      </w:r>
      <w:r>
        <w:rPr>
          <w:sz w:val="22"/>
        </w:rPr>
        <w:t xml:space="preserve"> - уникальная фишка, которую не повторит ни один конкурент.</w:t>
      </w:r>
    </w:p>
    <w:p>
      <w:pPr>
        <w:pStyle w:val="ListBullet"/>
        <w:jc w:val="left"/>
      </w:pPr>
      <w:r>
        <w:rPr>
          <w:sz w:val="22"/>
        </w:rPr>
      </w:r>
      <w:r>
        <w:rPr>
          <w:b/>
          <w:sz w:val="22"/>
        </w:rPr>
        <w:t>Развитая контентная структура:</w:t>
      </w:r>
      <w:r>
        <w:rPr>
          <w:sz w:val="22"/>
        </w:rPr>
        <w:t xml:space="preserve"> ~50+ страниц, FAQ (9 вопросов), отзывы, фотогалерея на 300+ фото, активный раздел новостей.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Задача - сделать эти преимущества видимыми для поисковых систем и превратить их в трафик и прямые бронирования.</w:t>
      </w:r>
      <w:r>
        <w:rPr>
          <w:sz w:val="22"/>
        </w:rPr>
      </w:r>
    </w:p>
    <w:p>
      <w:pPr>
        <w:pStyle w:val="Heading2"/>
        <w:jc w:val="left"/>
      </w:pPr>
      <w:r>
        <w:rPr>
          <w:b/>
          <w:color w:val="2E75B6"/>
          <w:sz w:val="26"/>
        </w:rPr>
        <w:t>Что предлагаем сделать</w:t>
      </w:r>
    </w:p>
    <w:p>
      <w:pPr>
        <w:jc w:val="both"/>
      </w:pPr>
      <w:r>
        <w:rPr>
          <w:sz w:val="22"/>
        </w:rPr>
        <w:t>Регулярное SEO-сопровождение полного цикла со старта работ. Стартуем сразу — параллельно с разработкой нового сайта, чтобы влиять на архитектуру до релиза и не терять время.</w:t>
      </w:r>
    </w:p>
    <w:p>
      <w:pPr>
        <w:pStyle w:val="Heading3"/>
        <w:jc w:val="left"/>
      </w:pPr>
      <w:r>
        <w:rPr>
          <w:b/>
          <w:color w:val="2E75B6"/>
          <w:sz w:val="22"/>
        </w:rPr>
        <w:t>Первые 4–6 недель — фокус на подготовке к релизу</w:t>
      </w:r>
    </w:p>
    <w:p>
      <w:pPr>
        <w:jc w:val="both"/>
      </w:pPr>
      <w:r>
        <w:rPr>
          <w:sz w:val="22"/>
        </w:rPr>
        <w:t>Ревизия структуры нового сайта под SEO — пока ещё можно повлиять на архитектуру. Сбор базовой семантики и проверка покрытия страниц. Карта 301-редиректов со старого сайта на новый, чтобы не потерять накопленный ссылочный вес. Технический чек стейджа: robots.txt, sitemap.xml, canonical, 404-страница, URL-структура. ТЗ разработчикам на мобильную версию — без неё запуск нового сайта бессмыслен для SEO. Подключаем аналитику — Яндекс.Метрику, Яндекс.Вебмастер, Google Search Console; создаём и актуализируем карточки в Яндекс.Справочнике, Google Business Profile, 2ГИС.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Результат:</w:t>
      </w:r>
      <w:r>
        <w:rPr>
          <w:sz w:val="22"/>
        </w:rPr>
        <w:t xml:space="preserve"> новый сайт запускается с правильным SEO-фундаментом и не теряет позиции при миграции.</w:t>
      </w:r>
    </w:p>
    <w:p>
      <w:pPr>
        <w:pStyle w:val="Heading3"/>
        <w:jc w:val="left"/>
      </w:pPr>
      <w:r>
        <w:rPr>
          <w:b/>
          <w:color w:val="2E75B6"/>
          <w:sz w:val="22"/>
        </w:rPr>
        <w:t>Период до релиза (если он сдвигается)</w:t>
      </w:r>
    </w:p>
    <w:p>
      <w:pPr>
        <w:jc w:val="both"/>
      </w:pPr>
      <w:r>
        <w:rPr>
          <w:sz w:val="22"/>
        </w:rPr>
        <w:t>Если релиз нового сайта затянется — параллельно ведём осмысленные работы: настройка 301-редиректов на текущем сайте (http→https, www→non-www, домен без дефиса), создание robots.txt и sitemap.xml, базовые метатеги для топ-20 страниц текущего сайта, актуализация карточек на агрегаторах (Островок, Я.Путешествия, Суточно, gesh.ru), подбор и согласование площадок для покупки ссылок, контентные ТЗ для будущих посадочных нового сайта. Это позволяет накапливать данные в Метрике/Вебмастере и не терять время.</w:t>
      </w:r>
    </w:p>
    <w:p>
      <w:pPr>
        <w:pStyle w:val="Heading3"/>
        <w:jc w:val="left"/>
      </w:pPr>
      <w:r>
        <w:rPr>
          <w:b/>
          <w:color w:val="2E75B6"/>
          <w:sz w:val="22"/>
        </w:rPr>
        <w:t>С момента релиза нового сайта</w:t>
      </w:r>
    </w:p>
    <w:p>
      <w:pPr>
        <w:jc w:val="both"/>
      </w:pPr>
      <w:r>
        <w:rPr>
          <w:sz w:val="22"/>
        </w:rPr>
        <w:t>Контроль релиза (редиректы, индексация, поиск проблем в первые недели). Затем — быстрые победы: создание нишевых посадочных (семейный отдых, корпоративный отдых, новый год 2027), внедрение Schema.org (Hotel, FAQPage, Review, HotelRoom), вывод рейтингов на сайт, оптимизация метатегов, выведение цен из PDF на страницы номеров. Дальше — контентный фундамент: блог («Как добраться до Шерегеша», «Карта трасс», «Когда лучше ехать»), летнее направление, страница арт-галереи. Постоянно: мониторинг позиций и индексации, анализ конкурентов, корректировка стратегии, техническая оптимизация.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Результат:</w:t>
      </w:r>
      <w:r>
        <w:rPr>
          <w:sz w:val="22"/>
        </w:rPr>
        <w:t xml:space="preserve"> рост видимости в поиске по нишевым и брендовым запросам, расширенные сниппеты (звёзды, цены, FAQ), увеличение доли прямых бронирований.</w:t>
      </w:r>
    </w:p>
    <w:p>
      <w:pPr>
        <w:pStyle w:val="Heading3"/>
        <w:jc w:val="left"/>
      </w:pPr>
      <w:r>
        <w:rPr>
          <w:b/>
          <w:color w:val="2E75B6"/>
          <w:sz w:val="22"/>
        </w:rPr>
        <w:t>Промежуточные контрольные точки (для отчётности)</w:t>
      </w:r>
    </w:p>
    <w:p>
      <w:pPr>
        <w:jc w:val="both"/>
      </w:pPr>
      <w:r>
        <w:rPr>
          <w:sz w:val="22"/>
        </w:rPr>
        <w:t>Чтобы у Елены и руководства были конкретные deliverables на каждый месяц, не привязанные к сезонному пику трафика: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Технические deliverables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Замер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Видимый результат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**Месяц 1**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robots.txt, sitemap.xml, canonical, 301-редиректы (http→https, www→non-www, домен без дефиса), подключение Метрики/Вебмастера/GSC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0 ошибок в Вебмастере по дублям, аналитика собирает данные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Сайт «доступен» поисковикам в правильной форме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**Месяц 2**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Schema.org внедрена на ≥5 типах страниц (Hotel, FAQPage, Review, Service, BreadcrumbList), метатеги на топ-20 страницах, актуализированы карточки в Яндекс.Бизнес/GBP/2ГИС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Схемы валидны в Schema Markup Validator, бренд «губернский шерегеш» в топ-3 Яндекса (брендовый запрос быстро попадает в топ при базовой оптимизации)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Расширенные сниппеты в выдаче по бренду, актуальные карточки на картах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**Месяц 3**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≥3 нишевых посадочных созданы и в индексе («Семейный отдых», «Корпоративный отдых», «Новый год 2027»), цены выведены на сайт из PDF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≥10 запросов в топ-50 Яндекса (low-competition нишевые), индексация ≥80% страниц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Конкретный список запросов с позициями для отчёта</w:t>
            </w:r>
          </w:p>
        </w:tc>
      </w:tr>
    </w:tbl>
    <w:p/>
    <w:p>
      <w:pPr>
        <w:jc w:val="both"/>
      </w:pPr>
      <w:r>
        <w:rPr>
          <w:sz w:val="22"/>
        </w:rPr>
      </w:r>
      <w:r>
        <w:rPr>
          <w:b/>
          <w:sz w:val="22"/>
        </w:rPr>
        <w:t>Что важно понимать:</w:t>
      </w:r>
      <w:r>
        <w:rPr>
          <w:sz w:val="22"/>
        </w:rPr>
        <w:t xml:space="preserve"> в Месяцы 1–3 органический трафик на сайт остаётся околонулевым — это нормально при старте с 0 запросов в топ-30 и сезонной нише. Промежуточные результаты — технические deliverables и позиции по low-competition запросам, а не объём трафика. Первый замер органического трафика как KPI — </w:t>
      </w:r>
      <w:r>
        <w:rPr>
          <w:b/>
          <w:sz w:val="22"/>
        </w:rPr>
        <w:t>с ноября 2026</w:t>
      </w:r>
      <w:r>
        <w:rPr>
          <w:sz w:val="22"/>
        </w:rPr>
        <w:t>, когда сезонный спрос совпадёт с готовым фундаментом.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Сезонный таймлайн работ</w:t>
      </w:r>
    </w:p>
    <w:p>
      <w:pPr>
        <w:jc w:val="both"/>
      </w:pPr>
      <w:r>
        <w:rPr>
          <w:sz w:val="22"/>
        </w:rPr>
        <w:t>План привязан к сезонности горнолыжного курорта Шерегеш — это критично для туристического бизнеса: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Фокус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Ключевые задачи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**Май–июль 2026**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Подготовка фундамента + миграция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Ревизия структуры нового сайта, карта 301-редиректов, техчек стейджа, ТЗ на моб., подключение аналитики, технический блок, базовые посадочные, Schema.org, локальное SEO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**Август–октябрь 2026**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Готовность к пиковому сезону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Сезонные лендинги (Новый год 2027, зимние каникулы, 23 февраля, 8 марта), летние страницы для следующего года, контент-блог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**Ноябрь 2026 – март 2027**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Пик поискового спроса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Мониторинг позиций и трафика (главный замер эффективности работ), оперативная оптимизация, корректировка стратегии по реальным данным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**Апрель–октябрь 2027**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Летнее направление + масштабирование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Захват растущего летнего сегмента (+23%/год), накопление контентной базы, подключение опциональных модулей (ПФ, системное ссылочное) при достижении позиций</w:t>
            </w:r>
          </w:p>
        </w:tc>
      </w:tr>
    </w:tbl>
    <w:p/>
    <w:p>
      <w:pPr>
        <w:jc w:val="both"/>
      </w:pPr>
      <w:r>
        <w:rPr>
          <w:sz w:val="22"/>
        </w:rPr>
      </w:r>
      <w:r>
        <w:rPr>
          <w:b/>
          <w:sz w:val="22"/>
        </w:rPr>
        <w:t>Ключевая точка измерения</w:t>
      </w:r>
      <w:r>
        <w:rPr>
          <w:sz w:val="22"/>
        </w:rPr>
        <w:t xml:space="preserve"> — ноябрь 2026: к старту сезона сайт должен быть готов принять трафик. Все работы май-октября — фундамент под этот момент.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Если релиз нового сайта задерживается</w:t>
      </w:r>
      <w:r>
        <w:rPr>
          <w:sz w:val="22"/>
        </w:rPr>
        <w:t xml:space="preserve"> (сентябрь+) — переключаемся на работу с текущим сайтом: настройка 301-редиректов (http→https, www→non-www, домен без дефиса → основной), создание robots.txt и sitemap.xml, подключение Метрики/Вебмастера/GSC, базовые метатеги для топ-20 страниц. Это позволяет не терять время и накапливать данные в Метрике до релиза. Подробный сценарий 2 — в разделе «Что может пойти не так и как мы это решаем».</w:t>
      </w:r>
    </w:p>
    <w:p>
      <w:pPr>
        <w:jc w:val="both"/>
      </w:pPr>
      <w:r>
        <w:rPr>
          <w:sz w:val="22"/>
        </w:rPr>
      </w:r>
      <w:r>
        <w:rPr>
          <w:i/>
          <w:sz w:val="22"/>
        </w:rPr>
        <w:t>Детальный план работ с приоритетами и сроками - в приложении.</w:t>
      </w:r>
      <w:r>
        <w:rPr>
          <w:sz w:val="22"/>
        </w:rPr>
      </w:r>
    </w:p>
    <w:p>
      <w:pPr>
        <w:pStyle w:val="Heading2"/>
        <w:jc w:val="left"/>
      </w:pPr>
      <w:r>
        <w:rPr>
          <w:b/>
          <w:color w:val="2E75B6"/>
          <w:sz w:val="26"/>
        </w:rPr>
        <w:t>Почему мы</w:t>
      </w:r>
    </w:p>
    <w:p>
      <w:pPr>
        <w:jc w:val="both"/>
      </w:pPr>
      <w:r>
        <w:rPr>
          <w:sz w:val="22"/>
        </w:rPr>
        <w:t>HARDCORE SEO - технологичная бутик-студия. Не продаём тарифы и шаблонное SEO. Работа начинается до договора - с глубокого персонализированного исследования ниши. Именно так появился этот документ: мы уже изучили ваш рынок, конкурентов, технические проблемы сайта и точки роста.</w:t>
      </w:r>
    </w:p>
    <w:p>
      <w:pPr>
        <w:jc w:val="both"/>
      </w:pPr>
      <w:r>
        <w:rPr>
          <w:sz w:val="22"/>
        </w:rPr>
        <w:t>Работаем спринтами по 2 недели с прозрачным планом. 300+ проектов за 15 лет. Команда из T-shaped специалистов с опытом 5-10 лет. Собственные инструменты (Relevantus, Prahov) и AI-методология для ускорения анализа.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Система контроля качества «Светофор»:</w:t>
      </w:r>
      <w:r>
        <w:rPr>
          <w:sz w:val="22"/>
        </w:rPr>
        <w:t xml:space="preserve"> каждые 14 дней проект проходит тройную проверку - специалист, Team Lead, клиент. Статусы: 🟢 Зелёный (всё ОК - только при подтверждении клиента), 🟡 Жёлтый (клиент не ответил - пишем сервисный пинг), 🔴 Красный (есть проблема - обязаны зафиксировать открыто). Принцип: не штрафуем за наличие проблемы, штрафуем за её сокрытие.</w:t>
      </w:r>
    </w:p>
    <w:p>
      <w:pPr>
        <w:pStyle w:val="Heading2"/>
        <w:jc w:val="left"/>
      </w:pPr>
      <w:r>
        <w:rPr>
          <w:b/>
          <w:color w:val="2E75B6"/>
          <w:sz w:val="26"/>
        </w:rPr>
        <w:t>Стоимость и формат работы</w:t>
      </w:r>
    </w:p>
    <w:p>
      <w:pPr>
        <w:pStyle w:val="Heading3"/>
        <w:jc w:val="left"/>
      </w:pPr>
      <w:r>
        <w:rPr>
          <w:b/>
          <w:color w:val="2E75B6"/>
          <w:sz w:val="22"/>
        </w:rPr>
        <w:t>Стоимость проекта</w:t>
      </w:r>
    </w:p>
    <w:p>
      <w:pPr>
        <w:jc w:val="both"/>
      </w:pPr>
      <w:r>
        <w:rPr>
          <w:sz w:val="22"/>
        </w:rPr>
        <w:t>Стоимость SEO-сопровождения в студии HARDCORE SEO рассчитывается индивидуально по результатам Deep Research и в стандартном диапазоне «Золотого Стандарта» составляет от 80 000 до 200 000+ ₽/мес. Цена зависит от объёма, сложности и потребностей проекта.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Для проекта «Губернский» условия ниже стандартного диапазона.</w:t>
      </w:r>
      <w:r>
        <w:rPr>
          <w:sz w:val="22"/>
        </w:rPr>
        <w:t xml:space="preserve"> На старте у сайта нулевая видимость в Яндексе (0 запросов в топ-30), поэтому стратегия — поэтапное масштабирование: регулярное продвижение на старте (70 000 ₽/мес). С появлением позиций в топ-30 (ориентировочно 3–6 мес. после релиза) к базовому тарифу добавляются опциональные модули (ПФ, системное ссылочное), что выводит проект в стандартный ценовой диапазон.</w:t>
      </w:r>
    </w:p>
    <w:p>
      <w:pPr>
        <w:jc w:val="both"/>
      </w:pPr>
      <w:r>
        <w:rPr>
          <w:sz w:val="22"/>
        </w:rPr>
        <w:t>Стоимость работ для проекта «Губернский»: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Тариф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Что входит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**Базовый**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Полное SEO-сопровождение: техблок, on-page, контент, локальное SEO, контроль миграции, работа с конкурентами, аналитика. Включён бюджет на покупку ссылок 10 000 ₽/мес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**70 000 ₽/мес**</w:t>
            </w:r>
          </w:p>
        </w:tc>
      </w:tr>
    </w:tbl>
    <w:p/>
    <w:p>
      <w:pPr>
        <w:jc w:val="both"/>
      </w:pPr>
      <w:r>
        <w:rPr>
          <w:sz w:val="22"/>
        </w:rPr>
      </w:r>
      <w:r>
        <w:rPr>
          <w:b/>
          <w:sz w:val="22"/>
        </w:rPr>
        <w:t>Что входит в подписку с первого месяца:</w:t>
      </w:r>
      <w:r>
        <w:rPr>
          <w:sz w:val="22"/>
        </w:rPr>
        <w:t xml:space="preserve"> работа по подготовке нового сайта к релизу (ревизия структуры, карта редиректов, техчек, ТЗ на мобильную, аналитика), контроль самого релиза, регулярное SEO с момента запуска. Спринты по 2 недели, отчёт каждые 2 недели.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Важно:</w:t>
      </w:r>
      <w:r>
        <w:rPr>
          <w:sz w:val="22"/>
        </w:rPr>
        <w:t xml:space="preserve"> 10 000 ₽/мес — бюджет на покупку готовых размещений на тематических площадках по согласованному списку.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Сценарии масштабирования (от момента релиза):</w:t>
      </w:r>
      <w:r>
        <w:rPr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Стоимость/мес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**Базовый** ✅ рекомендуем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SEO-сопровождение + бюджет на ссылки 10 000 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70 000 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**Оптимальный** (с 3-6 мес.)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Базовый + модуль работы с поведенческими факторами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от 100 000 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**Максимальный** (с 5+ мес.)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Оптимальный + полноценное ссылочное продвижение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от 135 000 ₽</w:t>
            </w:r>
          </w:p>
        </w:tc>
      </w:tr>
    </w:tbl>
    <w:p/>
    <w:p>
      <w:pPr>
        <w:jc w:val="both"/>
      </w:pPr>
      <w:r>
        <w:rPr>
          <w:sz w:val="22"/>
        </w:rPr>
      </w:r>
      <w:r>
        <w:rPr>
          <w:b/>
          <w:sz w:val="22"/>
        </w:rPr>
        <w:t>Рекомендация:</w:t>
      </w:r>
      <w:r>
        <w:rPr>
          <w:sz w:val="22"/>
        </w:rPr>
        <w:t xml:space="preserve"> начать с базового сценария. Модуль работы с ПФ (от 30 000 ₽/мес) подключаем не ранее 3-го месяца, когда сайт наберёт позиции в топ-30. Сейчас 0 запросов в топ-30 — ПФ-работа не даст эффекта при отсутствии видимости. Системное ссылочное продвижение (от 35 000 ₽/мес, включает работу + ссылочный бюджет) — с 5-го месяца, когда есть контентная база.</w:t>
      </w:r>
    </w:p>
    <w:p>
      <w:pPr>
        <w:pStyle w:val="Heading3"/>
        <w:jc w:val="left"/>
      </w:pPr>
      <w:r>
        <w:rPr>
          <w:b/>
          <w:color w:val="2E75B6"/>
          <w:sz w:val="22"/>
        </w:rPr>
        <w:t>Опциональные услуги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Когда подключать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Модуль работы с поведенческими факторами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от 30 000 ₽/мес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 3-6 мес. (когда есть позиции в топ-30)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Ссылочное продвижение (полноценное)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от 35 000 ₽/мес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 5 мес. (когда есть контентная база)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Работа с отзывами и рейтингом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по задаче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По необходимости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Работы программиста и дизайнера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по задаче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Если нет своих специалистов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Что входит в подписку бесплатно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Что входит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Платные внешние сервисы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Topvisor (съём позиций 2 раза/мес), Keys.so, WordKeeper, SEOWIZARD, Мутаген, JustMagic, Сеолемма, Labrika, Арсенкин, ChatGPT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Закрытые инструменты студии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Relevantus, Prahov (парсеры и автоматизации)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AI-инструменты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AI-SEO методология студии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Что не входит в подписку</w:t>
      </w:r>
    </w:p>
    <w:p>
      <w:pPr>
        <w:pStyle w:val="ListBullet"/>
        <w:jc w:val="left"/>
      </w:pPr>
      <w:r>
        <w:rPr>
          <w:sz w:val="22"/>
        </w:rPr>
        <w:t>Контекстная реклама в Яндекс.Директе</w:t>
      </w:r>
    </w:p>
    <w:p>
      <w:pPr>
        <w:pStyle w:val="ListBullet"/>
        <w:jc w:val="left"/>
      </w:pPr>
      <w:r>
        <w:rPr>
          <w:sz w:val="22"/>
        </w:rPr>
        <w:t>Веб-разработка на стороне вашего подрядчика (новые модули, переезд CMS)</w:t>
      </w:r>
    </w:p>
    <w:p>
      <w:pPr>
        <w:pStyle w:val="ListBullet"/>
        <w:jc w:val="left"/>
      </w:pPr>
      <w:r>
        <w:rPr>
          <w:sz w:val="22"/>
        </w:rPr>
        <w:t>Профессиональная фото- и видеосъёмка</w:t>
      </w:r>
    </w:p>
    <w:p>
      <w:pPr>
        <w:pStyle w:val="ListBullet"/>
        <w:jc w:val="left"/>
      </w:pPr>
      <w:r>
        <w:rPr>
          <w:sz w:val="22"/>
        </w:rPr>
        <w:t>Создание полиграфии, фирменного стиля</w:t>
      </w:r>
    </w:p>
    <w:p>
      <w:pPr>
        <w:pStyle w:val="Heading3"/>
        <w:jc w:val="left"/>
      </w:pPr>
      <w:r>
        <w:rPr>
          <w:b/>
          <w:color w:val="2E75B6"/>
          <w:sz w:val="22"/>
        </w:rPr>
        <w:t>Условия оплаты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Первый платёж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50% (35 000 ₽) — при заключении договора, день захода проекта в работу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Второй платёж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50% (35 000 ₽) — через 2 недели (после первого спринта)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Последующие месяцы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70 000 ₽ — единым платежом или 50/50 раз в 2 недели, по согласованию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Акты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Через 2 недели после счетов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Как мы работаем</w:t>
      </w:r>
    </w:p>
    <w:p>
      <w:pPr>
        <w:pStyle w:val="Heading3"/>
        <w:jc w:val="left"/>
      </w:pPr>
      <w:r>
        <w:rPr>
          <w:b/>
          <w:color w:val="2E75B6"/>
          <w:sz w:val="22"/>
        </w:rPr>
        <w:t>Старт работ - первые 2 дня</w:t>
      </w:r>
    </w:p>
    <w:p>
      <w:pPr>
        <w:jc w:val="both"/>
      </w:pPr>
      <w:r>
        <w:rPr>
          <w:sz w:val="22"/>
        </w:rPr>
        <w:t>День 1-2: вы заполняете бриф и выдаёте доступы (Метрика, Вебмастер, CMS). Параллельно команда знакомится с проектом изнутри: изучает данные, проверяет техническое состояние. День 3: первый созвон с командой проекта. Согласовываем приоритеты первого спринта.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Спринты по 2 недели</w:t>
      </w:r>
    </w:p>
    <w:p>
      <w:pPr>
        <w:jc w:val="both"/>
      </w:pPr>
      <w:r>
        <w:rPr>
          <w:sz w:val="22"/>
        </w:rPr>
        <w:t>Базовая единица планирования - 2 недели. План работ определяется на каждый спринт. Длинные горизонты (квартал, год) - ориентировочные. Внутри спринта возможны корректировки. В конце каждого спринта - отчёт и созвон.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Созвоны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Первый созвон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3-й день после старта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Далее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Каждые 2 недели (конец спринта)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Длительность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60-90 минут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Фиксация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Видеозапись + AI-транскрибирование + протокол + утверждение клиентом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Отчёты и коммуникация</w:t>
      </w:r>
    </w:p>
    <w:p>
      <w:pPr>
        <w:jc w:val="both"/>
      </w:pPr>
      <w:r>
        <w:rPr>
          <w:sz w:val="22"/>
        </w:rPr>
        <w:t>Отчёт каждые 2 недели с реальными метриками из Метрики и Вебмастера. Основной канал - проектный чат в Telegram с участием всей команды. Договорённости фиксируются в чате.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Система «Светофор»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🔴 Красный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Проблема на проекте - фиксируем открыто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🟡 Жёлтый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Клиент не ответил на отчёт - сервисный пинг через 2 дня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🟢 Зелёный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Всё ОК - только при подтверждении клиента</w:t>
            </w:r>
          </w:p>
        </w:tc>
      </w:tr>
    </w:tbl>
    <w:p/>
    <w:p>
      <w:pPr>
        <w:jc w:val="both"/>
      </w:pPr>
      <w:r>
        <w:rPr>
          <w:sz w:val="22"/>
        </w:rPr>
        <w:t>Карточка контроля спринта содержит 3 блока: статус, проблемы, план работ. Без карточки отчёт не засчитывается.</w:t>
      </w:r>
    </w:p>
    <w:p>
      <w:pPr>
        <w:pStyle w:val="Heading3"/>
        <w:jc w:val="left"/>
      </w:pPr>
      <w:r>
        <w:rPr>
          <w:b/>
          <w:color w:val="2E75B6"/>
          <w:sz w:val="22"/>
        </w:rPr>
        <w:t>Команда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Что делает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Руководитель группы (Team Lead)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Координация, приоритеты, контроль качества, коммуникация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SEO-специалист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Реализация стратегии. T-shaped: SEO + AI + No-code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Помощник SEO-специалиста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Сбор данных, рутинные операции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Руководитель отдела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Первичный созвон, ключевые решения, стандарты команды</w:t>
            </w:r>
          </w:p>
        </w:tc>
      </w:tr>
    </w:tbl>
    <w:p/>
    <w:p>
      <w:pPr>
        <w:jc w:val="both"/>
      </w:pPr>
      <w:r>
        <w:rPr>
          <w:sz w:val="22"/>
        </w:rPr>
        <w:t>Минимальный опыт нового сотрудника - 2 года SEO + AI-компетенции. Основной опыт команды - 5-10 лет.</w:t>
      </w:r>
    </w:p>
    <w:p>
      <w:pPr>
        <w:pStyle w:val="Heading2"/>
        <w:jc w:val="left"/>
      </w:pPr>
      <w:r>
        <w:rPr>
          <w:b/>
          <w:color w:val="2E75B6"/>
          <w:sz w:val="26"/>
        </w:rPr>
        <w:t>Гарантии и прозрачность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Что гарантируем:</w:t>
      </w:r>
      <w:r>
        <w:rPr>
          <w:sz w:val="22"/>
        </w:rPr>
        <w:t xml:space="preserve"> добросовестную работу по согласованному плану, прозрачные отчёты каждые 2 недели, своевременную корректировку стратегии, открытую фиксацию проблем через систему «Светофор». Все рекомендации базируются на данных.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Что не гарантируем:</w:t>
      </w:r>
      <w:r>
        <w:rPr>
          <w:sz w:val="22"/>
        </w:rPr>
        <w:t xml:space="preserve"> конкретные позиции, объём трафика или количество бронирований. Алгоритмы поисковых систем меняются без предупреждения. Мы обещаем системную работу и прозрачный процесс, а не магические цифры.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Ожидаемая динамика:</w:t>
      </w:r>
      <w:r>
        <w:rPr>
          <w:sz w:val="22"/>
        </w:rPr>
        <w:t xml:space="preserve"> с учётом нулевой стартовой позиции и сезонности Шерегеша (пик ноя-апр, низкий сезон май-окт) предполагаемый результат через 90-180 дней после релиза нового сайта - появление в топ-30 Яндекса по нишевым и брендовым запросам. Конкретные цифры будут уточнены после подключения аналитики и первых замеров.</w:t>
      </w:r>
    </w:p>
    <w:p>
      <w:pPr>
        <w:pStyle w:val="Heading3"/>
        <w:jc w:val="left"/>
      </w:pPr>
      <w:r>
        <w:rPr>
          <w:b/>
          <w:color w:val="2E75B6"/>
          <w:sz w:val="22"/>
        </w:rPr>
        <w:t>Что может пойти не так и как мы это решаем (pre-mortem)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Сценарий 1: «Прошло 2 месяца, трафик = 0».</w:t>
      </w:r>
      <w:r>
        <w:rPr>
          <w:sz w:val="22"/>
        </w:rPr>
        <w:t xml:space="preserve"> Это норма, а не сбой. Шерегеш — курорт с ярко выраженной сезонностью: пик поискового спроса приходится на ноябрь–апрель, май–октябрь — подготовительный период. Если запуск состоится в мае 2026, первые 5–6 месяцев работы (май–октябрь) — это </w:t>
      </w:r>
      <w:r>
        <w:rPr>
          <w:b/>
          <w:sz w:val="22"/>
        </w:rPr>
        <w:t>строительство фундамента, а не сбор трафика</w:t>
      </w:r>
      <w:r>
        <w:rPr>
          <w:sz w:val="22"/>
        </w:rPr>
        <w:t xml:space="preserve">: технический блок, нишевые посадочные, индексация, накопление контентной базы. Измеримый рост видимости (по позициям и трафику в Метрике) ожидается с </w:t>
      </w:r>
      <w:r>
        <w:rPr>
          <w:b/>
          <w:sz w:val="22"/>
        </w:rPr>
        <w:t>ноября 2026</w:t>
      </w:r>
      <w:r>
        <w:rPr>
          <w:sz w:val="22"/>
        </w:rPr>
        <w:t xml:space="preserve"> — со старта пикового сезона. К июлю-августу 2026 у проекта не будет «мгновенных» результатов в трафике, но к этому моменту будет готова инфраструктура для пикового сезона: посадочные «Новый год 2027», «Семейный отдых», «Корпоративы», карточки в Я.Бизнес и GBP, Schema.org, цены на сайте.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Сценарий 2: «Новый сайт задерживается с релизом».</w:t>
      </w:r>
      <w:r>
        <w:rPr>
          <w:sz w:val="22"/>
        </w:rPr>
        <w:t xml:space="preserve"> Подписка содержит работы, не привязанные к релизу (семантика, ТЗ на Schema.org, карта редиректов, подключение аналитики, актуализация карточек на агрегаторах, контентные ТЗ) — они выполняются независимо. Если релиз сдвигается до сентября+, переключаемся на работу с </w:t>
      </w:r>
      <w:r>
        <w:rPr>
          <w:b/>
          <w:sz w:val="22"/>
        </w:rPr>
        <w:t>текущим сайтом</w:t>
      </w:r>
      <w:r>
        <w:rPr>
          <w:sz w:val="22"/>
        </w:rPr>
        <w:t>: настройка 301-редиректов http→https, www→non-www, варианта без дефиса; создание robots.txt и sitemap.xml; подключение Метрики/Вебмастера/GSC; базовые метатеги для топ-20 страниц. Это позволяет не терять время и начать накопление данных. Миграция и индексация нового сайта зависят от подрядчика клиента — ответственность зафиксирована в Секции 6.1 Приложения.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Сценарий 3: «Алгоритмы Яндекса/Google поменялись, прогноз не сходится».</w:t>
      </w:r>
      <w:r>
        <w:rPr>
          <w:sz w:val="22"/>
        </w:rPr>
        <w:t xml:space="preserve"> Алгоритмы поисковых систем меняются без предупреждения — это часть индустрии. Стратегия отрабатывается каждые 2 недели на спринтовом ревью: если методика не даёт ожидаемого эффекта на конкретных кластерах, корректируем приоритеты. Светофор и регулярные созвоны — инструменты для оперативной реакции. Не «мы работаем 6 месяцев молча и потом говорим: не получилось», а «каждые 2 недели — статус, проблемы, корректировка».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Сценарий 4: «Подрядчик-разработчик не внедряет ТЗ или внедряет некорректно».</w:t>
      </w:r>
      <w:r>
        <w:rPr>
          <w:sz w:val="22"/>
        </w:rPr>
        <w:t xml:space="preserve"> Технические правки и Schema.org оформляются как ТЗ для разработчика клиента, и без внедрения они не дают эффекта. На еженедельных встречах фиксируем статус внедрения. Если разработчик систематически срывает сроки — эскалируем на руководителя отдела студии и предлагаем альтернативный путь (наш в качестве технического консультанта на стороне разработки за отдельный модуль, или замена подрядчика).</w:t>
      </w:r>
    </w:p>
    <w:p>
      <w:pPr>
        <w:jc w:val="both"/>
      </w:pPr>
      <w:r>
        <w:rPr>
          <w:sz w:val="22"/>
        </w:rPr>
      </w:r>
      <w:r>
        <w:rPr>
          <w:b/>
          <w:sz w:val="22"/>
        </w:rPr>
        <w:t>Сценарий 5: «Результаты пришли медленнее ожидаемого».</w:t>
      </w:r>
      <w:r>
        <w:rPr>
          <w:sz w:val="22"/>
        </w:rPr>
        <w:t xml:space="preserve"> Сроки в КП (3–6 мес. до позиций в топ-30, ноябрь 2026 — старт измерений) — это </w:t>
      </w:r>
      <w:r>
        <w:rPr>
          <w:b/>
          <w:sz w:val="22"/>
        </w:rPr>
        <w:t>ориентир при условии своевременного релиза и полного внедрения ТЗ</w:t>
      </w:r>
      <w:r>
        <w:rPr>
          <w:sz w:val="22"/>
        </w:rPr>
        <w:t>. Если любой из этих факторов сдвигается — календарь результатов сдвигается пропорционально. К январю 2027 нет позиций в топ-30 — мы открыто говорим почему: какие ТЗ не внедрены, какие алгоритмические изменения произошли, какие работы из плана не были выполнены. Спринтовое ревью каждые 2 недели — точка контроля «в графике или нет», не финальная оценка спустя полгода. Если на трёх спринтах подряд ключевые работы не двигаются — пересматриваем план совместно с клиентом, а не молча докручиваем.</w:t>
      </w:r>
    </w:p>
    <w:p>
      <w:pPr>
        <w:pStyle w:val="Heading2"/>
        <w:jc w:val="left"/>
      </w:pPr>
      <w:r>
        <w:rPr>
          <w:b/>
          <w:color w:val="2E75B6"/>
          <w:sz w:val="26"/>
        </w:rPr>
        <w:t>Следующие шаги</w:t>
      </w:r>
    </w:p>
    <w:p>
      <w:pPr>
        <w:pStyle w:val="ListNumber"/>
        <w:jc w:val="left"/>
      </w:pPr>
      <w:r>
        <w:rPr>
          <w:sz w:val="22"/>
        </w:rPr>
      </w:r>
      <w:r>
        <w:rPr>
          <w:b/>
          <w:sz w:val="22"/>
        </w:rPr>
        <w:t>Встреча</w:t>
      </w:r>
      <w:r>
        <w:rPr>
          <w:sz w:val="22"/>
        </w:rPr>
        <w:t xml:space="preserve"> для обсуждения деталей и ответов на вопросы</w:t>
      </w:r>
    </w:p>
    <w:p>
      <w:pPr>
        <w:pStyle w:val="ListNumber"/>
        <w:jc w:val="left"/>
      </w:pPr>
      <w:r>
        <w:rPr>
          <w:sz w:val="22"/>
        </w:rPr>
      </w:r>
      <w:r>
        <w:rPr>
          <w:b/>
          <w:sz w:val="22"/>
        </w:rPr>
        <w:t>Выбор сценария</w:t>
      </w:r>
      <w:r>
        <w:rPr>
          <w:sz w:val="22"/>
        </w:rPr>
        <w:t xml:space="preserve"> (рекомендуем базовый на старте)</w:t>
      </w:r>
    </w:p>
    <w:p>
      <w:pPr>
        <w:pStyle w:val="ListNumber"/>
        <w:jc w:val="left"/>
      </w:pPr>
      <w:r>
        <w:rPr>
          <w:sz w:val="22"/>
        </w:rPr>
      </w:r>
      <w:r>
        <w:rPr>
          <w:b/>
          <w:sz w:val="22"/>
        </w:rPr>
        <w:t>Заключение договора</w:t>
      </w:r>
      <w:r>
        <w:rPr>
          <w:sz w:val="22"/>
        </w:rPr>
        <w:t xml:space="preserve"> и предоставление доступов</w:t>
      </w:r>
    </w:p>
    <w:p>
      <w:pPr>
        <w:pStyle w:val="ListNumber"/>
        <w:jc w:val="left"/>
      </w:pPr>
      <w:r>
        <w:rPr>
          <w:sz w:val="22"/>
        </w:rPr>
      </w:r>
      <w:r>
        <w:rPr>
          <w:b/>
          <w:sz w:val="22"/>
        </w:rPr>
        <w:t>Старт работ</w:t>
      </w:r>
      <w:r>
        <w:rPr>
          <w:sz w:val="22"/>
        </w:rPr>
        <w:t xml:space="preserve"> — подписка с фокусом на подготовку нового сайта к релизу в первые 4–6 недель</w:t>
      </w:r>
    </w:p>
    <w:p>
      <w:pPr>
        <w:jc w:val="both"/>
      </w:pPr>
      <w:r>
        <w:rPr>
          <w:sz w:val="22"/>
        </w:rPr>
        <w:t>Каждая SEO-рекомендация начинает работать только после внедрения. Время до релиза - стратегическое окно: заложить фундамент сейчас или исправлять ошибки потом. Чем раньше начнём, тем больше успеем до запуска.</w:t>
      </w:r>
    </w:p>
    <w:p/>
    <w:p>
      <w:pPr>
        <w:jc w:val="center"/>
      </w:pPr>
      <w:r>
        <w:rPr>
          <w:color w:val="999999"/>
          <w:sz w:val="18"/>
        </w:rPr>
        <w:t>HARDCORE SEO | https://gubernskaya-hotel.ru | май 2026</w:t>
      </w:r>
    </w:p>
    <w:sectPr w:rsidR="00FC693F" w:rsidRPr="0006063C" w:rsidSect="00034616">
      <w:pgSz w:w="12240" w:h="15840"/>
      <w:pgMar w:top="1417" w:right="1191" w:bottom="141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