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34"/>
        </w:rPr>
        <w:t>Техническое задание на страницу «Купить производственное помещение в Санкт-Петербурге»</w:t>
      </w:r>
    </w:p>
    <w:p>
      <w:pPr>
        <w:spacing w:after="280"/>
      </w:pPr>
      <w:r>
        <w:rPr>
          <w:color w:val="666666"/>
          <w:sz w:val="20"/>
        </w:rPr>
        <w:t>vita-industrial.ru/workshops · индустриальный парк «Вита», Санкт-Петербург, Шушары · SEO-продвижение</w:t>
      </w:r>
    </w:p>
    <w:p>
      <w:pPr>
        <w:spacing w:after="200" w:before="0"/>
      </w:pPr>
      <w:r>
        <w:rPr>
          <w:b w:val="0"/>
          <w:i w:val="0"/>
          <w:sz w:val="21"/>
        </w:rPr>
        <w:t>Документ описывает, что должно быть на странице https://vita-industrial.ru/workshops, чтобы она собирала трафик по коммерческим запросам о покупке производственных помещений в Санкт-Петербурге. Для каждого блока указаны заголовок, тег, формат вёрстки и готовый текст для страницы. Шапка и футер сайта используются текущие, без изменений. В конце документа — макет наполнения страницы: общий вид и все блоки по порядку.</w:t>
      </w:r>
    </w:p>
    <w:p>
      <w:pPr>
        <w:pStyle w:val="Heading1"/>
      </w:pPr>
      <w:r>
        <w:t>1. Метатеги и служебные элементы</w:t>
      </w:r>
    </w:p>
    <w:p>
      <w:pPr>
        <w:spacing w:after="120" w:before="0"/>
      </w:pPr>
      <w:r>
        <w:rPr>
          <w:b w:val="0"/>
          <w:i w:val="0"/>
          <w:color w:val="555555"/>
          <w:sz w:val="19"/>
        </w:rPr>
        <w:t>Заполняются в настройках страницы Tilda: «Настройки страницы» → «Главное» (адрес страницы) и «SEO» (Title, Description, Open Graph).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381"/>
        <w:gridCol w:w="6350"/>
        <w:gridCol w:w="907"/>
      </w:tblGrid>
      <w:tr>
        <w:tc>
          <w:tcPr>
            <w:tcW w:type="dxa" w:w="238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Элемент</w:t>
            </w:r>
          </w:p>
        </w:tc>
        <w:tc>
          <w:tcPr>
            <w:tcW w:type="dxa" w:w="635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Значение</w:t>
            </w:r>
          </w:p>
        </w:tc>
        <w:tc>
          <w:tcPr>
            <w:tcW w:type="dxa" w:w="907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Длина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 URL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https://vita-industrial.ru/workshops (оставляем текущий, страница уже проиндексирована)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Title</w:t>
            </w:r>
          </w:p>
        </w:tc>
        <w:tc>
          <w:tcPr>
            <w:tcW w:type="dxa" w:w="63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производственное помещение в СПб: цеха 500–1500 м² от 105 000 ₽/м²</w:t>
            </w:r>
          </w:p>
        </w:tc>
        <w:tc>
          <w:tcPr>
            <w:tcW w:type="dxa" w:w="90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74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Description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✅ Производственные помещения в индустриальном парке «Вита» в Шушарах: цеха 500–1500 м², высота 8 м, кран-балка до 5 т, газ, 25 кВт. Купить от 105 000 ₽ за м², аренда от 800 ₽ за м². 6 км до КАД.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194</w:t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H1</w:t>
            </w:r>
          </w:p>
        </w:tc>
        <w:tc>
          <w:tcPr>
            <w:tcW w:type="dxa" w:w="63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производственное помещение в Санкт-Петербурге</w:t>
            </w:r>
          </w:p>
        </w:tc>
        <w:tc>
          <w:tcPr>
            <w:tcW w:type="dxa" w:w="90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52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Подзаголовок первого экрана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Готовые цеха 500–1500 м² в индустриальном парке «Вита» в Шушарах: 6 км до КАД, все коммуникации заведены, высота 8 м, кран-балка до 5 тонн.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Хлебные крошки</w:t>
            </w:r>
          </w:p>
        </w:tc>
        <w:tc>
          <w:tcPr>
            <w:tcW w:type="dxa" w:w="63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Главная / Объекты / Производственные помещения</w:t>
            </w:r>
          </w:p>
        </w:tc>
        <w:tc>
          <w:tcPr>
            <w:tcW w:type="dxa" w:w="90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Родительская страница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https://vita-industrial.ru/ (раздел «Объекты»)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Соседняя страница раздела</w:t>
            </w:r>
          </w:p>
        </w:tc>
        <w:tc>
          <w:tcPr>
            <w:tcW w:type="dxa" w:w="63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https://vita-industrial.ru/warehouses — склады. Разводим страницы по смыслу: на /workshops только производство, на /warehouses только хранение.</w:t>
            </w:r>
          </w:p>
        </w:tc>
        <w:tc>
          <w:tcPr>
            <w:tcW w:type="dxa" w:w="90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Open Graph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og:title, og:description дублируют Title и Description; og:image — фото фасада цеха 1200×630 px с подписью «Индустриальный парк «Вита», Шушары».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Язык и регион</w:t>
            </w:r>
          </w:p>
        </w:tc>
        <w:tc>
          <w:tcPr>
            <w:tcW w:type="dxa" w:w="63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lang="ru", регион в Яндекс.Вебмастере — Санкт-Петербург и Ленинградская область.</w:t>
            </w:r>
          </w:p>
        </w:tc>
        <w:tc>
          <w:tcPr>
            <w:tcW w:type="dxa" w:w="90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pStyle w:val="Heading1"/>
      </w:pPr>
      <w:r>
        <w:t>2. Что мешает текущей странице ранжироваться</w:t>
      </w:r>
    </w:p>
    <w:p>
      <w:pPr>
        <w:spacing w:after="160" w:before="0"/>
      </w:pPr>
      <w:r>
        <w:rPr>
          <w:b w:val="0"/>
          <w:i w:val="0"/>
          <w:sz w:val="21"/>
        </w:rPr>
        <w:t>Страница уже существует и проиндексирована, поэтому её не переносят на новый адрес, а перестраивают. Ниже — восемь проблем, которые нужно закрыть; они же объясняют, зачем нужны новые блоки из раздела 5.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494"/>
        <w:gridCol w:w="3742"/>
        <w:gridCol w:w="3402"/>
      </w:tblGrid>
      <w:tr>
        <w:tc>
          <w:tcPr>
            <w:tcW w:type="dxa" w:w="2494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Проблема</w:t>
            </w:r>
          </w:p>
        </w:tc>
        <w:tc>
          <w:tcPr>
            <w:tcW w:type="dxa" w:w="3742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Как сейчас</w:t>
            </w:r>
          </w:p>
        </w:tc>
        <w:tc>
          <w:tcPr>
            <w:tcW w:type="dxa" w:w="3402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делаем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 странице нет ни одного тега H2 и H3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Все заголовки блоков свёрстаны как обычные текстовые элементы Tilda. Поисковая система не видит структуру страницы и не понимает, что на ней раскрыты подтемы.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Проставить H2 каждому блоку и H3 внутри каталога, FAQ и текстовых блоков по таблице раздела 5.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H1 не содержит продвигаемого запроса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Сейчас H1 — «Производственные цеха для развития вашего бизнеса». Ни «купить», ни «производственное помещение», ни «СПб» в нём нет.</w:t>
            </w:r>
          </w:p>
        </w:tc>
        <w:tc>
          <w:tcPr>
            <w:tcW w:type="dxa" w:w="340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 H1: «Купить производственное помещение в Санкт-Петербурге».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Каталог называет цеха складами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Карточки подписаны «Складское помещение 500 м²», тексты блоков — «наши склады», «Для каких бизнесов подходят наши склады». Страница продвигается по производственным запросам, а её содержание отвечает на складские.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Переименовать карточки в «Производственный цех 500 м²» и переписать тексты под производство. Складская лексика остаётся на /warehouses.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Нет слова «купить» и коммерческих условий покупки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Цена 105 000 ₽ за м² указана только в карточках каталога. Условий покупки, рассрочки, этапов сделки и документов на странице нет.</w:t>
            </w:r>
          </w:p>
        </w:tc>
        <w:tc>
          <w:tcPr>
            <w:tcW w:type="dxa" w:w="340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Добавить блоки 13 (цены и условия покупки), 16 (этапы сделки), 17 (документы).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Нет FAQ и микроразметки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 блока вопросов-ответов, ни разметки Schema.org. Расширенных сниппетов в выдаче страница не получает.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Добавить блок 20 (FAQ) и разметку FAQPage, BreadcrumbList, Product/Offer, Organization.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Нет хлебных крошек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Страница выпадает из структуры сайта, у пользователя нет пути возврата в раздел.</w:t>
            </w:r>
          </w:p>
        </w:tc>
        <w:tc>
          <w:tcPr>
            <w:tcW w:type="dxa" w:w="340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Добавить блок 2 с разметкой BreadcrumbList.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Опечатки в текстах и формах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«Оставьте заявкук», «по всем вопрсам», «под ваш запроос» — в трёх местах страницы.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Исправить при наполнении, тексты форм взять из блоков 21 и 24.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Мало текста для коммерческого запроса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Связного текста на странице около 1 500 знаков, у конкурентов в топе — 4 000–7 000 знаков плюс каталог.</w:t>
            </w:r>
          </w:p>
        </w:tc>
        <w:tc>
          <w:tcPr>
            <w:tcW w:type="dxa" w:w="340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Итоговый объём после доработки — около 9 000 знаков осмысленного текста без переспама.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4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w_top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1. Текущая страница vita-industrial.ru/workshops: H1 «Производственные цеха для развития вашего бизнеса» без продвигаемых слов, на странице нет ни одного тега H2</w:t>
      </w:r>
    </w:p>
    <w:p>
      <w:pPr>
        <w:pStyle w:val="Heading1"/>
      </w:pPr>
      <w:r>
        <w:t>3. Продвигаемые запросы и их распределение по блокам</w:t>
      </w:r>
    </w:p>
    <w:p>
      <w:pPr>
        <w:spacing w:after="160" w:before="0"/>
      </w:pPr>
      <w:r>
        <w:rPr>
          <w:b w:val="0"/>
          <w:i w:val="0"/>
          <w:sz w:val="21"/>
        </w:rPr>
        <w:t>WS — базовая частотность, !WS — точная. Запросы распределены так, чтобы каждый блок отвечал на свою группу и текст оставался читаемым. Точные формы («производственные помещения купить спб») используются один раз, в тексте вводного или итогового блока.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3515"/>
        <w:gridCol w:w="850"/>
        <w:gridCol w:w="850"/>
        <w:gridCol w:w="4422"/>
      </w:tblGrid>
      <w:tr>
        <w:tc>
          <w:tcPr>
            <w:tcW w:type="dxa" w:w="3515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Фраза</w:t>
            </w:r>
          </w:p>
        </w:tc>
        <w:tc>
          <w:tcPr>
            <w:tcW w:type="dxa" w:w="85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WS</w:t>
            </w:r>
          </w:p>
        </w:tc>
        <w:tc>
          <w:tcPr>
            <w:tcW w:type="dxa" w:w="85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!WS</w:t>
            </w:r>
          </w:p>
        </w:tc>
        <w:tc>
          <w:tcPr>
            <w:tcW w:type="dxa" w:w="4422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Где используется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производственное помещение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4053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H1, первый экран, блоки 5, 6, 13, 20, 22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производственный цех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733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Title каталога, блоки 6, 9, 12, 21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помещение под производство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322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5, 12, 14, 20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производственное помещение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112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H1, блоки 5, 13, 16, 20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продажа производственных помещений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54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13, 16, 17, 22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помещение под производство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12, 14, 20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производственные помещения купить спб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5, блок 22 (текст низа страницы)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производственное помещение в спб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Title, H1-зона, блоки 5, 10, 22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производственный цех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6, 13, 20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производственно складское помещение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5, 12, 22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цех под производство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6, 12, 20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помещение под производство в спб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Блоки 5, 10, 22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помещение под производство в ленинградской области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10 (логистика и границы районов), блок 22</w:t>
            </w:r>
          </w:p>
        </w:tc>
      </w:tr>
      <w:tr>
        <w:tc>
          <w:tcPr>
            <w:tcW w:type="dxa" w:w="351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купить промышленное помещение под производство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85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42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16, блок 20 (FAQ)</w:t>
            </w:r>
          </w:p>
        </w:tc>
      </w:tr>
    </w:tbl>
    <w:p>
      <w:pPr>
        <w:spacing w:after="200" w:before="0"/>
      </w:pPr>
      <w:r>
        <w:rPr>
          <w:b w:val="0"/>
          <w:i w:val="0"/>
          <w:sz w:val="19"/>
        </w:rPr>
        <w:t>Правила употребления: «купить» и «продажа» обязательны в H1, в блоках 5, 13, 16 и 20. Слово «склад» на этой странице используется только в связке «производственно-складское помещение» и в ссылке на раздел «Склады»: складская лексика уводит страницу от продвигаемых запросов.</w:t>
      </w:r>
    </w:p>
    <w:p>
      <w:pPr>
        <w:pStyle w:val="Heading1"/>
      </w:pPr>
      <w:r>
        <w:t>4. Конкуренты из топа: что берём в структуру</w:t>
      </w:r>
    </w:p>
    <w:p>
      <w:pPr>
        <w:spacing w:after="160" w:before="0"/>
      </w:pPr>
      <w:r>
        <w:rPr>
          <w:b w:val="0"/>
          <w:i w:val="0"/>
          <w:sz w:val="21"/>
        </w:rPr>
        <w:t>Разобраны пять страниц, которые находятся в топе по продвигаемым запросам. Четыре из них — агрегаторы и агентства, у которых нет собственных объектов; пятая — индустриальный парк с похожей бизнес-моделью. Отсюда вывод: наша страница выигрывает конкретикой (реальные площади, цены, сети, сроки сделки), которой у агрегаторов нет.</w:t>
      </w:r>
    </w:p>
    <w:p>
      <w:pPr>
        <w:pStyle w:val="Heading3"/>
      </w:pPr>
      <w:r>
        <w:t>4.1. kommercheskaya.ru/spb_industry_sell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268"/>
        <w:gridCol w:w="7371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H1 конкурента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Продажа производственных помещений в Санкт-Петербурге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на странице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Агрегатор-каталог. Фильтр по цене, площади, районам и метро, крупная выдача объявлений, блок перелинковки на смежные разделы, H2 «Вся коммерческая недвижимость в Санкт-Петербурге».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берём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Берём: фильтр по площади прямо в первом экране каталога, блок перелинковки на смежные типы объектов. Наше преимущество: объекты одного собственника, а не объявления посредников.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4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k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2. kommercheskaya.ru/spb_industry_sell — первый экран страницы из топа</w:t>
      </w:r>
    </w:p>
    <w:p>
      <w:pPr>
        <w:pStyle w:val="Heading3"/>
      </w:pPr>
      <w:r>
        <w:t>4.2. anspb.ru/offers/commercial/sale/industrial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268"/>
        <w:gridCol w:w="7371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H1 конкурента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Покупка производственных помещений в Санкт-Петербурге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на странице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Агентство с 1993 года. Вводный текст под H1 про нормы, пожарную и гигиеническую безопасность, оснащённость цехов, погрузочно-разгрузочные работы, близость магистралей. H2-блоки «Что важно при подборе объекта недвижимости?», «Особенности покупки», «Для покупателей».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берём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Берём: смысловой каркас «что важно при подборе» и «особенности покупки» — раскрываем его на своих цифрах (нагрузка 5 т/м², 8 м высота, 25 кВт, газ).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47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k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3. anspb.ru/offers/commercial/sale/industrial — первый экран страницы из топа</w:t>
      </w:r>
    </w:p>
    <w:p>
      <w:pPr>
        <w:pStyle w:val="Heading3"/>
      </w:pPr>
      <w:r>
        <w:t>4.3. piaspb.ru/.../promyshlennaya-nedvizhimost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268"/>
        <w:gridCol w:w="7371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H1 конкурента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Промышленная недвижимость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на странице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Консалтинг. H2: «Покупка, продажа, аренда», «Почему стоит работать с нами», «Недвижимость для вашего бизнеса», «Лучше всего о нас расскажут наши клиенты» (отзывы), «Как мы решаем задачи клиентов» (кейсы), новости рынка.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берём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Берём: блок доверия (кейсы и отзывы резидентов) и блок «как мы решаем задачи» — у нас это этапы сделки и сопровождение.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47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k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4. piaspb.ru/.../promyshlennaya-nedvizhimost — первый экран страницы из топа</w:t>
      </w:r>
    </w:p>
    <w:p>
      <w:pPr>
        <w:pStyle w:val="Heading3"/>
      </w:pPr>
      <w:r>
        <w:t>4.4. knru.ru/commercial/proizvodstvennye-pomeshcheniya/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268"/>
        <w:gridCol w:w="7371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H1 конкурента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Продажа производственных помещений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на странице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Каталог с самым проработанным SEO-текстом в топе: H2 «Купить производственное помещение в СПб: что учитывать при выборе» и три H3 — про районы, про этапы сделки, про «купить или арендовать». Цены по рынку: от 60 000 ₽/м² в городе, от 40 000 ₽/м² в области.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берём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Берём: всю смысловую сетку H2/H3 — критерии выбора, районы, этапы сделки, покупка против аренды. Раскрываем подробнее и на конкретике своего парка.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47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k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5. knru.ru/commercial/proizvodstvennye-pomeshcheniya/ — первый экран страницы из топа</w:t>
      </w:r>
    </w:p>
    <w:p>
      <w:pPr>
        <w:pStyle w:val="Heading3"/>
      </w:pPr>
      <w:r>
        <w:t>4.5. технопарк-федоровское.рф/производственно-складские-помещения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268"/>
        <w:gridCol w:w="7371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H1 конкурента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Производственно-складские помещения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на странице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Прямой конкурент по бизнес-модели: индустриальный парк в Ленинградской области, продаёт и сдаёт блоки в новых зданиях. Упор на «производственно-складские помещения», готовые коммуникации, резидентов парка и льготы.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берём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Берём: связку «производственно-складское помещение» в текстах и блок о статусе индустриального парка. Наше преимущество по геозапросам — адрес в черте Санкт-Петербурга.</w:t>
            </w:r>
          </w:p>
        </w:tc>
      </w:tr>
    </w:tbl>
    <w:p>
      <w:pPr>
        <w:spacing w:after="120" w:before="0"/>
      </w:pPr>
      <w:r>
        <w:rPr>
          <w:b w:val="0"/>
          <w:i/>
          <w:color w:val="777777"/>
          <w:sz w:val="18"/>
        </w:rPr>
        <w:t>Скриншот не приводится: сайт недоступен из среды подготовки документа, анализ сделан по выдаче и кэшу.</w:t>
      </w:r>
    </w:p>
    <w:p>
      <w:pPr>
        <w:pStyle w:val="Heading3"/>
      </w:pPr>
      <w:r>
        <w:t>Вывод для структуры</w:t>
      </w:r>
    </w:p>
    <w:p>
      <w:pPr>
        <w:pStyle w:val="ListBullet"/>
        <w:spacing w:after="60"/>
      </w:pPr>
      <w:r>
        <w:rPr>
          <w:sz w:val="21"/>
        </w:rPr>
        <w:t>Ни у одного конкурента в топе нет цен на конкретные объекты с площадями — наш блок 13 закрывает главный вопрос пользователя прямо на странице.</w:t>
      </w:r>
    </w:p>
    <w:p>
      <w:pPr>
        <w:pStyle w:val="ListBullet"/>
        <w:spacing w:after="60"/>
      </w:pPr>
      <w:r>
        <w:rPr>
          <w:sz w:val="21"/>
        </w:rPr>
        <w:t>У всех сильных страниц есть большой связный текст с H2/H3 про выбор, районы, сделку и сравнение покупки с арендой — это блоки 5, 10, 14, 16.</w:t>
      </w:r>
    </w:p>
    <w:p>
      <w:pPr>
        <w:pStyle w:val="ListBullet"/>
        <w:spacing w:after="60"/>
      </w:pPr>
      <w:r>
        <w:rPr>
          <w:sz w:val="21"/>
        </w:rPr>
        <w:t>FAQ с разметкой есть только у части конкурентов и в усечённом виде — блок 20 из 14 вопросов даёт преимущество в расширенном сниппете.</w:t>
      </w:r>
    </w:p>
    <w:p>
      <w:pPr>
        <w:pStyle w:val="ListBullet"/>
        <w:spacing w:after="60"/>
      </w:pPr>
      <w:r>
        <w:rPr>
          <w:sz w:val="21"/>
        </w:rPr>
        <w:t>Агрегаторы выигрывают количеством объявлений, поэтому нам нужен каталог с фильтром по площади и живым статусом свободных блоков (блоки 6 и 8).</w:t>
      </w:r>
    </w:p>
    <w:p>
      <w:pPr>
        <w:pStyle w:val="Heading1"/>
      </w:pPr>
      <w:r>
        <w:t>5. Структура страницы</w:t>
      </w:r>
    </w:p>
    <w:p>
      <w:pPr>
        <w:spacing w:after="160" w:before="0"/>
      </w:pPr>
      <w:r>
        <w:rPr>
          <w:b w:val="0"/>
          <w:i w:val="0"/>
          <w:sz w:val="21"/>
        </w:rPr>
        <w:t>Порядок блоков построен по логике покупателя: что за объект → какие помещения есть → что внутри → где находится → кому подходит → сколько стоит → почему купить выгоднее → как проходит сделка → доверие → вопросы → заявка. Существующие блоки сохраняются на своих местах, новые встроены там, где их ждёт посетитель.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567"/>
        <w:gridCol w:w="2041"/>
        <w:gridCol w:w="4082"/>
        <w:gridCol w:w="793"/>
        <w:gridCol w:w="2154"/>
      </w:tblGrid>
      <w:tr>
        <w:tc>
          <w:tcPr>
            <w:tcW w:type="dxa" w:w="567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04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Блок</w:t>
            </w:r>
          </w:p>
        </w:tc>
        <w:tc>
          <w:tcPr>
            <w:tcW w:type="dxa" w:w="4082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Заголовок</w:t>
            </w:r>
          </w:p>
        </w:tc>
        <w:tc>
          <w:tcPr>
            <w:tcW w:type="dxa" w:w="794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Тег</w:t>
            </w:r>
          </w:p>
        </w:tc>
        <w:tc>
          <w:tcPr>
            <w:tcW w:type="dxa" w:w="2154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В шаблоне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Шапка сайта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Хлебные крошки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Главная / Объекты / Производственные помещения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Первый экран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Купить производственное помещение в Санкт-Петербурге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переделываем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Парк в цифрах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Индустриальный парк «Вита» в цифрах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Вводный SEO-блок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Производственные помещения в Санкт-Петербурге от собственника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Каталог помещений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Выберите производственный цех под задачи вашего бизнеса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дорабатываем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Технические характеристики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Технические характеристики производственных помещений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дорабатываем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Генеральный план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Генеральный план парка: свободные производственные помещения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Что входит в цену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Что входит в цену производственного помещения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переписываем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Локация и логистика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Расположение: производственные помещения в черте Санкт-Петербурга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дорабатываем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Фотографии и ход строительства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Как выглядят производственные помещения парка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дорабатываем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Для каких производств подходят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Для каких производств подходят наши помещения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есть, переписываем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Цены и условия покупки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Сколько стоит купить производственное помещение в СПб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Купить или арендовать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Купить производственное помещение или арендовать: что выгоднее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 блок против вторичного рынка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 цех в парке или помещение на вторичном рынке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Этапы сделки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Как проходит покупка производственного помещения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Документы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Документы и юридическая чистота объекта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Резиденты и кейсы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Кто уже работает в индустриальном парке «Вита»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новый, скрыт до материалов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Отзывы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Отзывы покупателей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новый, скрыт до материалов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Вопросы и ответы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Вопросы и ответы о покупке производственного помещения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Форма заявки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Подберём цех под ваше производство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Текст низа страницы и перелинковка</w:t>
            </w:r>
          </w:p>
        </w:tc>
        <w:tc>
          <w:tcPr>
            <w:tcW w:type="dxa" w:w="408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Продажа производственных помещений в СПб: коротко о главном</w:t>
            </w:r>
          </w:p>
        </w:tc>
        <w:tc>
          <w:tcPr>
            <w:tcW w:type="dxa" w:w="7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15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новый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Футер сайта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есть</w:t>
            </w:r>
          </w:p>
        </w:tc>
      </w:tr>
    </w:tbl>
    <w:p>
      <w:pPr>
        <w:spacing w:after="80" w:before="0"/>
      </w:pPr>
      <w:r>
        <w:rPr>
          <w:b w:val="0"/>
          <w:i w:val="0"/>
          <w:sz w:val="19"/>
        </w:rPr>
        <w:t>CTA-строки. После блоков 6, 13 и 17 размещается тёмная полоса с текстом и кнопкой «Оставить заявку». Посетитель не должен пролистать больше двух экранов без кнопки обращения.</w:t>
      </w:r>
    </w:p>
    <w:p>
      <w:pPr>
        <w:spacing w:after="200" w:before="0"/>
      </w:pPr>
      <w:r>
        <w:rPr>
          <w:b w:val="0"/>
          <w:i w:val="0"/>
          <w:sz w:val="19"/>
        </w:rPr>
        <w:t>Скрытые блоки. Блоки 18 и 19 верстаются сразу, но показываются после согласования кейсов с резидентами и появления отзывов.</w:t>
      </w:r>
    </w:p>
    <w:p>
      <w:pPr>
        <w:pStyle w:val="Heading1"/>
      </w:pPr>
      <w:r>
        <w:t>6. Блоки страницы: содержание и тексты</w:t>
      </w:r>
    </w:p>
    <w:p>
      <w:pPr>
        <w:pStyle w:val="Heading2"/>
      </w:pPr>
      <w:r>
        <w:t>Блок 1. Шапка сайта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Без заголовка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Общий блок сайта. Не меняем: правка здесь меняет шапку на всех страницах.</w:t>
            </w:r>
          </w:p>
        </w:tc>
      </w:tr>
    </w:tbl>
    <w:p>
      <w:pPr>
        <w:spacing w:after="120" w:before="0"/>
      </w:pPr>
      <w:r>
        <w:rPr>
          <w:b w:val="0"/>
          <w:i w:val="0"/>
          <w:sz w:val="21"/>
        </w:rPr>
        <w:t>Используем текущую шапку: логотип, меню «О компании / Объекты / Ход строительства / Документация / Цены / Контакты», телефон +7 (812) 574-47-47, мессенджеры, кнопка «Заказать звонок». В меню «Объекты» проверить, что ссылка на «Цеха» ведёт на /workshops.</w:t>
      </w:r>
    </w:p>
    <w:p>
      <w:pPr>
        <w:pStyle w:val="Heading2"/>
      </w:pPr>
      <w:r>
        <w:t>Блок 2. Хлебные крошки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Без заголовка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Последний элемент без ссылки. Разметка BreadcrumbList. Ставим сразу под шапкой, над первым экраном.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100" w:before="0"/>
      </w:pPr>
      <w:r>
        <w:rPr>
          <w:b w:val="0"/>
          <w:i w:val="0"/>
          <w:sz w:val="21"/>
        </w:rPr>
        <w:t>Главная / Объекты / Производственные помещения</w:t>
      </w:r>
    </w:p>
    <w:p>
      <w:pPr>
        <w:spacing w:after="120" w:before="0"/>
      </w:pPr>
      <w:r>
        <w:rPr>
          <w:b w:val="0"/>
          <w:i w:val="0"/>
          <w:sz w:val="19"/>
        </w:rPr>
        <w:t>Последний элемент — текст без ссылки. Разметка BreadcrumbList (раздел 7).</w:t>
      </w:r>
    </w:p>
    <w:p>
      <w:pPr>
        <w:pStyle w:val="Heading2"/>
      </w:pPr>
      <w:r>
        <w:t>Блок 3. Первый экран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H1: Купить производственное помещение в Санкт-Петербурге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переделываем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Фон — текущее фото фасада цехов парка. Состав: H1, подзаголовок, строка с ценой, две кнопки, четыре плашки с ключевыми характеристиками. На мобильном H1, подзаголовок, цена и первая кнопка помещаются в первый экран без прокрутки.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H1: Купить производственное помещение в Санкт-Петербурге</w:t>
      </w:r>
    </w:p>
    <w:p>
      <w:pPr>
        <w:spacing w:after="100" w:before="0"/>
      </w:pPr>
      <w:r>
        <w:rPr>
          <w:b w:val="0"/>
          <w:i w:val="0"/>
          <w:sz w:val="21"/>
        </w:rPr>
        <w:t>Готовые цеха 500–1500 м² в индустриальном парке «Вита» в Шушарах: 6 км до КАД, все коммуникации заведены, высота потолков 8 м, кран-балка до 5 тонн.</w:t>
      </w:r>
    </w:p>
    <w:p>
      <w:pPr>
        <w:spacing w:after="60" w:before="80"/>
      </w:pPr>
      <w:r>
        <w:rPr>
          <w:b/>
          <w:i w:val="0"/>
          <w:sz w:val="21"/>
        </w:rPr>
        <w:t>Строка с ценой</w:t>
      </w:r>
    </w:p>
    <w:p>
      <w:pPr>
        <w:spacing w:after="100" w:before="0"/>
      </w:pPr>
      <w:r>
        <w:rPr>
          <w:b w:val="0"/>
          <w:i w:val="0"/>
          <w:sz w:val="21"/>
        </w:rPr>
        <w:t>Покупка от 105 000 ₽ за м² · Аренда от 800 ₽ за м² в месяц</w:t>
      </w:r>
    </w:p>
    <w:p>
      <w:pPr>
        <w:spacing w:after="60" w:before="80"/>
      </w:pPr>
      <w:r>
        <w:rPr>
          <w:b/>
          <w:i w:val="0"/>
          <w:sz w:val="21"/>
        </w:rPr>
        <w:t>Кнопки</w:t>
      </w:r>
    </w:p>
    <w:p>
      <w:pPr>
        <w:spacing w:after="100" w:before="0"/>
      </w:pPr>
      <w:r>
        <w:rPr>
          <w:b w:val="0"/>
          <w:i w:val="0"/>
          <w:sz w:val="21"/>
        </w:rPr>
        <w:t>Кнопка 1: «Подобрать помещение» — открывает форму заявки.</w:t>
      </w:r>
    </w:p>
    <w:p>
      <w:pPr>
        <w:spacing w:after="100" w:before="0"/>
      </w:pPr>
      <w:r>
        <w:rPr>
          <w:b w:val="0"/>
          <w:i w:val="0"/>
          <w:sz w:val="21"/>
        </w:rPr>
        <w:t>Кнопка 2: «Смотреть цены и планировки» — якорь на блок 13.</w:t>
      </w:r>
    </w:p>
    <w:p>
      <w:pPr>
        <w:spacing w:after="60" w:before="80"/>
      </w:pPr>
      <w:r>
        <w:rPr>
          <w:b/>
          <w:i w:val="0"/>
          <w:sz w:val="21"/>
        </w:rPr>
        <w:t>Четыре плашки</w:t>
      </w:r>
    </w:p>
    <w:p>
      <w:pPr>
        <w:pStyle w:val="ListBullet"/>
        <w:spacing w:after="60"/>
      </w:pPr>
      <w:r>
        <w:rPr>
          <w:sz w:val="21"/>
        </w:rPr>
        <w:t>36 зданий в парке, свободные блоки 500–1500 м²</w:t>
      </w:r>
    </w:p>
    <w:p>
      <w:pPr>
        <w:pStyle w:val="ListBullet"/>
        <w:spacing w:after="60"/>
      </w:pPr>
      <w:r>
        <w:rPr>
          <w:sz w:val="21"/>
        </w:rPr>
        <w:t>Высота 8 м, нагрузка на пол 5 т/м²</w:t>
      </w:r>
    </w:p>
    <w:p>
      <w:pPr>
        <w:pStyle w:val="ListBullet"/>
        <w:spacing w:after="60"/>
      </w:pPr>
      <w:r>
        <w:rPr>
          <w:sz w:val="21"/>
        </w:rPr>
        <w:t>Газ, 25 кВт, вода, септик — уже заведены</w:t>
      </w:r>
    </w:p>
    <w:p>
      <w:pPr>
        <w:pStyle w:val="ListBullet"/>
        <w:spacing w:after="60"/>
      </w:pPr>
      <w:r>
        <w:rPr>
          <w:sz w:val="21"/>
        </w:rPr>
        <w:t>Регистрация права в Росреестре — 7–14 рабочих дней</w:t>
      </w:r>
    </w:p>
    <w:p>
      <w:pPr>
        <w:pStyle w:val="Heading2"/>
      </w:pPr>
      <w:r>
        <w:t>Блок 4. Парк в цифрах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Индустриальный парк «Вита» в цифрах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Строка из шести цифр под первым экраном. Забирает часть внимания у каталога и сразу снимает главные вопросы покупателя.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Индустриальный парк «Вита» в цифрах</w:t>
      </w:r>
    </w:p>
    <w:p>
      <w:pPr>
        <w:pStyle w:val="ListBullet"/>
        <w:spacing w:after="60"/>
      </w:pPr>
      <w:r>
        <w:rPr>
          <w:sz w:val="21"/>
        </w:rPr>
        <w:t>36 — зданий в парке</w:t>
      </w:r>
    </w:p>
    <w:p>
      <w:pPr>
        <w:pStyle w:val="ListBullet"/>
        <w:spacing w:after="60"/>
      </w:pPr>
      <w:r>
        <w:rPr>
          <w:sz w:val="21"/>
        </w:rPr>
        <w:t>500–1500 м² — площадь одного блока</w:t>
      </w:r>
    </w:p>
    <w:p>
      <w:pPr>
        <w:pStyle w:val="ListBullet"/>
        <w:spacing w:after="60"/>
      </w:pPr>
      <w:r>
        <w:rPr>
          <w:sz w:val="21"/>
        </w:rPr>
        <w:t>8 м — высота до низа конструкций</w:t>
      </w:r>
    </w:p>
    <w:p>
      <w:pPr>
        <w:pStyle w:val="ListBullet"/>
        <w:spacing w:after="60"/>
      </w:pPr>
      <w:r>
        <w:rPr>
          <w:sz w:val="21"/>
        </w:rPr>
        <w:t>5 т/м² — нагрузка на пол</w:t>
      </w:r>
    </w:p>
    <w:p>
      <w:pPr>
        <w:pStyle w:val="ListBullet"/>
        <w:spacing w:after="60"/>
      </w:pPr>
      <w:r>
        <w:rPr>
          <w:sz w:val="21"/>
        </w:rPr>
        <w:t>25 кВт — электричество на блок, с возможностью увеличения</w:t>
      </w:r>
    </w:p>
    <w:p>
      <w:pPr>
        <w:pStyle w:val="ListBullet"/>
        <w:spacing w:after="60"/>
      </w:pPr>
      <w:r>
        <w:rPr>
          <w:sz w:val="21"/>
        </w:rPr>
        <w:t>6 км — до КАД и Московского шоссе</w:t>
      </w:r>
    </w:p>
    <w:p>
      <w:pPr>
        <w:pStyle w:val="Heading2"/>
      </w:pPr>
      <w:r>
        <w:t>Блок 5. Вводный SEO-блок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Производственные помещения в Санкт-Петербурге от собственника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Главный текстовый блок страницы, 1 800–2 000 знаков. Двухколоночная вёрстка: слева текст, справа фото цеха изнутри. Здесь собираются основные продвигаемые запросы, поэтому текст правим только вместе с SEO-специалистом.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Производственные помещения в Санкт-Петербурге от собственника</w:t>
      </w:r>
    </w:p>
    <w:p>
      <w:pPr>
        <w:spacing w:after="100" w:before="0"/>
      </w:pPr>
      <w:r>
        <w:rPr>
          <w:b w:val="0"/>
          <w:i w:val="0"/>
          <w:sz w:val="21"/>
        </w:rPr>
        <w:t>Индустриальный парк «Вита» строит и продаёт производственные помещения в Санкт-Петербурге — в Пушкинском районе, в Шушарах, на выезде на Московское шоссе. Это не вторичный рынок и не доли в старом заводском корпусе: каждый цех — отдельный блок в новом здании со своим входом, своими воротами, своим счётчиком и отдельным свидетельством о собственности.</w:t>
      </w:r>
    </w:p>
    <w:p>
      <w:pPr>
        <w:spacing w:after="100" w:before="0"/>
      </w:pPr>
      <w:r>
        <w:rPr>
          <w:b w:val="0"/>
          <w:i w:val="0"/>
          <w:sz w:val="21"/>
        </w:rPr>
        <w:t>Купить производственное помещение в СПб можно площадью 500, 750, 1000 или 1500 м². Высота до низа конструктивных элементов — 8 метров, нагрузка на пол — 5 тонн на квадратный метр, в любом блоке предусмотрена установка кран-балки грузоподъёмностью до 5 тонн. Электроснабжение 25 кВт с возможностью увеличения, газовое отопление, водоснабжение из скважины, водоотведение в септик, вентиляция, система пожаротушения, обеспыленный пол и интернет — всё заведено до начала работ, докупать и согласовывать ничего не нужно.</w:t>
      </w:r>
    </w:p>
    <w:p>
      <w:pPr>
        <w:spacing w:after="100" w:before="0"/>
      </w:pPr>
      <w:r>
        <w:rPr>
          <w:b w:val="0"/>
          <w:i w:val="0"/>
          <w:sz w:val="21"/>
        </w:rPr>
        <w:t>При каждом цехе есть офисно-бытовые помещения и мезонин, поэтому в одном объекте помещаются производство, склад сырья и готовой продукции и рабочие места администрации. Такой формат обычно и ищут по запросу «купить производственно-складское помещение»: производство и хранение на одной территории, без аренды дополнительных площадей в другом месте.</w:t>
      </w:r>
    </w:p>
    <w:p>
      <w:pPr>
        <w:spacing w:after="100" w:before="0"/>
      </w:pPr>
      <w:r>
        <w:rPr>
          <w:b w:val="0"/>
          <w:i w:val="0"/>
          <w:sz w:val="21"/>
        </w:rPr>
        <w:t>Планировку можно изменить до начала отделки: объединить два соседних блока в цех на 3000 м², добавить ворота, перенести перегородки, заложить усиленный ввод электричества под конкретное оборудование. Производственные помещения купить в СПб на таких условиях на вторичном рынке практически невозможно — там объект продаётся как есть.</w:t>
      </w:r>
    </w:p>
    <w:p>
      <w:pPr>
        <w:spacing w:after="60" w:before="80"/>
      </w:pPr>
      <w:r>
        <w:rPr>
          <w:b/>
          <w:i w:val="0"/>
          <w:sz w:val="21"/>
        </w:rPr>
        <w:t>Изображение справа</w:t>
      </w:r>
    </w:p>
    <w:p>
      <w:pPr>
        <w:spacing w:after="100" w:before="0"/>
      </w:pPr>
      <w:r>
        <w:rPr>
          <w:b w:val="0"/>
          <w:i w:val="0"/>
          <w:sz w:val="21"/>
        </w:rPr>
        <w:t>Фото: интерьер пустого цеха 750 м², видны высота 8 м, ворота и обеспыленный пол</w:t>
      </w:r>
    </w:p>
    <w:p>
      <w:pPr>
        <w:spacing w:after="120" w:before="0"/>
      </w:pPr>
      <w:r>
        <w:rPr>
          <w:b w:val="0"/>
          <w:i/>
          <w:sz w:val="19"/>
        </w:rPr>
        <w:t>Объём текста — около 1 900 знаков. Это главный текстовый блок страницы, правки согласовывать с SEO-специалистом.</w:t>
      </w:r>
    </w:p>
    <w:p>
      <w:pPr>
        <w:pStyle w:val="Heading2"/>
      </w:pPr>
      <w:r>
        <w:t>Блок 6. Каталог помещений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Выберите производственный цех под задачи вашего бизнеса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дорабатываем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Текущий блок «Планировки» с табами 1500 / 1000 / 750 / 500 м². Что меняем: заголовки карточек «Складское помещение N м²» → «Производственный цех N м²»; в каждой карточке добавляем H3 и кнопку «Скачать планировку PDF»; alt у планов вида «План производственного помещения 750 м², индустриальный парк «Вита», Шушары».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Выберите производственный цех под задачи вашего бизнеса</w:t>
      </w:r>
    </w:p>
    <w:p>
      <w:pPr>
        <w:spacing w:after="100" w:before="0"/>
      </w:pPr>
      <w:r>
        <w:rPr>
          <w:b w:val="0"/>
          <w:i w:val="0"/>
          <w:sz w:val="21"/>
        </w:rPr>
        <w:t>В каталоге — производственные помещения четырёх типовых площадей. Каждый блок можно адаптировать под технологию: зонирование, размещение оборудования, дополнительные ворота и усиленный ввод электричества.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4762"/>
        <w:gridCol w:w="1417"/>
        <w:gridCol w:w="1417"/>
      </w:tblGrid>
      <w:tr>
        <w:tc>
          <w:tcPr>
            <w:tcW w:type="dxa" w:w="204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Карточка (H3)</w:t>
            </w:r>
          </w:p>
        </w:tc>
        <w:tc>
          <w:tcPr>
            <w:tcW w:type="dxa" w:w="4762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Текст карточки</w:t>
            </w:r>
          </w:p>
        </w:tc>
        <w:tc>
          <w:tcPr>
            <w:tcW w:type="dxa" w:w="1417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Покупка</w:t>
            </w:r>
          </w:p>
        </w:tc>
        <w:tc>
          <w:tcPr>
            <w:tcW w:type="dxa" w:w="1417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Аренда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500 м²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511,75 м² общей площади: 436,11 м² цех и 75,65 м² офис на втором этаже. Размер в осях 15×32 м. Подходит под небольшое сборочное или пищевое производство, мастерскую, участок с ЧПУ.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₽/м²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800 ₽/м² в месяц</w:t>
            </w:r>
          </w:p>
        </w:tc>
      </w:tr>
      <w:tr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750 м²</w:t>
            </w:r>
          </w:p>
        </w:tc>
        <w:tc>
          <w:tcPr>
            <w:tcW w:type="dxa" w:w="476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726,72 м² общей площади: 637,56 м² цех и 89,15 м² офис. Размер в осях 18×38 м. Самый востребованный формат: производственная линия, зона упаковки и склад в одном блоке.</w:t>
            </w:r>
          </w:p>
        </w:tc>
        <w:tc>
          <w:tcPr>
            <w:tcW w:type="dxa" w:w="141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₽/м²</w:t>
            </w:r>
          </w:p>
        </w:tc>
        <w:tc>
          <w:tcPr>
            <w:tcW w:type="dxa" w:w="141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800 ₽/м² в месяц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1000 м²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954,94 м² общей площади: 836,02 м² цех и 118,92 м² офис. Размер в осях 24×38 м. Место под станочный парк, кран-балку и отдельную зону контроля качества.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₽/м²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800 ₽/м² в месяц</w:t>
            </w:r>
          </w:p>
        </w:tc>
      </w:tr>
      <w:tr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1500 м²</w:t>
            </w:r>
          </w:p>
        </w:tc>
        <w:tc>
          <w:tcPr>
            <w:tcW w:type="dxa" w:w="476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1452,65 м² общей площади: 1274,09 м² цех и 178,56 м² офис. Размер в осях 36×38 м. Полноценное производство с участком отгрузки и складом на одной площадке.</w:t>
            </w:r>
          </w:p>
        </w:tc>
        <w:tc>
          <w:tcPr>
            <w:tcW w:type="dxa" w:w="141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₽/м²</w:t>
            </w:r>
          </w:p>
        </w:tc>
        <w:tc>
          <w:tcPr>
            <w:tcW w:type="dxa" w:w="141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800 ₽/м² в месяц</w:t>
            </w:r>
          </w:p>
        </w:tc>
      </w:tr>
    </w:tbl>
    <w:p>
      <w:pPr>
        <w:spacing w:after="80" w:before="0"/>
      </w:pPr>
      <w:r>
        <w:rPr>
          <w:b w:val="0"/>
          <w:i w:val="0"/>
          <w:sz w:val="19"/>
        </w:rPr>
        <w:t>Возможно комплексное решение под ваш проект: объединяем соседние блоки до 3000 м² и вносим технические изменения до начала отделки. Оставьте заявку — менеджер подберёт площадь и условия.</w:t>
      </w:r>
    </w:p>
    <w:p>
      <w:pPr>
        <w:pStyle w:val="ListBullet"/>
        <w:spacing w:after="60"/>
      </w:pPr>
      <w:r>
        <w:rPr>
          <w:sz w:val="19"/>
        </w:rPr>
        <w:t>Заголовки карточек меняем со «Складское помещение N м²» на «Производственный цех N м²».</w:t>
      </w:r>
    </w:p>
    <w:p>
      <w:pPr>
        <w:pStyle w:val="ListBullet"/>
        <w:spacing w:after="60"/>
      </w:pPr>
      <w:r>
        <w:rPr>
          <w:sz w:val="19"/>
        </w:rPr>
        <w:t>В каждой карточке — кнопка «Скачать планировку PDF» (файл с именем вида plan-tseh-750.pdf).</w:t>
      </w:r>
    </w:p>
    <w:p>
      <w:pPr>
        <w:pStyle w:val="ListBullet"/>
        <w:spacing w:after="60"/>
      </w:pPr>
      <w:r>
        <w:rPr>
          <w:sz w:val="19"/>
        </w:rPr>
        <w:t>Alt у планировок: «План производственного помещения 750 м², индустриальный парк «Вита», Шушары».</w:t>
      </w:r>
    </w:p>
    <w:p>
      <w:pPr>
        <w:pStyle w:val="Heading2"/>
      </w:pPr>
      <w:r>
        <w:t>Блок 7. Технические характеристики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Технические характеристики производственных помещений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дорабатываем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Сейчас характеристики спрятаны во всплывающей подсказке рядом с ген. планом. Выносим их в отдельный блок таблицей из двух колонок: текст в подсказке поисковая система не индексирует.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Технические характеристики производственных помещений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3118"/>
        <w:gridCol w:w="6520"/>
      </w:tblGrid>
      <w:tr>
        <w:tc>
          <w:tcPr>
            <w:tcW w:type="dxa" w:w="311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52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Высота помещения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8 м до низа конструктивных элементов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Нагрузка на пол</w:t>
            </w:r>
          </w:p>
        </w:tc>
        <w:tc>
          <w:tcPr>
            <w:tcW w:type="dxa" w:w="652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 т на 1 м², обеспыленный пол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Грузоподъёмное оборудование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Возможность установки кран-балки до 5 т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Электроснабжение</w:t>
            </w:r>
          </w:p>
        </w:tc>
        <w:tc>
          <w:tcPr>
            <w:tcW w:type="dxa" w:w="652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25 кВт на блок с возможностью увеличения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Отопление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Газовое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Водоснабжение</w:t>
            </w:r>
          </w:p>
        </w:tc>
        <w:tc>
          <w:tcPr>
            <w:tcW w:type="dxa" w:w="652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 м³/сутки, источник — скважина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Водоотведение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Септик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Вентиляция и пожарная безопасность</w:t>
            </w:r>
          </w:p>
        </w:tc>
        <w:tc>
          <w:tcPr>
            <w:tcW w:type="dxa" w:w="652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Приточно-вытяжная вентиляция, система пожаротушения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Офисно-бытовые помещения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Офис и бытовые помещения при цехе, мезонин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Уровень пола</w:t>
            </w:r>
          </w:p>
        </w:tc>
        <w:tc>
          <w:tcPr>
            <w:tcW w:type="dxa" w:w="652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 м или +1,1 м от уровня земли — в зависимости от здания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Ворота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Секционные, с возможностью установки дополнительных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Связь</w:t>
            </w:r>
          </w:p>
        </w:tc>
        <w:tc>
          <w:tcPr>
            <w:tcW w:type="dxa" w:w="652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Оптический интернет заведён в каждый блок</w:t>
            </w:r>
          </w:p>
        </w:tc>
      </w:tr>
    </w:tbl>
    <w:p>
      <w:pPr>
        <w:pStyle w:val="Heading2"/>
      </w:pPr>
      <w:r>
        <w:t>Блок 8. Генеральный план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Генеральный план парка: свободные производственные помещения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Интерактивная шахматка на 36 зданий. Что добавляем: подпись под схемой текстом (её сейчас нет) и статус «свободно / бронь / продано» с датой обновления — это снимает половину звонков и показывает, что каталог живой.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Генеральный план парка: свободные производственные помещения</w:t>
      </w:r>
    </w:p>
    <w:p>
      <w:pPr>
        <w:spacing w:after="100" w:before="0"/>
      </w:pPr>
      <w:r>
        <w:rPr>
          <w:b w:val="0"/>
          <w:i w:val="0"/>
          <w:sz w:val="21"/>
        </w:rPr>
        <w:t>Схема парка: 36 зданий, свободные блоки выделены цветом. При наведении — площадь помещения, размер в осях, высота пола и статус.</w:t>
      </w:r>
    </w:p>
    <w:p>
      <w:pPr>
        <w:spacing w:after="100" w:before="0"/>
      </w:pPr>
      <w:r>
        <w:rPr>
          <w:b w:val="0"/>
          <w:i w:val="0"/>
          <w:sz w:val="21"/>
        </w:rPr>
        <w:t>Подпись под схемой: «На схеме — 36 зданий парка. Зелёным отмечены свободные производственные помещения, серым — забронированные и проданные. Статус обновляется еженедельно, последнее обновление: [дата]».</w:t>
      </w:r>
    </w:p>
    <w:p>
      <w:pPr>
        <w:pStyle w:val="Heading2"/>
      </w:pPr>
      <w:r>
        <w:t>Блок 9. Что входит в цену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Что входит в цену производственного помещения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переписываем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Текущий блок «Всё необходимое для эффективной работы бизнеса» — аккордеон из пяти пунктов. Заголовок меняем на коммерческий, формулировки переводим со складских на производственные.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Что входит в цену производственного помещения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608"/>
        <w:gridCol w:w="7030"/>
      </w:tblGrid>
      <w:tr>
        <w:tc>
          <w:tcPr>
            <w:tcW w:type="dxa" w:w="260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Пункт аккордеона</w:t>
            </w:r>
          </w:p>
        </w:tc>
        <w:tc>
          <w:tcPr>
            <w:tcW w:type="dxa" w:w="703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Текст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Готовая инженерная инфраструктура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Электроснабжение 25 кВт, газовое отопление, водоснабжение, водоотведение, вентиляция и система пожаротушения заведены в блок до передачи ключей. Вам не нужно получать технические условия, согласовывать подключение и закладывать на это полгода и отдельный бюджет.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Помещение под вашу технологию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 начала отделки меняем планировку под оборудование: зонирование цеха, точки подключения, дополнительные ворота, усиленный ввод электричества, место под кран-балку до 5 тонн.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Отдельное право собственности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Каждый блок ставится на кадастровый учёт как самостоятельное помещение. Вы получаете выписку ЕГРН на свой цех, а не долю в общем корпусе: помещение можно закладывать, сдавать в аренду и продавать.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Профессиональное управление территорией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Управляющая компания обслуживает инженерные системы, проезды, освещение и общие зоны. Вам не нужно держать собственную службу эксплуатации на площадке.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Безопасная и благоустроенная территория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Асфальтированные проезды с разворотом для фуры, зоны разгрузки у ворот, освещение, видеонаблюдение и контроль доступа на въезде.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Условия для сотрудников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Офисно-бытовые помещения при цехе, парковка, зоны отдыха. Рядом жилые кварталы Шушар и Пушкина — персонал доезжает на работу общественным транспортом.</w:t>
            </w:r>
          </w:p>
        </w:tc>
      </w:tr>
    </w:tbl>
    <w:p>
      <w:pPr>
        <w:pStyle w:val="Heading2"/>
      </w:pPr>
      <w:r>
        <w:t>Блок 10. Локация и логистика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Расположение: производственные помещения в черте Санкт-Петербурга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дорабатываем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Карта остаётся. Добавляем под неё текст (сейчас под картой только плашки) и подписываем адрес: Санкт-Петербург, Пушкинский район, Шушары, выезд на Московское шоссе. Здесь же закрываем геозапросы по Ленинградской области.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Расположение: производственные помещения в черте Санкт-Петербурга</w:t>
      </w:r>
    </w:p>
    <w:p>
      <w:pPr>
        <w:spacing w:after="60" w:before="80"/>
      </w:pPr>
      <w:r>
        <w:rPr>
          <w:b/>
          <w:i w:val="0"/>
          <w:sz w:val="21"/>
        </w:rPr>
        <w:t>Плашки у карты</w:t>
      </w:r>
    </w:p>
    <w:p>
      <w:pPr>
        <w:pStyle w:val="ListBullet"/>
        <w:spacing w:after="60"/>
      </w:pPr>
      <w:r>
        <w:rPr>
          <w:sz w:val="21"/>
        </w:rPr>
        <w:t>6 км до КАД</w:t>
      </w:r>
    </w:p>
    <w:p>
      <w:pPr>
        <w:pStyle w:val="ListBullet"/>
        <w:spacing w:after="60"/>
      </w:pPr>
      <w:r>
        <w:rPr>
          <w:sz w:val="21"/>
        </w:rPr>
        <w:t>Выезд на Московское шоссе</w:t>
      </w:r>
    </w:p>
    <w:p>
      <w:pPr>
        <w:pStyle w:val="ListBullet"/>
        <w:spacing w:after="60"/>
      </w:pPr>
      <w:r>
        <w:rPr>
          <w:sz w:val="21"/>
        </w:rPr>
        <w:t>Рядом трассы М-10 и М-11</w:t>
      </w:r>
    </w:p>
    <w:p>
      <w:pPr>
        <w:pStyle w:val="ListBullet"/>
        <w:spacing w:after="60"/>
      </w:pPr>
      <w:r>
        <w:rPr>
          <w:sz w:val="21"/>
        </w:rPr>
        <w:t>Ж/д станция Шушары</w:t>
      </w:r>
    </w:p>
    <w:p>
      <w:pPr>
        <w:pStyle w:val="ListBullet"/>
        <w:spacing w:after="60"/>
      </w:pPr>
      <w:r>
        <w:rPr>
          <w:sz w:val="21"/>
        </w:rPr>
        <w:t>Аэропорт Пулково — 20 минут</w:t>
      </w:r>
    </w:p>
    <w:p>
      <w:pPr>
        <w:pStyle w:val="ListBullet"/>
        <w:spacing w:after="60"/>
      </w:pPr>
      <w:r>
        <w:rPr>
          <w:sz w:val="21"/>
        </w:rPr>
        <w:t>Граница Тосненского района Ленобласти — 10 минут</w:t>
      </w:r>
    </w:p>
    <w:p>
      <w:pPr>
        <w:spacing w:after="60" w:before="80"/>
      </w:pPr>
      <w:r>
        <w:rPr>
          <w:b/>
          <w:i w:val="0"/>
          <w:sz w:val="21"/>
        </w:rPr>
        <w:t>Текст под картой</w:t>
      </w:r>
    </w:p>
    <w:p>
      <w:pPr>
        <w:spacing w:after="100" w:before="0"/>
      </w:pPr>
      <w:r>
        <w:rPr>
          <w:b w:val="0"/>
          <w:i w:val="0"/>
          <w:sz w:val="21"/>
        </w:rPr>
        <w:t>Парк стоит в Пушкинском районе Санкт-Петербурга, в Шушарах, у выезда на Московское шоссе. Это редкое для рынка сочетание: адрес и регистрация предприятия в черте города, а цена и площади — как у объектов за КАД.</w:t>
      </w:r>
    </w:p>
    <w:p>
      <w:pPr>
        <w:spacing w:after="100" w:before="0"/>
      </w:pPr>
      <w:r>
        <w:rPr>
          <w:b w:val="0"/>
          <w:i w:val="0"/>
          <w:sz w:val="21"/>
        </w:rPr>
        <w:t>Фура заходит на территорию с Московского шоссе и разворачивается у ворот цеха без маневрирования по узким проездам. До КАД 6 км, дальше — М-10 и М-11 на Москву, порт и Пулково. Сотрудники добираются общественным транспортом из Шушар, Пушкина и Колпина.</w:t>
      </w:r>
    </w:p>
    <w:p>
      <w:pPr>
        <w:spacing w:after="100" w:before="0"/>
      </w:pPr>
      <w:r>
        <w:rPr>
          <w:b w:val="0"/>
          <w:i w:val="0"/>
          <w:sz w:val="21"/>
        </w:rPr>
        <w:t>Тем, кто ищет, где купить помещение под производство в Ленинградской области, парк подходит по логистике: до границы Тосненского района 10 минут, но объект остаётся петербургским адресом — это упрощает работу с городскими заказчиками и контролирующими органами.</w:t>
      </w:r>
    </w:p>
    <w:p>
      <w:pPr>
        <w:pStyle w:val="Heading2"/>
      </w:pPr>
      <w:r>
        <w:t>Блок 11. Фотографии и ход строительства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Как выглядят производственные помещения парка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дорабатываем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Галерея фасадов и ход строительства. Каждому изображению прописываем alt по шаблону «Производственное помещение 1000 м² в индустриальном парке «Вита», Шушары — фасад с воротами». Под галереей — ссылка на раздел «Ход строительства».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Как выглядят производственные помещения парка</w:t>
      </w:r>
    </w:p>
    <w:p>
      <w:pPr>
        <w:spacing w:after="60" w:before="80"/>
      </w:pPr>
      <w:r>
        <w:rPr>
          <w:b/>
          <w:i w:val="0"/>
          <w:sz w:val="21"/>
        </w:rPr>
        <w:t>Состав галереи</w:t>
      </w:r>
    </w:p>
    <w:p>
      <w:pPr>
        <w:pStyle w:val="ListBullet"/>
        <w:spacing w:after="60"/>
      </w:pPr>
      <w:r>
        <w:rPr>
          <w:sz w:val="21"/>
        </w:rPr>
        <w:t>Фасад корпуса с секционными воротами</w:t>
      </w:r>
    </w:p>
    <w:p>
      <w:pPr>
        <w:pStyle w:val="ListBullet"/>
        <w:spacing w:after="60"/>
      </w:pPr>
      <w:r>
        <w:rPr>
          <w:sz w:val="21"/>
        </w:rPr>
        <w:t>Цех 1500 м² внутри: высота 8 м</w:t>
      </w:r>
    </w:p>
    <w:p>
      <w:pPr>
        <w:pStyle w:val="ListBullet"/>
        <w:spacing w:after="60"/>
      </w:pPr>
      <w:r>
        <w:rPr>
          <w:sz w:val="21"/>
        </w:rPr>
        <w:t>Проезды и зона разгрузки</w:t>
      </w:r>
    </w:p>
    <w:p>
      <w:pPr>
        <w:pStyle w:val="ListBullet"/>
        <w:spacing w:after="60"/>
      </w:pPr>
      <w:r>
        <w:rPr>
          <w:sz w:val="21"/>
        </w:rPr>
        <w:t>Офисно-бытовая часть при цехе</w:t>
      </w:r>
    </w:p>
    <w:p>
      <w:pPr>
        <w:spacing w:after="100" w:before="0"/>
      </w:pPr>
      <w:r>
        <w:rPr>
          <w:b w:val="0"/>
          <w:i w:val="0"/>
          <w:sz w:val="21"/>
        </w:rPr>
        <w:t>Подпись под галереей: «Строительство идёт очередями, актуальные фотографии — в разделе «Ход строительства»».</w:t>
      </w:r>
    </w:p>
    <w:p>
      <w:pPr>
        <w:pStyle w:val="Heading2"/>
      </w:pPr>
      <w:r>
        <w:t>Блок 12. Для каких производств подходят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Для каких производств подходят наши помещения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есть, переписываем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Текущий блок «Для каких бизнесов подходят наши склады» — четыре карточки про хранение. Переписываем под производство и расширяем до шести карточек: так страница отвечает на запросы «помещение под производство» и «купить цех под производство».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Для каких производств подходят наши помещения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Карточка</w:t>
            </w:r>
          </w:p>
        </w:tc>
        <w:tc>
          <w:tcPr>
            <w:tcW w:type="dxa" w:w="6803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Текст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Металлообработка и механическая обработка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Нагрузка на пол 5 т/м² и высота 8 м держат станочный парк и кран-балку до 5 тонн. Ввод электричества усиливаем под конкретное оборудование.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Деревообработка и мебельное производство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Площадь под линию, участок сборки и склад плиты в одном блоке. Обеспыленный пол и вентиляция уже в проекте.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Пищевое производство и пищёвка на аутсорсе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Газовое отопление, вода из скважины, возможность зонирования под санитарные требования и отдельный вход для персонала.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Сборочные и упаковочные цеха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Ровный пол, ворота на уровне земли или +1,1 м под погрузку с рампы, офис для ОТК и логистов на втором этаже.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Производственно-складские комплексы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Производство и хранение на одной территории: купить производственно-складское помещение выгоднее, чем держать цех и арендованный склад в разных концах города.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Лёгкая промышленность и малые серии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500 м² — стартовый формат для швейного, полиграфического или приборного производства с возможностью расшириться в соседний блок.</w:t>
            </w:r>
          </w:p>
        </w:tc>
      </w:tr>
    </w:tbl>
    <w:p>
      <w:pPr>
        <w:spacing w:after="120" w:before="0"/>
      </w:pPr>
      <w:r>
        <w:rPr>
          <w:b w:val="0"/>
          <w:i w:val="0"/>
          <w:sz w:val="19"/>
        </w:rPr>
        <w:t>Под карточками сохраняем текущий блок «Не нашли свой бизнес?» с формой, заменив слово «склады» на «помещения».</w:t>
      </w:r>
    </w:p>
    <w:p>
      <w:pPr>
        <w:pStyle w:val="Heading2"/>
      </w:pPr>
      <w:r>
        <w:t>Блок 13. Цены и условия покупки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Сколько стоит купить производственное помещение в СПб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Ключевой коммерческий блок. Условия оплаты (рассрочка, лизинг, аренда с выкупом) приведены как проект — перед публикацией подтвердить у коммерческого отдела. Таблица цен по площадям плюс условия оплаты. Цены дублируем текстом в HTML, не картинкой. Под таблицей — дата актуальности прайса и кнопка «Скачать прайс PDF».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Сколько стоит купить производственное помещение в СПб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608"/>
        <w:gridCol w:w="1587"/>
        <w:gridCol w:w="1360"/>
        <w:gridCol w:w="2041"/>
        <w:gridCol w:w="2041"/>
      </w:tblGrid>
      <w:tr>
        <w:tc>
          <w:tcPr>
            <w:tcW w:type="dxa" w:w="260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Помещение</w:t>
            </w:r>
          </w:p>
        </w:tc>
        <w:tc>
          <w:tcPr>
            <w:tcW w:type="dxa" w:w="1587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Общая площадь</w:t>
            </w:r>
          </w:p>
        </w:tc>
        <w:tc>
          <w:tcPr>
            <w:tcW w:type="dxa" w:w="136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Цена за м²</w:t>
            </w:r>
          </w:p>
        </w:tc>
        <w:tc>
          <w:tcPr>
            <w:tcW w:type="dxa" w:w="204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  <w:tc>
          <w:tcPr>
            <w:tcW w:type="dxa" w:w="204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8"/>
              </w:rPr>
              <w:t>Аренда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500 м²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511,75 м²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53,7 млн 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409 400 ₽/мес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750 м²</w:t>
            </w:r>
          </w:p>
        </w:tc>
        <w:tc>
          <w:tcPr>
            <w:tcW w:type="dxa" w:w="158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726,72 м²</w:t>
            </w:r>
          </w:p>
        </w:tc>
        <w:tc>
          <w:tcPr>
            <w:tcW w:type="dxa" w:w="136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76,3 млн ₽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581 400 ₽/мес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1000 м²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954,94 м²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100,3 млн 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764 000 ₽/мес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Производственный цех 1500 м²</w:t>
            </w:r>
          </w:p>
        </w:tc>
        <w:tc>
          <w:tcPr>
            <w:tcW w:type="dxa" w:w="158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1452,65 м²</w:t>
            </w:r>
          </w:p>
        </w:tc>
        <w:tc>
          <w:tcPr>
            <w:tcW w:type="dxa" w:w="136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105 000 ₽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152,5 млн ₽</w:t>
            </w:r>
          </w:p>
        </w:tc>
        <w:tc>
          <w:tcPr>
            <w:tcW w:type="dxa" w:w="204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 1 162 100 ₽/мес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Объединённый блок до 3000 м²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 проекту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 запросу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рассчитываем индивидуально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рассчитываем индивидуально</w:t>
            </w:r>
          </w:p>
        </w:tc>
      </w:tr>
    </w:tbl>
    <w:p>
      <w:pPr>
        <w:spacing w:after="120" w:before="0"/>
      </w:pPr>
      <w:r>
        <w:rPr>
          <w:b w:val="0"/>
          <w:i w:val="0"/>
          <w:sz w:val="19"/>
        </w:rPr>
        <w:t>Под таблицей: «Прайс актуален на [дата]. Цены указаны без НДС / с НДС — уточнить у бухгалтерии». Кнопка «Скачать прайс PDF».</w:t>
      </w:r>
    </w:p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100" w:before="0"/>
      </w:pPr>
      <w:r>
        <w:rPr>
          <w:b w:val="0"/>
          <w:i w:val="0"/>
          <w:sz w:val="21"/>
        </w:rPr>
        <w:t>Цена продажи производственных помещений в парке — 105 000 ₽ за м². Стоимость блока считается от общей площади вместе с офисно-бытовой частью и мезонином. Аренда — 800 ₽ за м² в месяц, коммунальные платежи по счётчикам.</w:t>
      </w:r>
    </w:p>
    <w:p>
      <w:pPr>
        <w:spacing w:after="100" w:before="0"/>
      </w:pPr>
      <w:r>
        <w:rPr>
          <w:b w:val="0"/>
          <w:i w:val="0"/>
          <w:sz w:val="21"/>
        </w:rPr>
        <w:t>Для сравнения: по данным каталогов коммерческой недвижимости, купить производственное помещение в Санкт-Петербурге на вторичном рынке предлагают от 60 000 ₽ за м², но это корпуса 1970–1990-х годов, где к цене добавляются ремонт, замена сетей, увеличение мощности и приведение объекта к нормам. В новом блоке эти работы уже сделаны и включены в цену.</w:t>
      </w:r>
    </w:p>
    <w:p>
      <w:pPr>
        <w:spacing w:after="60" w:before="80"/>
      </w:pPr>
      <w:r>
        <w:rPr>
          <w:b/>
          <w:i w:val="0"/>
          <w:sz w:val="21"/>
        </w:rPr>
        <w:t>H3: Условия оплаты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494"/>
        <w:gridCol w:w="7144"/>
      </w:tblGrid>
      <w:tr>
        <w:tc>
          <w:tcPr>
            <w:tcW w:type="dxa" w:w="2494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Вариант</w:t>
            </w:r>
          </w:p>
        </w:tc>
        <w:tc>
          <w:tcPr>
            <w:tcW w:type="dxa" w:w="7143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Условия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Полная оплата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Договор купли-продажи, регистрация в Росреестре, передача по акту.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Рассрочка от собственника</w:t>
            </w:r>
          </w:p>
        </w:tc>
        <w:tc>
          <w:tcPr>
            <w:tcW w:type="dxa" w:w="714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 12 месяцев, первый взнос от 30%. Условия фиксируются в договоре.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Кредит и лизинг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Работаем с банками-партнёрами, объект подходит как залог: помещение новое, с отдельной выпиской ЕГРН.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Аренда с правом выкупа</w:t>
            </w:r>
          </w:p>
        </w:tc>
        <w:tc>
          <w:tcPr>
            <w:tcW w:type="dxa" w:w="714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Для тех, кто хочет сначала запустить производство, а потом выкупить блок.</w:t>
            </w:r>
          </w:p>
        </w:tc>
      </w:tr>
    </w:tbl>
    <w:p>
      <w:pPr>
        <w:pStyle w:val="Heading2"/>
      </w:pPr>
      <w:r>
        <w:t>Блок 14. Купить или арендовать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Купить производственное помещение или арендовать: что выгоднее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Таблица сравнения на три колонки. Блок закрывает главное возражение и приводит трафик по запросам сравнения.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Купить производственное помещение или арендовать: что выгоднее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1927"/>
        <w:gridCol w:w="3969"/>
        <w:gridCol w:w="3742"/>
      </w:tblGrid>
      <w:tr>
        <w:tc>
          <w:tcPr>
            <w:tcW w:type="dxa" w:w="192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3969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Покупка блока в парке</w:t>
            </w:r>
          </w:p>
        </w:tc>
        <w:tc>
          <w:tcPr>
            <w:tcW w:type="dxa" w:w="3742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Аренда цеха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Платёж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105 000 ₽/м² один раз, дальше только эксплуатация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800 ₽/м² в месяц бессрочно, с ежегодной индексацией</w:t>
            </w:r>
          </w:p>
        </w:tc>
      </w:tr>
      <w:tr>
        <w:tc>
          <w:tcPr>
            <w:tcW w:type="dxa" w:w="192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Что остаётся бизнесу</w:t>
            </w:r>
          </w:p>
        </w:tc>
        <w:tc>
          <w:tcPr>
            <w:tcW w:type="dxa" w:w="396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Актив на балансе, который можно продать, сдать или заложить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Расход, который не возвращается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Изменения в помещении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Перепланировка и монтаж оборудования по своему решению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Каждое изменение согласуется с собственником</w:t>
            </w:r>
          </w:p>
        </w:tc>
      </w:tr>
      <w:tr>
        <w:tc>
          <w:tcPr>
            <w:tcW w:type="dxa" w:w="192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Риск переезда</w:t>
            </w:r>
          </w:p>
        </w:tc>
        <w:tc>
          <w:tcPr>
            <w:tcW w:type="dxa" w:w="396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Нет: помещение ваше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Собственник может не продлить договор или поднять ставку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Окупаемость против аренды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Около 11 лет при текущей ставке, без учёта роста стоимости объекта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Кому подходит</w:t>
            </w:r>
          </w:p>
        </w:tc>
        <w:tc>
          <w:tcPr>
            <w:tcW w:type="dxa" w:w="396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Производству с оборудованием и долгим циклом, которое работает в плюс</w:t>
            </w:r>
          </w:p>
        </w:tc>
        <w:tc>
          <w:tcPr>
            <w:tcW w:type="dxa" w:w="3742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Новому проекту, сезонному или тестовому производству</w:t>
            </w:r>
          </w:p>
        </w:tc>
      </w:tr>
    </w:tbl>
    <w:p>
      <w:pPr>
        <w:spacing w:after="120" w:before="0"/>
      </w:pPr>
      <w:r>
        <w:rPr>
          <w:b w:val="0"/>
          <w:i w:val="0"/>
          <w:sz w:val="21"/>
        </w:rPr>
        <w:t>Если производство уже работает стабильно и оборудование привязано к площадке, покупка почти всегда выгоднее: арендная ставка индексируется каждый год, а платёж за собственный цех заканчивается.</w:t>
      </w:r>
    </w:p>
    <w:p>
      <w:pPr>
        <w:spacing w:after="120" w:before="0"/>
      </w:pPr>
      <w:r>
        <w:rPr>
          <w:b w:val="0"/>
          <w:i/>
          <w:color w:val="777777"/>
          <w:sz w:val="18"/>
        </w:rPr>
        <w:t>Расчёт окупаемости: 105 000 ₽/м² ÷ (800 ₽/м² × 12 месяцев) ≈ 10,9 года. Перед публикацией перепроверить с коммерческим отделом и при изменении прайса пересчитать.</w:t>
      </w:r>
    </w:p>
    <w:p>
      <w:pPr>
        <w:pStyle w:val="Heading2"/>
      </w:pPr>
      <w:r>
        <w:t>Блок 15. Новый блок против вторичного рынка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Новый цех в парке или помещение на вторичном рынке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Второй сравнительный блок, три колонки-карточки. Отстраивает нас от агрегаторов, которые в топе по тем же запросам.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Новый цех в парке или помещение на вторичном рынке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494"/>
        <w:gridCol w:w="7144"/>
      </w:tblGrid>
      <w:tr>
        <w:tc>
          <w:tcPr>
            <w:tcW w:type="dxa" w:w="2494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Карточка</w:t>
            </w:r>
          </w:p>
        </w:tc>
        <w:tc>
          <w:tcPr>
            <w:tcW w:type="dxa" w:w="7143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Текст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Состояние и сети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 корпус, построенный по современному проекту: сети заведены и приняты. На вторичке — корпус советской постройки, где кровлю, отопление и электрику чаще всего нужно менять до запуска.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Документы</w:t>
            </w:r>
          </w:p>
        </w:tc>
        <w:tc>
          <w:tcPr>
            <w:tcW w:type="dxa" w:w="714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выписка ЕГРН на ваш блок, разрешённое использование под производство, чистая история объекта. На вторичке встречаются доли в праве, самовольные постройки и несоответствие назначения.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Соседи и территория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Единая управляющая компания, регламент работы, охраняемый въезд. В старом промышленном корпусе соседи и их производства не контролируются никем.</w:t>
            </w:r>
          </w:p>
        </w:tc>
      </w:tr>
    </w:tbl>
    <w:p>
      <w:pPr>
        <w:pStyle w:val="Heading2"/>
      </w:pPr>
      <w:r>
        <w:t>Блок 16. Этапы сделки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Как проходит покупка производственного помещения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Шесть шагов горизонтальной лентой, как «Как проходит процедура» на странице услуги. Под лентой — срок и телефон менеджера.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Как проходит покупка производственного помещения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680"/>
        <w:gridCol w:w="2268"/>
        <w:gridCol w:w="6690"/>
      </w:tblGrid>
      <w:tr>
        <w:tc>
          <w:tcPr>
            <w:tcW w:type="dxa" w:w="68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Шаг</w:t>
            </w:r>
          </w:p>
        </w:tc>
        <w:tc>
          <w:tcPr>
            <w:tcW w:type="dxa" w:w="226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Название</w:t>
            </w:r>
          </w:p>
        </w:tc>
        <w:tc>
          <w:tcPr>
            <w:tcW w:type="dxa" w:w="669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Текст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Заявка и подбор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Менеджер уточняет технологию, нужную мощность и площадь и предлагает подходящие блоки. 1 день.</w:t>
            </w:r>
          </w:p>
        </w:tc>
      </w:tr>
      <w:tr>
        <w:tc>
          <w:tcPr>
            <w:tcW w:type="dxa" w:w="68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26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Просмотр на площадке</w:t>
            </w:r>
          </w:p>
        </w:tc>
        <w:tc>
          <w:tcPr>
            <w:tcW w:type="dxa" w:w="669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Показываем свободные помещения, проезды и зону разгрузки, замеряем под ваше оборудование. В любой будний день.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Расчёт и бронь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Фиксируем цену и планировку, готовим коммерческое предложение, бронируем блок на 5 рабочих дней.</w:t>
            </w:r>
          </w:p>
        </w:tc>
      </w:tr>
      <w:tr>
        <w:tc>
          <w:tcPr>
            <w:tcW w:type="dxa" w:w="68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26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Договор</w:t>
            </w:r>
          </w:p>
        </w:tc>
        <w:tc>
          <w:tcPr>
            <w:tcW w:type="dxa" w:w="669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Подписываем договор купли-продажи или ДДУ, согласовываем порядок оплаты: полная, рассрочка, кредит или лизинг.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Регистрация в Росреестре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Подаём документы, получаем выписку ЕГРН на ваше помещение. 7–14 рабочих дней.</w:t>
            </w:r>
          </w:p>
        </w:tc>
      </w:tr>
      <w:tr>
        <w:tc>
          <w:tcPr>
            <w:tcW w:type="dxa" w:w="68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26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Передача и запуск</w:t>
            </w:r>
          </w:p>
        </w:tc>
        <w:tc>
          <w:tcPr>
            <w:tcW w:type="dxa" w:w="669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Передаём ключи по акту, подключаем счётчики, передаём документы на сети. Дальше — монтаж оборудования.</w:t>
            </w:r>
          </w:p>
        </w:tc>
      </w:tr>
    </w:tbl>
    <w:p>
      <w:pPr>
        <w:spacing w:after="120" w:before="0"/>
      </w:pPr>
      <w:r>
        <w:rPr>
          <w:b w:val="0"/>
          <w:i w:val="0"/>
          <w:sz w:val="19"/>
        </w:rPr>
        <w:t>Под лентой: «Средний срок от первого звонка до получения ключей — около трёх недель. Менеджер: +7 (812) 574-47-47».</w:t>
      </w:r>
    </w:p>
    <w:p>
      <w:pPr>
        <w:pStyle w:val="Heading2"/>
      </w:pPr>
      <w:r>
        <w:t>Блок 17. Документы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Документы и юридическая чистота объекта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Список документов слева, справа — ссылки на PDF из текущего раздела «Документация». Блок снимает главное возражение при покупке промышленной недвижимости.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Документы и юридическая чистота объекта</w:t>
      </w:r>
    </w:p>
    <w:p>
      <w:pPr>
        <w:pStyle w:val="ListBullet"/>
        <w:spacing w:after="60"/>
      </w:pPr>
      <w:r>
        <w:rPr>
          <w:sz w:val="21"/>
        </w:rPr>
        <w:t>Выписка ЕГРН на здание и на каждое помещение после постановки на кадастровый учёт</w:t>
      </w:r>
    </w:p>
    <w:p>
      <w:pPr>
        <w:pStyle w:val="ListBullet"/>
        <w:spacing w:after="60"/>
      </w:pPr>
      <w:r>
        <w:rPr>
          <w:sz w:val="21"/>
        </w:rPr>
        <w:t>Разрешение на строительство и разрешение на ввод объекта в эксплуатацию</w:t>
      </w:r>
    </w:p>
    <w:p>
      <w:pPr>
        <w:pStyle w:val="ListBullet"/>
        <w:spacing w:after="60"/>
      </w:pPr>
      <w:r>
        <w:rPr>
          <w:sz w:val="21"/>
        </w:rPr>
        <w:t>Правоустанавливающие документы на земельный участок, вид разрешённого использования — под производственную деятельность</w:t>
      </w:r>
    </w:p>
    <w:p>
      <w:pPr>
        <w:pStyle w:val="ListBullet"/>
        <w:spacing w:after="60"/>
      </w:pPr>
      <w:r>
        <w:rPr>
          <w:sz w:val="21"/>
        </w:rPr>
        <w:t>Технические условия и акты подключения к сетям: электроснабжение, газ, вода, водоотведение</w:t>
      </w:r>
    </w:p>
    <w:p>
      <w:pPr>
        <w:pStyle w:val="ListBullet"/>
        <w:spacing w:after="60"/>
      </w:pPr>
      <w:r>
        <w:rPr>
          <w:sz w:val="21"/>
        </w:rPr>
        <w:t>Проектная документация и планировки блоков</w:t>
      </w:r>
    </w:p>
    <w:p>
      <w:pPr>
        <w:pStyle w:val="ListBullet"/>
        <w:spacing w:after="60"/>
      </w:pPr>
      <w:r>
        <w:rPr>
          <w:sz w:val="21"/>
        </w:rPr>
        <w:t>Договор купли-продажи по типовой форме, проверенной юристами обеих сторон</w:t>
      </w:r>
    </w:p>
    <w:p>
      <w:pPr>
        <w:pStyle w:val="ListBullet"/>
        <w:spacing w:after="60"/>
      </w:pPr>
      <w:r>
        <w:rPr>
          <w:sz w:val="21"/>
        </w:rPr>
        <w:t>Продавец — ООО «Иск Вита», собственник объекта. Сделка идёт напрямую, без агентской комиссии.</w:t>
      </w:r>
    </w:p>
    <w:p>
      <w:pPr>
        <w:spacing w:after="120" w:before="0"/>
      </w:pPr>
      <w:r>
        <w:rPr>
          <w:b w:val="0"/>
          <w:i w:val="0"/>
          <w:sz w:val="19"/>
        </w:rPr>
        <w:t>Справа — плитки со ссылками на PDF из раздела «Документация»: разрешение на ввод объекта, образец выписки ЕГРН, технические условия на сети, типовой договор купли-продажи, планировки блоков. Файлы отдавать с говорящими именами, не «doc1.pdf».</w:t>
      </w:r>
    </w:p>
    <w:p>
      <w:pPr>
        <w:pStyle w:val="Heading2"/>
      </w:pPr>
      <w:r>
        <w:t>Блок 18. Резиденты и кейсы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Кто уже работает в индустриальном парке «Вита»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новый, скрыт до материалов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верстаем сразу, показываем после согласования с резидентами. Тексты карточек ниже — образец структуры, реальные данные подставляет отдел продаж. Формат карточки: отрасль, площадь блока, что разместили, срок от сделки до запуска, фото цеха. 3–6 карточек.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Кто уже работает в индустриальном парке «Вита»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494"/>
        <w:gridCol w:w="1360"/>
        <w:gridCol w:w="5783"/>
      </w:tblGrid>
      <w:tr>
        <w:tc>
          <w:tcPr>
            <w:tcW w:type="dxa" w:w="2494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Отрасль</w:t>
            </w:r>
          </w:p>
        </w:tc>
        <w:tc>
          <w:tcPr>
            <w:tcW w:type="dxa" w:w="136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Площадь</w:t>
            </w:r>
          </w:p>
        </w:tc>
        <w:tc>
          <w:tcPr>
            <w:tcW w:type="dxa" w:w="5783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разместили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Металлообработка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750 м²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Станочный участок и склад металла, кран-балка 3,2 т. От сделки до первой отгрузки — 2 месяца.</w:t>
            </w:r>
          </w:p>
        </w:tc>
      </w:tr>
      <w:tr>
        <w:tc>
          <w:tcPr>
            <w:tcW w:type="dxa" w:w="2494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Пищевое производство</w:t>
            </w:r>
          </w:p>
        </w:tc>
        <w:tc>
          <w:tcPr>
            <w:tcW w:type="dxa" w:w="136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1000 м²</w:t>
            </w:r>
          </w:p>
        </w:tc>
        <w:tc>
          <w:tcPr>
            <w:tcW w:type="dxa" w:w="578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Линия фасовки, холодильная камера, зона приёмки сырья.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Мебельное производство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1500 м²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Раскрой, сборка, покрасочная камера и склад готовой продукции в одном блоке.</w:t>
            </w:r>
          </w:p>
        </w:tc>
      </w:tr>
    </w:tbl>
    <w:p>
      <w:pPr>
        <w:spacing w:after="120" w:before="0"/>
      </w:pPr>
      <w:r>
        <w:rPr>
          <w:b w:val="0"/>
          <w:i/>
          <w:sz w:val="19"/>
        </w:rPr>
        <w:t>Перед публикацией согласовать с резидентами упоминание отрасли и фото. Если согласования нет — блок остаётся скрытым, на ранжирование это не влияет.</w:t>
      </w:r>
    </w:p>
    <w:p>
      <w:pPr>
        <w:pStyle w:val="Heading2"/>
      </w:pPr>
      <w:r>
        <w:t>Блок 19. Отзывы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Отзывы покупателей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новый, скрыт до материалов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 появления собственных отзывов выводим виджет Яндекс.Карт с карточкой организации. По мере появления — 5–10 текстовых отзывов: имя, компания, отрасль, площадь блока, дата. Обязательно текстом в HTML, а не только скриптом виджета, иначе поисковые системы их не увидят.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Отзывы покупателей</w:t>
      </w:r>
    </w:p>
    <w:p>
      <w:pPr>
        <w:spacing w:after="100" w:before="0"/>
      </w:pPr>
      <w:r>
        <w:rPr>
          <w:b w:val="0"/>
          <w:i w:val="0"/>
          <w:sz w:val="21"/>
        </w:rPr>
        <w:t>До появления собственных отзывов выводим виджет Яндекс.Карт с карточкой организации.</w:t>
      </w:r>
    </w:p>
    <w:p>
      <w:pPr>
        <w:spacing w:after="100" w:before="0"/>
      </w:pPr>
      <w:r>
        <w:rPr>
          <w:b w:val="0"/>
          <w:i w:val="0"/>
          <w:sz w:val="21"/>
        </w:rPr>
        <w:t>По мере появления добавляем 5–10 текстовых отзывов: имя, компания, отрасль, площадь купленного блока, дата.</w:t>
      </w:r>
    </w:p>
    <w:p>
      <w:pPr>
        <w:spacing w:after="100" w:before="0"/>
      </w:pPr>
      <w:r>
        <w:rPr>
          <w:b w:val="0"/>
          <w:i w:val="0"/>
          <w:sz w:val="21"/>
        </w:rPr>
        <w:t>Отзывы обязательно выводить текстом в HTML, а не только скриптом виджета: иначе поисковые системы их не увидят.</w:t>
      </w:r>
    </w:p>
    <w:p>
      <w:pPr>
        <w:pStyle w:val="Heading2"/>
      </w:pPr>
      <w:r>
        <w:t>Блок 20. Вопросы и ответы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Вопросы и ответы о покупке производственного помещения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Раскрывающийся список, разметка FAQPage. Вопросы собраны из запросов и из того, что спрашивают конкурентов. Первые три ответа открыты по умолчанию.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Вопросы и ответы о покупке производственного помещения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6803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Ответ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Сколько стоит купить производственное помещение в СПб?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 индустриальном парке «Вита» — 105 000 ₽ за м². Блок 500 м² обойдётся примерно в 53,7 млн ₽, 750 м² — в 76,3 млн ₽, 1000 м² — в 100,3 млн ₽, 1500 м² — в 152,5 млн ₽. Цена считается от общей площади с офисно-бытовой частью, коммуникации уже заведены и входят в стоимость.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Можно ли купить производственный цех в рассрочку?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Да. Рассрочка от собственника — до 12 месяцев, первый взнос от 30%. Также работаем с банками-партнёрами по кредиту и лизингу: объект новый, с отдельной выпиской ЕГРН, поэтому подходит как залог.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Какая площадь минимальная и можно ли объединить блоки?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Минимальный блок — 500 м². Соседние помещения объединяются в цех до 3000 м², решение принимается до начала отделки. Если производство вырастет, можно докупить соседний блок, когда он свободен.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Помещение в Санкт-Петербурге или в Ленинградской области?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Парк находится в черте Санкт-Петербурга: Пушкинский район, Шушары. До границы Тосненского района Ленинградской области — около 10 минут. Те, кто ищет, где купить помещение под производство в Ленинградской области, получают здесь ту же логистику, но с петербургским адресом.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Какая высота потолков и выдержит ли пол станки?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Высота до низа конструктивных элементов — 8 метров. Допустимая нагрузка на пол — 5 тонн на квадратный метр, пол обеспыленный. В любом блоке предусмотрена установка кран-балки грузоподъёмностью до 5 тонн.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Хватит ли электрической мощности для производства?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 блок заведено 25 кВт, мощность увеличивается по заявке — конкретный лимит зависит от здания и рассчитывается под ваше оборудование до подписания договора. Отопление газовое, поэтому электричество не тратится на обогрев.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Можно ли изменить планировку под моё оборудование?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Да, если решение принято до начала отделки: зонирование, перегородки, дополнительные ворота, точки подключения, место под кран-балку, усиленный ввод электричества. После сдачи блока изменения тоже возможны, но уже как обычная перепланировка с согласованием.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Подходит ли помещение под пищевое производство?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Да, при условии, что вы закладываете санитарное зонирование на этапе планировки. Газовое отопление, вода и водоотведение заведены, отдельный вход для персонала и зону приёмки сырья делаем под проект.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Как проходит сделка и сколько она занимает?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Заявка и подбор — 1 день, просмотр на площадке — в любой будний день, бронь блока — 5 рабочих дней, регистрация в Росреестре — 7–14 рабочих дней. В среднем от первого звонка до ключей проходит около трёх недель.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Какие документы вы предоставляете?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Выписку ЕГРН на помещение, разрешение на ввод объекта в эксплуатацию, документы на земельный участок с видом разрешённого использования под производство, технические условия и акты подключения к сетям, планировки. Продавец — собственник, ООО «Иск Вита», агентской комиссии нет.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Что выгоднее: купить помещение под производство или арендовать?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Если производство работает стабильно и оборудование привязано к площадке, покупка окупается примерно за 11 лет при текущей арендной ставке — и дальше вы платите только за эксплуатацию. Аренда по 800 ₽ за м² в месяц подходит новому или сезонному проекту, которому важна гибкость.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Можно ли сдавать купленный цех в аренду?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Да. Помещение оформлено как самостоятельный объект, поэтому его можно сдавать, закладывать и продавать. Часть покупателей берёт блок именно под арендный бизнес при текущей ставке 800 ₽ за м² в месяц.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 ли производственно-складские блоки?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Да, это базовый формат парка: в одном блоке помещается производство, склад сырья и готовой продукции и офис. Отдельный каталог складских помещений — в разделе «Склады».</w:t>
            </w:r>
          </w:p>
        </w:tc>
      </w:tr>
      <w:tr>
        <w:tc>
          <w:tcPr>
            <w:tcW w:type="dxa" w:w="2835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Как посмотреть помещение?</w:t>
            </w:r>
          </w:p>
        </w:tc>
        <w:tc>
          <w:tcPr>
            <w:tcW w:type="dxa" w:w="6803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Оставьте заявку на странице или позвоните по телефону +7 (812) 574-47-47. Менеджер согласует время, покажет свободные блоки и ген. план парка, ответит на вопросы по сетям и планировке.</w:t>
            </w:r>
          </w:p>
        </w:tc>
      </w:tr>
    </w:tbl>
    <w:p>
      <w:pPr>
        <w:spacing w:after="120" w:before="0"/>
      </w:pPr>
      <w:r>
        <w:rPr>
          <w:b w:val="0"/>
          <w:i w:val="0"/>
          <w:sz w:val="19"/>
        </w:rPr>
        <w:t>Первые три ответа открыты по умолчанию, остальные свёрнуты. Под списком — кнопка «Задать вопрос менеджеру». Разметка FAQPage ставится на тот же текст, который видит пользователь.</w:t>
      </w:r>
    </w:p>
    <w:p>
      <w:pPr>
        <w:pStyle w:val="Heading2"/>
      </w:pPr>
      <w:r>
        <w:t>Блок 21. Форма заявки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Подберём цех под ваше производство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Текущий блок контактов с фото и формой. Что меняем: исправляем опечатки («заявкук», «запроос»), добавляем поле «Площадь, м²» и чекбокс «Нужна рассрочка». Заголовок остаётся, он хорошо работает.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Подберём цех под ваше производство</w:t>
      </w:r>
    </w:p>
    <w:p>
      <w:pPr>
        <w:spacing w:after="100" w:before="0"/>
      </w:pPr>
      <w:r>
        <w:rPr>
          <w:b w:val="0"/>
          <w:i w:val="0"/>
          <w:sz w:val="21"/>
        </w:rPr>
        <w:t>Оставьте заявку — менеджер перезвонит в течение 15 минут, подберёт производственное помещение под вашу технологию и рассчитает условия покупки или аренды.</w:t>
      </w:r>
    </w:p>
    <w:p>
      <w:pPr>
        <w:spacing w:after="60" w:before="80"/>
      </w:pPr>
      <w:r>
        <w:rPr>
          <w:b/>
          <w:i w:val="0"/>
          <w:sz w:val="21"/>
        </w:rPr>
        <w:t>Поля формы</w:t>
      </w:r>
    </w:p>
    <w:p>
      <w:pPr>
        <w:pStyle w:val="ListBullet"/>
        <w:spacing w:after="60"/>
      </w:pPr>
      <w:r>
        <w:rPr>
          <w:sz w:val="21"/>
        </w:rPr>
        <w:t>Имя</w:t>
      </w:r>
    </w:p>
    <w:p>
      <w:pPr>
        <w:pStyle w:val="ListBullet"/>
        <w:spacing w:after="60"/>
      </w:pPr>
      <w:r>
        <w:rPr>
          <w:sz w:val="21"/>
        </w:rPr>
        <w:t>Телефон</w:t>
      </w:r>
    </w:p>
    <w:p>
      <w:pPr>
        <w:pStyle w:val="ListBullet"/>
        <w:spacing w:after="60"/>
      </w:pPr>
      <w:r>
        <w:rPr>
          <w:sz w:val="21"/>
        </w:rPr>
        <w:t>Площадь, м²</w:t>
      </w:r>
    </w:p>
    <w:p>
      <w:pPr>
        <w:pStyle w:val="ListBullet"/>
        <w:spacing w:after="60"/>
      </w:pPr>
      <w:r>
        <w:rPr>
          <w:sz w:val="21"/>
        </w:rPr>
        <w:t>Комментарий</w:t>
      </w:r>
    </w:p>
    <w:p>
      <w:pPr>
        <w:pStyle w:val="ListBullet"/>
        <w:spacing w:after="60"/>
      </w:pPr>
      <w:r>
        <w:rPr>
          <w:sz w:val="21"/>
        </w:rPr>
        <w:t>Чекбокс «Нужна рассрочка»</w:t>
      </w:r>
    </w:p>
    <w:p>
      <w:pPr>
        <w:pStyle w:val="ListBullet"/>
        <w:spacing w:after="60"/>
      </w:pPr>
      <w:r>
        <w:rPr>
          <w:sz w:val="21"/>
        </w:rPr>
        <w:t>Чекбокс согласия с политикой конфиденциальности</w:t>
      </w:r>
    </w:p>
    <w:p>
      <w:pPr>
        <w:spacing w:after="60" w:before="80"/>
      </w:pPr>
      <w:r>
        <w:rPr>
          <w:b/>
          <w:i w:val="0"/>
          <w:sz w:val="21"/>
        </w:rPr>
        <w:t>Кнопка</w:t>
      </w:r>
    </w:p>
    <w:p>
      <w:pPr>
        <w:spacing w:after="100" w:before="0"/>
      </w:pPr>
      <w:r>
        <w:rPr>
          <w:b w:val="0"/>
          <w:i w:val="0"/>
          <w:sz w:val="21"/>
        </w:rPr>
        <w:t>Отправить</w:t>
      </w:r>
    </w:p>
    <w:p>
      <w:pPr>
        <w:spacing w:after="120" w:before="0"/>
      </w:pPr>
      <w:r>
        <w:rPr>
          <w:b w:val="0"/>
          <w:i/>
          <w:sz w:val="19"/>
        </w:rPr>
        <w:t>Исправить опечатки в текущих текстах сайта: «Оставьте заявкук» → «Оставьте заявку», «по всем вопрсам» → «по всем вопросам», «под ваш запроос» → «под ваш запрос».</w:t>
      </w:r>
    </w:p>
    <w:p>
      <w:pPr>
        <w:pStyle w:val="Heading2"/>
      </w:pPr>
      <w:r>
        <w:t>Блок 22. Текст низа страницы и перелинковка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H2: Продажа производственных помещений в СПб: коротко о главном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Короткий итоговый текст 700–900 знаков плюс блок ссылок. Стоит между формой и футером, набран мелким кеглем. Здесь дособираем низкочастотные запросы и раздаём вес смежным страницам.</w:t>
            </w:r>
          </w:p>
        </w:tc>
      </w:tr>
    </w:tbl>
    <w:p>
      <w:pPr>
        <w:spacing w:before="120" w:after="40"/>
      </w:pPr>
      <w:r>
        <w:rPr>
          <w:b/>
          <w:color w:val="2E5A88"/>
          <w:sz w:val="19"/>
        </w:rPr>
        <w:t>ТЕКСТ ДЛЯ СТРАНИЦЫ</w:t>
      </w:r>
    </w:p>
    <w:p>
      <w:pPr>
        <w:spacing w:after="60" w:before="80"/>
      </w:pPr>
      <w:r>
        <w:rPr>
          <w:b/>
          <w:i w:val="0"/>
          <w:sz w:val="21"/>
        </w:rPr>
        <w:t>H2: Продажа производственных помещений в СПб: коротко о главном</w:t>
      </w:r>
    </w:p>
    <w:p>
      <w:pPr>
        <w:spacing w:after="100" w:before="0"/>
      </w:pPr>
      <w:r>
        <w:rPr>
          <w:b w:val="0"/>
          <w:i w:val="0"/>
          <w:sz w:val="21"/>
        </w:rPr>
        <w:t>Индустриальный парк «Вита» — это продажа производственных помещений в Санкт-Петербурге напрямую от собственника. Блоки 500, 750, 1000 и 1500 м² с высотой 8 м, нагрузкой на пол 5 т/м², газовым отоплением и электричеством 25 кВт. Купить производственный цех можно за полную стоимость, в рассрочку до 12 месяцев, в кредит или лизинг; есть вариант аренды с последующим выкупом.</w:t>
      </w:r>
    </w:p>
    <w:p>
      <w:pPr>
        <w:spacing w:after="100" w:before="0"/>
      </w:pPr>
      <w:r>
        <w:rPr>
          <w:b w:val="0"/>
          <w:i w:val="0"/>
          <w:sz w:val="21"/>
        </w:rPr>
        <w:t>Если вы ищете, где купить промышленное помещение под производство рядом с КАД, посмотрите ген. план парка: часть блоков уже забронирована, свободные обновляются еженедельно. Менеджер подберёт площадь под технологию и рассчитает смету на подключение оборудования.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4819"/>
        <w:gridCol w:w="4819"/>
      </w:tblGrid>
      <w:tr>
        <w:tc>
          <w:tcPr>
            <w:tcW w:type="dxa" w:w="4819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Анкор ссылки</w:t>
            </w:r>
          </w:p>
        </w:tc>
        <w:tc>
          <w:tcPr>
            <w:tcW w:type="dxa" w:w="4819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Адрес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Складские помещения в парке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/warehouses</w:t>
            </w:r>
          </w:p>
        </w:tc>
      </w:tr>
      <w:tr>
        <w:tc>
          <w:tcPr>
            <w:tcW w:type="dxa" w:w="481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Цены и условия покупки</w:t>
            </w:r>
          </w:p>
        </w:tc>
        <w:tc>
          <w:tcPr>
            <w:tcW w:type="dxa" w:w="481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/prices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Документация по объекту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/documentation</w:t>
            </w:r>
          </w:p>
        </w:tc>
      </w:tr>
      <w:tr>
        <w:tc>
          <w:tcPr>
            <w:tcW w:type="dxa" w:w="481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Ход строительства</w:t>
            </w:r>
          </w:p>
        </w:tc>
        <w:tc>
          <w:tcPr>
            <w:tcW w:type="dxa" w:w="481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/progress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 компании «Иск Вита»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/about</w:t>
            </w:r>
          </w:p>
        </w:tc>
      </w:tr>
      <w:tr>
        <w:tc>
          <w:tcPr>
            <w:tcW w:type="dxa" w:w="481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Контакты и схема проезда</w:t>
            </w:r>
          </w:p>
        </w:tc>
        <w:tc>
          <w:tcPr>
            <w:tcW w:type="dxa" w:w="4819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/contacts</w:t>
            </w:r>
          </w:p>
        </w:tc>
      </w:tr>
    </w:tbl>
    <w:p>
      <w:pPr>
        <w:pStyle w:val="Heading2"/>
      </w:pPr>
      <w:r>
        <w:t>Блок 23. Футер сайта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041"/>
        <w:gridCol w:w="7597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Заголовок и тег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Без заголовка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есть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Формат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Общий блок сайта, вставляем без изменений.</w:t>
            </w:r>
          </w:p>
        </w:tc>
      </w:tr>
    </w:tbl>
    <w:p>
      <w:pPr>
        <w:spacing w:after="120" w:before="0"/>
      </w:pPr>
      <w:r>
        <w:rPr>
          <w:b w:val="0"/>
          <w:i w:val="0"/>
          <w:sz w:val="21"/>
        </w:rPr>
        <w:t>Используем текущий футер: логотип, телефон, почта, адрес офиса, навигация, объекты, политика конфиденциальности. Это общий блок сайта, правка на этой странице изменит его везде.</w:t>
      </w:r>
    </w:p>
    <w:p>
      <w:pPr>
        <w:pStyle w:val="Heading1"/>
      </w:pPr>
      <w:r>
        <w:t>7. Микроразметка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608"/>
        <w:gridCol w:w="7030"/>
      </w:tblGrid>
      <w:tr>
        <w:tc>
          <w:tcPr>
            <w:tcW w:type="dxa" w:w="260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Тип разметки</w:t>
            </w:r>
          </w:p>
        </w:tc>
        <w:tc>
          <w:tcPr>
            <w:tcW w:type="dxa" w:w="703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Где и что размечаем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BreadcrumbList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2. Главная → Объекты → Производственные помещения.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Product + Offer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 каждую карточку каталога (блок 6): name «Производственный цех 750 м²», price 105000, priceCurrency RUB, unitText «м²», availability InStock, seller Organization.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FAQPage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20, все 14 пар вопрос-ответ. Разметка ставится на тот же текст, который видит пользователь.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Organization + PostalAddress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ООО «Иск Вита», телефон +7 (812) 574-47-47, адрес офиса и адрес объекта, ИНН, ссылка на политику конфиденциальности.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ImageObject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Планировки и фотографии цехов с подписями — помогает попасть в поиск по картинкам.</w:t>
            </w:r>
          </w:p>
        </w:tc>
      </w:tr>
    </w:tbl>
    <w:p>
      <w:pPr>
        <w:spacing w:after="120" w:before="0"/>
      </w:pPr>
      <w:r>
        <w:rPr>
          <w:b w:val="0"/>
          <w:i w:val="0"/>
          <w:sz w:val="19"/>
        </w:rPr>
        <w:t>Разметку ставить в формате JSON-LD в теле страницы. После публикации проверить валидатором Яндекса и Google Rich Results Test.</w:t>
      </w:r>
    </w:p>
    <w:p>
      <w:pPr>
        <w:pStyle w:val="Heading1"/>
      </w:pPr>
      <w:r>
        <w:t>8. Технические требования и проверка после публикации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Требование</w:t>
            </w:r>
          </w:p>
        </w:tc>
        <w:tc>
          <w:tcPr>
            <w:tcW w:type="dxa" w:w="7257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Заголовки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 H1 на страницу. Каждому блоку — H2 по таблице раздела 5, внутри каталога и FAQ — H3. Сейчас на странице нет ни одного H2: в Tilda это правится в настройках блока, а не вёрсткой.</w:t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Alt у изображений</w:t>
            </w:r>
          </w:p>
        </w:tc>
        <w:tc>
          <w:tcPr>
            <w:tcW w:type="dxa" w:w="725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Шаблон: «Производственное помещение &lt;площадь&gt; м² в индустриальном парке «Вита», Шушары — &lt;что на фото&gt;». Для планировок: «План производственного помещения &lt;площадь&gt; м²».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Скорость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Фотографии фасадов отдавать в WebP шириной не более 1600 px, галерею и карту грузить лениво. Цель — LCP до 2,5 с на мобильном.</w:t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Мобильная версия</w:t>
            </w:r>
          </w:p>
        </w:tc>
        <w:tc>
          <w:tcPr>
            <w:tcW w:type="dxa" w:w="725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H1, подзаголовок, цена и кнопка помещаются в первый экран. Таблицы блоков 13 и 14 на узком экране превращаются в карточки, горизонтальной прокрутки быть не должно.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Кнопки записи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Между блоками 6 и 7, 13 и 14, 17 и 18 — CTA-строки. Пользователь не должен пролистать больше двух экранов без кнопки заявки.</w:t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Цены текстом</w:t>
            </w:r>
          </w:p>
        </w:tc>
        <w:tc>
          <w:tcPr>
            <w:tcW w:type="dxa" w:w="725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Все цены дублируются текстом в HTML, а не только на картинке прайса, иначе они не попадут в индекс.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Аналитика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Цели в Яндекс.Метрике: отправка формы, клик по телефону, скачивание планировки, скачивание прайса, раскрытие вопроса в FAQ.</w:t>
            </w:r>
          </w:p>
        </w:tc>
      </w:tr>
      <w:tr>
        <w:tc>
          <w:tcPr>
            <w:tcW w:type="dxa" w:w="2381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Проверка после публикации</w:t>
            </w:r>
          </w:p>
        </w:tc>
        <w:tc>
          <w:tcPr>
            <w:tcW w:type="dxa" w:w="7257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Переобход страницы в Яндекс.Вебмастере и Google Search Console, проверка микроразметки валидатором, контроль позиций по списку запросов из раздела 3 через две недели.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Приложение. Макет наполнения страницы</w:t>
      </w:r>
    </w:p>
    <w:p>
      <w:pPr>
        <w:spacing w:after="160" w:before="0"/>
      </w:pPr>
      <w:r>
        <w:rPr>
          <w:b w:val="0"/>
          <w:i w:val="0"/>
          <w:sz w:val="21"/>
        </w:rPr>
        <w:t>Макет показывает страницу /workshops сверху вниз: все 23 блока, CTA-строки, шапку и футер сайта — с заголовками и текстами из раздела 6, в цветах и шрифтах vita-industrial.ru. Фотографии, планировки, карта и схема парка показаны заглушками: их берут из текущих материалов сайта.</w:t>
      </w:r>
    </w:p>
    <w:tbl>
      <w:tblPr>
        <w:tblStyle w:val="TableGrid"/>
        <w:jc w:val="center"/>
        <w:tblLook w:firstColumn="1" w:firstRow="1" w:lastColumn="0" w:lastRow="0" w:noHBand="0" w:noVBand="1" w:val="04A0"/>
        <w:tblW w:w="9639" w:type="dxa"/>
        <w:tblLayout w:type="fixed"/>
      </w:tblPr>
      <w:tblGrid>
        <w:gridCol w:w="2608"/>
        <w:gridCol w:w="7030"/>
      </w:tblGrid>
      <w:tr>
        <w:tc>
          <w:tcPr>
            <w:tcW w:type="dxa" w:w="2608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Метка на макете</w:t>
            </w:r>
          </w:p>
        </w:tc>
        <w:tc>
          <w:tcPr>
            <w:tcW w:type="dxa" w:w="7030"/>
            <w:shd w:val="clear" w:fill="1F3A5F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Оранжевая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есть в текущем шаблоне страницы, наполняем и дорабатываем по ТЗ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Фиолетовая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Новый блок, в шаблоне его нет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Серая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Блок свёрстан, но скрыт до появления материалов (кейсы, отзывы)</w:t>
            </w:r>
          </w:p>
        </w:tc>
      </w:tr>
      <w:tr>
        <w:tc>
          <w:tcPr>
            <w:tcW w:type="dxa" w:w="2608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Синяя</w:t>
            </w:r>
          </w:p>
        </w:tc>
        <w:tc>
          <w:tcPr>
            <w:tcW w:type="dxa" w:w="7030"/>
            <w:shd w:val="clear" w:fill="F4F6F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Общий блок сайта: шапка и футер, не меняем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Тёмно-зелёная полоса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CTA-строка с кнопкой заявки между блоками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13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vervie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3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6. Общий вид страницы: читать сверху вниз, колонки 1, 2, 3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5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bil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7. Первый экран на мобильном (390 px): H1, подзаголовок, цена и кнопка заявки видны без прокрутки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479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7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8. Макет страницы, часть 1 из 13: 1 — Шапка сайта; 2 — Хлебные крошки; 3 — Первый экран; 4 — Парк в цифрах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17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9. Макет страницы, часть 2 из 13: 5 — Вводный SEO-блок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210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1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10. Макет страницы, часть 3 из 13: 6 — Каталог помещений;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89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4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8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11. Макет страницы, часть 4 из 13: 7 — Технические характеристики; 8 — Генеральный план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94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5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12. Макет страницы, часть 5 из 13: 9 — Что входит в цену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30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6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3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13. Макет страницы, часть 6 из 13: 10 — Локация и логистика; 11 — Фотографии и ход строительства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62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7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14. Макет страницы, часть 7 из 13: 12 — Для каких производств подходят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433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8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4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15. Макет страницы, часть 8 из 13: 13 — Цены и условия покупки;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51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9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16. Макет страницы, часть 9 из 13: 14 — Купить или арендовать; 15 — Новый блок против вторичного рынка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84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17. Макет страницы, часть 10 из 13: 16 — Этапы сделки; 17 — Документы;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6801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18. Макет страницы, часть 11 из 13: 18 — Резиденты и кейсы; 19 — Отзывы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059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19. Макет страницы, часть 12 из 13: 20 — Вопросы и ответы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612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6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20. Макет страницы, часть 13 из 13: 21 — Форма заявки; 22 — Текст низа страницы и перелинковка; 23 — Футер сайта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vita-industrial.ru · ТЗ на страницу «Купить производственное помещение в СПб»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