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reformattedText"/>
        <w:bidi w:val="0"/>
        <w:spacing w:before="0" w:after="0"/>
        <w:jc w:val="left"/>
        <w:rPr/>
      </w:pPr>
      <w:r>
        <w:rPr/>
        <w:t># DOCUMENTAÇÃO FINAL — MÓDULO G3: AVALIAÇÕES E HORÁRIOS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**Sistema:** Smart Campus — Gestão Escolar</w:t>
      </w:r>
    </w:p>
    <w:p>
      <w:pPr>
        <w:pStyle w:val="PreformattedText"/>
        <w:bidi w:val="0"/>
        <w:spacing w:before="0" w:after="0"/>
        <w:jc w:val="left"/>
        <w:rPr/>
      </w:pPr>
      <w:r>
        <w:rPr/>
        <w:t>**Módulo:** G3 — Avaliações e Horários (API)</w:t>
      </w:r>
    </w:p>
    <w:p>
      <w:pPr>
        <w:pStyle w:val="PreformattedText"/>
        <w:bidi w:val="0"/>
        <w:spacing w:before="0" w:after="0"/>
        <w:jc w:val="left"/>
        <w:rPr/>
      </w:pPr>
      <w:r>
        <w:rPr/>
        <w:t>**Data:** 16 de Setembro de 2026</w:t>
      </w:r>
    </w:p>
    <w:p>
      <w:pPr>
        <w:pStyle w:val="PreformattedText"/>
        <w:bidi w:val="0"/>
        <w:spacing w:before="0" w:after="0"/>
        <w:jc w:val="left"/>
        <w:rPr/>
      </w:pPr>
      <w:r>
        <w:rPr/>
        <w:t>**Versão:** 1.0.0 (final)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---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ÍNDICE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1. Introdução</w:t>
      </w:r>
    </w:p>
    <w:p>
      <w:pPr>
        <w:pStyle w:val="PreformattedText"/>
        <w:bidi w:val="0"/>
        <w:spacing w:before="0" w:after="0"/>
        <w:jc w:val="left"/>
        <w:rPr/>
      </w:pPr>
      <w:r>
        <w:rPr/>
        <w:t>2. Objectivos</w:t>
      </w:r>
    </w:p>
    <w:p>
      <w:pPr>
        <w:pStyle w:val="PreformattedText"/>
        <w:bidi w:val="0"/>
        <w:spacing w:before="0" w:after="0"/>
        <w:jc w:val="left"/>
        <w:rPr/>
      </w:pPr>
      <w:r>
        <w:rPr/>
        <w:t>3. Âmbito e Não-Âmbito</w:t>
      </w:r>
    </w:p>
    <w:p>
      <w:pPr>
        <w:pStyle w:val="PreformattedText"/>
        <w:bidi w:val="0"/>
        <w:spacing w:before="0" w:after="0"/>
        <w:jc w:val="left"/>
        <w:rPr/>
      </w:pPr>
      <w:r>
        <w:rPr/>
        <w:t>4. Estrutura do Repositório</w:t>
      </w:r>
    </w:p>
    <w:p>
      <w:pPr>
        <w:pStyle w:val="PreformattedText"/>
        <w:bidi w:val="0"/>
        <w:spacing w:before="0" w:after="0"/>
        <w:jc w:val="left"/>
        <w:rPr/>
      </w:pPr>
      <w:r>
        <w:rPr/>
        <w:t>5. Arquitectura da Solução</w:t>
      </w:r>
    </w:p>
    <w:p>
      <w:pPr>
        <w:pStyle w:val="PreformattedText"/>
        <w:bidi w:val="0"/>
        <w:spacing w:before="0" w:after="0"/>
        <w:jc w:val="left"/>
        <w:rPr/>
      </w:pPr>
      <w:r>
        <w:rPr/>
        <w:t>6. Camadas e Responsabilidades</w:t>
      </w:r>
    </w:p>
    <w:p>
      <w:pPr>
        <w:pStyle w:val="PreformattedText"/>
        <w:bidi w:val="0"/>
        <w:spacing w:before="0" w:after="0"/>
        <w:jc w:val="left"/>
        <w:rPr/>
      </w:pPr>
      <w:r>
        <w:rPr/>
        <w:t>7. Entidades do Domínio</w:t>
      </w:r>
    </w:p>
    <w:p>
      <w:pPr>
        <w:pStyle w:val="PreformattedText"/>
        <w:bidi w:val="0"/>
        <w:spacing w:before="0" w:after="0"/>
        <w:jc w:val="left"/>
        <w:rPr/>
      </w:pPr>
      <w:r>
        <w:rPr/>
        <w:t>8. Diagrama Entidade-Relacional (ER)</w:t>
      </w:r>
    </w:p>
    <w:p>
      <w:pPr>
        <w:pStyle w:val="PreformattedText"/>
        <w:bidi w:val="0"/>
        <w:spacing w:before="0" w:after="0"/>
        <w:jc w:val="left"/>
        <w:rPr/>
      </w:pPr>
      <w:r>
        <w:rPr/>
        <w:t>9. Diagrama de Classes (UML)</w:t>
      </w:r>
    </w:p>
    <w:p>
      <w:pPr>
        <w:pStyle w:val="PreformattedText"/>
        <w:bidi w:val="0"/>
        <w:spacing w:before="0" w:after="0"/>
        <w:jc w:val="left"/>
        <w:rPr/>
      </w:pPr>
      <w:r>
        <w:rPr/>
        <w:t>10. Mapa da Base de Dados (Prisma/Migrations)</w:t>
      </w:r>
    </w:p>
    <w:p>
      <w:pPr>
        <w:pStyle w:val="PreformattedText"/>
        <w:bidi w:val="0"/>
        <w:spacing w:before="0" w:after="0"/>
        <w:jc w:val="left"/>
        <w:rPr/>
      </w:pPr>
      <w:r>
        <w:rPr/>
        <w:t>11. Rotas e Contrato da API</w:t>
      </w:r>
    </w:p>
    <w:p>
      <w:pPr>
        <w:pStyle w:val="PreformattedText"/>
        <w:bidi w:val="0"/>
        <w:spacing w:before="0" w:after="0"/>
        <w:jc w:val="left"/>
        <w:rPr/>
      </w:pPr>
      <w:r>
        <w:rPr/>
        <w:t>12. Validação e Schemas (Zod)</w:t>
      </w:r>
    </w:p>
    <w:p>
      <w:pPr>
        <w:pStyle w:val="PreformattedText"/>
        <w:bidi w:val="0"/>
        <w:spacing w:before="0" w:after="0"/>
        <w:jc w:val="left"/>
        <w:rPr/>
      </w:pPr>
      <w:r>
        <w:rPr/>
        <w:t>13. Regras de Negócio</w:t>
      </w:r>
    </w:p>
    <w:p>
      <w:pPr>
        <w:pStyle w:val="PreformattedText"/>
        <w:bidi w:val="0"/>
        <w:spacing w:before="0" w:after="0"/>
        <w:jc w:val="left"/>
        <w:rPr/>
      </w:pPr>
      <w:r>
        <w:rPr/>
        <w:t>14. Cálculo de Médias e Situação Académica</w:t>
      </w:r>
    </w:p>
    <w:p>
      <w:pPr>
        <w:pStyle w:val="PreformattedText"/>
        <w:bidi w:val="0"/>
        <w:spacing w:before="0" w:after="0"/>
        <w:jc w:val="left"/>
        <w:rPr/>
      </w:pPr>
      <w:r>
        <w:rPr/>
        <w:t>15. Transacções ACID</w:t>
      </w:r>
    </w:p>
    <w:p>
      <w:pPr>
        <w:pStyle w:val="PreformattedText"/>
        <w:bidi w:val="0"/>
        <w:spacing w:before="0" w:after="0"/>
        <w:jc w:val="left"/>
        <w:rPr/>
      </w:pPr>
      <w:r>
        <w:rPr/>
        <w:t>16. Tratamento de Erros</w:t>
      </w:r>
    </w:p>
    <w:p>
      <w:pPr>
        <w:pStyle w:val="PreformattedText"/>
        <w:bidi w:val="0"/>
        <w:spacing w:before="0" w:after="0"/>
        <w:jc w:val="left"/>
        <w:rPr/>
      </w:pPr>
      <w:r>
        <w:rPr/>
        <w:t>17. Qualidade de Código e Auditoria</w:t>
      </w:r>
    </w:p>
    <w:p>
      <w:pPr>
        <w:pStyle w:val="PreformattedText"/>
        <w:bidi w:val="0"/>
        <w:spacing w:before="0" w:after="0"/>
        <w:jc w:val="left"/>
        <w:rPr/>
      </w:pPr>
      <w:r>
        <w:rPr/>
        <w:t>18. Testes Automatizados</w:t>
      </w:r>
    </w:p>
    <w:p>
      <w:pPr>
        <w:pStyle w:val="PreformattedText"/>
        <w:bidi w:val="0"/>
        <w:spacing w:before="0" w:after="0"/>
        <w:jc w:val="left"/>
        <w:rPr/>
      </w:pPr>
      <w:r>
        <w:rPr/>
        <w:t>19. API Aberta (Sem Autenticação)</w:t>
      </w:r>
    </w:p>
    <w:p>
      <w:pPr>
        <w:pStyle w:val="PreformattedText"/>
        <w:bidi w:val="0"/>
        <w:spacing w:before="0" w:after="0"/>
        <w:jc w:val="left"/>
        <w:rPr/>
      </w:pPr>
      <w:r>
        <w:rPr/>
        <w:t>20. Documentação e Evidências</w:t>
      </w:r>
    </w:p>
    <w:p>
      <w:pPr>
        <w:pStyle w:val="PreformattedText"/>
        <w:bidi w:val="0"/>
        <w:spacing w:before="0" w:after="0"/>
        <w:jc w:val="left"/>
        <w:rPr/>
      </w:pPr>
      <w:r>
        <w:rPr/>
        <w:t>21. OpenAPI / Swagger</w:t>
      </w:r>
    </w:p>
    <w:p>
      <w:pPr>
        <w:pStyle w:val="PreformattedText"/>
        <w:bidi w:val="0"/>
        <w:spacing w:before="0" w:after="0"/>
        <w:jc w:val="left"/>
        <w:rPr/>
      </w:pPr>
      <w:r>
        <w:rPr/>
        <w:t>22. Perguntas de Reflexão</w:t>
      </w:r>
    </w:p>
    <w:p>
      <w:pPr>
        <w:pStyle w:val="PreformattedText"/>
        <w:bidi w:val="0"/>
        <w:spacing w:before="0" w:after="0"/>
        <w:jc w:val="left"/>
        <w:rPr/>
      </w:pPr>
      <w:r>
        <w:rPr/>
        <w:t>23. Explicação do Código</w:t>
      </w:r>
    </w:p>
    <w:p>
      <w:pPr>
        <w:pStyle w:val="PreformattedText"/>
        <w:bidi w:val="0"/>
        <w:spacing w:before="0" w:after="0"/>
        <w:jc w:val="left"/>
        <w:rPr/>
      </w:pPr>
      <w:r>
        <w:rPr/>
        <w:t>24. Conclusão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---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1. Introdução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O módulo **G3 — Avaliações e Horários** é um subsistema do projecto Smart Campus, focado na</w:t>
      </w:r>
    </w:p>
    <w:p>
      <w:pPr>
        <w:pStyle w:val="PreformattedText"/>
        <w:bidi w:val="0"/>
        <w:spacing w:before="0" w:after="0"/>
        <w:jc w:val="left"/>
        <w:rPr/>
      </w:pPr>
      <w:r>
        <w:rPr/>
        <w:t>gestão de avaliações (testes e exames), notas, horários de aulas e cálculo automático dos</w:t>
      </w:r>
    </w:p>
    <w:p>
      <w:pPr>
        <w:pStyle w:val="PreformattedText"/>
        <w:bidi w:val="0"/>
        <w:spacing w:before="0" w:after="0"/>
        <w:jc w:val="left"/>
        <w:rPr/>
      </w:pPr>
      <w:r>
        <w:rPr/>
        <w:t>resultados académicos dos alunos, numa escala de 0 a 20 valores.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O módulo foi desenvolvido em **Node.js 24 + TypeScript + Express 5 + Prisma 6 + PostgreSQL 16**,</w:t>
      </w:r>
    </w:p>
    <w:p>
      <w:pPr>
        <w:pStyle w:val="PreformattedText"/>
        <w:bidi w:val="0"/>
        <w:spacing w:before="0" w:after="0"/>
        <w:jc w:val="left"/>
        <w:rPr/>
      </w:pPr>
      <w:r>
        <w:rPr/>
        <w:t>com **Zod 3** para validação, **Swagger/OpenAPI** para documentação e **Vitest + Supertest** para</w:t>
      </w:r>
    </w:p>
    <w:p>
      <w:pPr>
        <w:pStyle w:val="PreformattedText"/>
        <w:bidi w:val="0"/>
        <w:spacing w:before="0" w:after="0"/>
        <w:jc w:val="left"/>
        <w:rPr/>
      </w:pPr>
      <w:r>
        <w:rPr/>
        <w:t>testes. Está publicado como um conjunto de **workspaces npm** (`@smartcampus/shared-types`,</w:t>
      </w:r>
    </w:p>
    <w:p>
      <w:pPr>
        <w:pStyle w:val="PreformattedText"/>
        <w:bidi w:val="0"/>
        <w:spacing w:before="0" w:after="0"/>
        <w:jc w:val="left"/>
        <w:rPr/>
      </w:pPr>
      <w:r>
        <w:rPr/>
        <w:t>`@smartcampus/validation`, `@smartcampus/api-client`).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Toda a documentação de apoio, diagramas ER/UML, evidências de execução reais e este documento</w:t>
      </w:r>
    </w:p>
    <w:p>
      <w:pPr>
        <w:pStyle w:val="PreformattedText"/>
        <w:bidi w:val="0"/>
        <w:spacing w:before="0" w:after="0"/>
        <w:jc w:val="left"/>
        <w:rPr/>
      </w:pPr>
      <w:r>
        <w:rPr/>
        <w:t>Word foram gerados como artefactos do repositório em `docs/`.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2. Objectivos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1. Gerir avaliações (TESTE, EXAME_NORMAL, EXAME_RECURRENCIA) de turmas/disciplinas/períodos.</w:t>
      </w:r>
    </w:p>
    <w:p>
      <w:pPr>
        <w:pStyle w:val="PreformattedText"/>
        <w:bidi w:val="0"/>
        <w:spacing w:before="0" w:after="0"/>
        <w:jc w:val="left"/>
        <w:rPr/>
      </w:pPr>
      <w:r>
        <w:rPr/>
        <w:t>2. Lançar notas por aluno com validação de intervalo e unicidade (1 nota por aluno/avaliação).</w:t>
      </w:r>
    </w:p>
    <w:p>
      <w:pPr>
        <w:pStyle w:val="PreformattedText"/>
        <w:bidi w:val="0"/>
        <w:spacing w:before="0" w:after="0"/>
        <w:jc w:val="left"/>
        <w:rPr/>
      </w:pPr>
      <w:r>
        <w:rPr/>
        <w:t>3. Calcular automaticamente o **resultado** de cada aluno (média ponderada + situação académica).</w:t>
      </w:r>
    </w:p>
    <w:p>
      <w:pPr>
        <w:pStyle w:val="PreformattedText"/>
        <w:bidi w:val="0"/>
        <w:spacing w:before="0" w:after="0"/>
        <w:jc w:val="left"/>
        <w:rPr/>
      </w:pPr>
      <w:r>
        <w:rPr/>
        <w:t>4. Gerir horários de aulas com **detecção de conflitos** (professor, turma, sala).</w:t>
      </w:r>
    </w:p>
    <w:p>
      <w:pPr>
        <w:pStyle w:val="PreformattedText"/>
        <w:bidi w:val="0"/>
        <w:spacing w:before="0" w:after="0"/>
        <w:jc w:val="left"/>
        <w:rPr/>
      </w:pPr>
      <w:r>
        <w:rPr/>
        <w:t>5. Garantir **atomicidade** nas operações de nota + recálculo (transacções ACID).</w:t>
      </w:r>
    </w:p>
    <w:p>
      <w:pPr>
        <w:pStyle w:val="PreformattedText"/>
        <w:bidi w:val="0"/>
        <w:spacing w:before="0" w:after="0"/>
        <w:jc w:val="left"/>
        <w:rPr/>
      </w:pPr>
      <w:r>
        <w:rPr/>
        <w:t>6. Expor uma API aberta, sem autenticação, com contrato documentado em Swagger/OpenAPI.</w:t>
      </w:r>
    </w:p>
    <w:p>
      <w:pPr>
        <w:pStyle w:val="PreformattedText"/>
        <w:bidi w:val="0"/>
        <w:spacing w:before="0" w:after="0"/>
        <w:jc w:val="left"/>
        <w:rPr/>
      </w:pPr>
      <w:r>
        <w:rPr/>
        <w:t>7. Fornecer pauta e horário de turma em formato imprimível.</w:t>
      </w:r>
    </w:p>
    <w:p>
      <w:pPr>
        <w:pStyle w:val="PreformattedText"/>
        <w:bidi w:val="0"/>
        <w:spacing w:before="0" w:after="0"/>
        <w:jc w:val="left"/>
        <w:rPr/>
      </w:pPr>
      <w:r>
        <w:rPr/>
        <w:t>8. Publicar as bibliotecas partilhadas (DTOs, validação, cliente) para reutilização.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3. Âmbito e Não-Âmbito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**Dentro do âmbito:**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 Avaliações (CRUD), notas (CRUD), resultados (consulta/recálculo), horários (CRUD).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Motor flexível de cálculo de notas com 6 métodos.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Impressão de pauta e horário de turma.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Documentação, diagramas, evidências e relatório final.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**Fora do âmbito (não foi implementado):**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 Autenticação, utilizadores, palavras-passe, roles/permissões, JWT/OAuth.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Matrículas, gestão de alunos/professores (entidades reutilizadas, não criadas de novo).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Pagamentos, mensalidades, finanças, CRM, recursos humanos.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Frontend/interface de utilizador (a API é consumida por outros módulos).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4. Estrutura do Repositório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```</w:t>
      </w:r>
    </w:p>
    <w:p>
      <w:pPr>
        <w:pStyle w:val="PreformattedText"/>
        <w:bidi w:val="0"/>
        <w:spacing w:before="0" w:after="0"/>
        <w:jc w:val="left"/>
        <w:rPr/>
      </w:pPr>
      <w:r>
        <w:rPr/>
        <w:t>src/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├── </w:t>
      </w:r>
      <w:r>
        <w:rPr/>
        <w:t>main.ts                                          # boot, dotenv, porta 4100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├── </w:t>
      </w:r>
      <w:r>
        <w:rPr/>
        <w:t>app.ts                                           # Express, health, mount /api/v1, /api/docs, /api/openapi.json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├── </w:t>
      </w:r>
      <w:r>
        <w:rPr/>
        <w:t>openapi.ts                                       # spec OpenAPI 3.0.0 (sem security)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└── </w:t>
      </w:r>
      <w:r>
        <w:rPr/>
        <w:t>modules/schedules-assessments/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├── </w:t>
      </w:r>
      <w:r>
        <w:rPr/>
        <w:t>domain/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│   ├── </w:t>
      </w:r>
      <w:r>
        <w:rPr/>
        <w:t>evaluation.ts                            # regras puras: tipos, média ponderada, status, horas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│   ├── </w:t>
      </w:r>
      <w:r>
        <w:rPr/>
        <w:t>evaluation.test.ts                       # 21 testes unitários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│   ├── </w:t>
      </w:r>
      <w:r>
        <w:rPr/>
        <w:t>calculationEngine.ts                     # motor de cálculo: 6 métodos, registry, sem eval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│   └── </w:t>
      </w:r>
      <w:r>
        <w:rPr/>
        <w:t>calculationEngine.test.ts                # 54 testes unitários do motor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├── </w:t>
      </w:r>
      <w:r>
        <w:rPr/>
        <w:t>application/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│   └── </w:t>
      </w:r>
      <w:r>
        <w:rPr/>
        <w:t>schedulesAssessmentsService.ts           # casos de uso, transações ACID, DomainError, TYPE_MAP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├── </w:t>
      </w:r>
      <w:r>
        <w:rPr/>
        <w:t>infrastructure/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│   ├── </w:t>
      </w:r>
      <w:r>
        <w:rPr/>
        <w:t>prisma.ts                                # singleton do PrismaClient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│   └── </w:t>
      </w:r>
      <w:r>
        <w:rPr/>
        <w:t>httpError.ts                             # mapeamento erro → HTTP (500/400/404/409)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├── </w:t>
      </w:r>
      <w:r>
        <w:rPr/>
        <w:t>schemas/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│   └── </w:t>
      </w:r>
      <w:r>
        <w:rPr/>
        <w:t>index.ts                                 # schemas Zod autoritativos do módulo (inclui cálculo)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├── </w:t>
      </w:r>
      <w:r>
        <w:rPr/>
        <w:t>http/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│   └── </w:t>
      </w:r>
      <w:r>
        <w:rPr/>
        <w:t>schedulesAssessmentsRouter.ts            # router Express + Zod + correlationId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└── </w:t>
      </w:r>
      <w:r>
        <w:rPr/>
        <w:t>tests/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    ├── </w:t>
      </w:r>
      <w:r>
        <w:rPr/>
        <w:t>g3.e2e.test.ts                           # 29 testes de integração (API aberta)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    ├── </w:t>
      </w:r>
      <w:r>
        <w:rPr/>
        <w:t>calculation.e2e.test.ts                  # 18 testes e2e do motor de cálculo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    ├── </w:t>
      </w:r>
      <w:r>
        <w:rPr/>
        <w:t>error-scenarios.e2e.test.ts              # 3 testes de cenários de erro (400/404/500)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    └── </w:t>
      </w:r>
      <w:r>
        <w:rPr/>
        <w:t>g3.transaction.e2e.test.ts               # 2 testes ACID (rollback forçado)</w:t>
      </w:r>
    </w:p>
    <w:p>
      <w:pPr>
        <w:pStyle w:val="PreformattedText"/>
        <w:bidi w:val="0"/>
        <w:spacing w:before="0" w:after="0"/>
        <w:jc w:val="left"/>
        <w:rPr/>
      </w:pPr>
      <w:r>
        <w:rPr/>
        <w:t>packages/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├── </w:t>
      </w:r>
      <w:r>
        <w:rPr/>
        <w:t>shared-types/src/index.ts                        # DTOs, constantes, campusModules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├── </w:t>
      </w:r>
      <w:r>
        <w:rPr/>
        <w:t>validation/src/index.ts                          # re-exporta schemas do módulo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└── </w:t>
      </w:r>
      <w:r>
        <w:rPr/>
        <w:t>api-client/src/index.ts                          # cliente HTTP fetch (Node 24, TypeScript)</w:t>
      </w:r>
    </w:p>
    <w:p>
      <w:pPr>
        <w:pStyle w:val="PreformattedText"/>
        <w:bidi w:val="0"/>
        <w:spacing w:before="0" w:after="0"/>
        <w:jc w:val="left"/>
        <w:rPr/>
      </w:pPr>
      <w:r>
        <w:rPr/>
        <w:t>prisma/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├── </w:t>
      </w:r>
      <w:r>
        <w:rPr/>
        <w:t>schema.prisma                                    # Assessment, Grade, Schedule, Result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├── </w:t>
      </w:r>
      <w:r>
        <w:rPr/>
        <w:t>migrations/                                      # 3 migrations aplicadas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└── </w:t>
      </w:r>
      <w:r>
        <w:rPr/>
        <w:t>seed.ts                                          # dados UCT-JAC (Moçambique)</w:t>
      </w:r>
    </w:p>
    <w:p>
      <w:pPr>
        <w:pStyle w:val="PreformattedText"/>
        <w:bidi w:val="0"/>
        <w:spacing w:before="0" w:after="0"/>
        <w:jc w:val="left"/>
        <w:rPr/>
      </w:pPr>
      <w:r>
        <w:rPr/>
        <w:t>docs/                                                # diagramas, evidências, manuais, relatórios</w:t>
      </w:r>
    </w:p>
    <w:p>
      <w:pPr>
        <w:pStyle w:val="PreformattedText"/>
        <w:bidi w:val="0"/>
        <w:spacing w:before="0" w:after="0"/>
        <w:jc w:val="left"/>
        <w:rPr/>
      </w:pPr>
      <w:r>
        <w:rPr/>
        <w:t>docker-compose.yml                                   # PostgreSQL 16 na porta 5434</w:t>
      </w:r>
    </w:p>
    <w:p>
      <w:pPr>
        <w:pStyle w:val="PreformattedText"/>
        <w:bidi w:val="0"/>
        <w:spacing w:before="0" w:after="0"/>
        <w:jc w:val="left"/>
        <w:rPr/>
      </w:pPr>
      <w:r>
        <w:rPr/>
        <w:t>```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5. Arquitectura da Solução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A solução segue uma arquitectura em **camadas dentro do módulo** (`schedules-assessments`):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```</w:t>
      </w:r>
    </w:p>
    <w:p>
      <w:pPr>
        <w:pStyle w:val="PreformattedText"/>
        <w:bidi w:val="0"/>
        <w:spacing w:before="0" w:after="0"/>
        <w:jc w:val="left"/>
        <w:rPr/>
      </w:pPr>
      <w:r>
        <w:rPr/>
        <w:t>Consumidor ──HTTP/Swagger──► http/Router ──Zod──► schemas/index.ts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                             │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                             ▼ </w:t>
      </w:r>
      <w:r>
        <w:rPr/>
        <w:t>service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                        </w:t>
      </w:r>
      <w:r>
        <w:rPr/>
        <w:t>application/Service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                             │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      ┌──────────────────────┼──────────────────────┐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      │  </w:t>
      </w:r>
      <w:r>
        <w:rPr/>
        <w:t>domain/evaluation.ts        (regras puras) │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      │  </w:t>
      </w:r>
      <w:r>
        <w:rPr/>
        <w:t>domain/calculationEngine.ts (motor)        │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      └──────────────────────┬──────────────────────┘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                             │ </w:t>
      </w:r>
      <w:r>
        <w:rPr/>
        <w:t>Prisma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                        </w:t>
      </w:r>
      <w:r>
        <w:rPr/>
        <w:t>PostgreSQL 16</w:t>
      </w:r>
    </w:p>
    <w:p>
      <w:pPr>
        <w:pStyle w:val="PreformattedText"/>
        <w:bidi w:val="0"/>
        <w:spacing w:before="0" w:after="0"/>
        <w:jc w:val="left"/>
        <w:rPr/>
      </w:pPr>
      <w:r>
        <w:rPr/>
        <w:t>```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 **Domain (regras puras):** sem dependências de Express/Prisma. Testável instantaneamente.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**Application/Service (orquestração):** usa o domínio e persiste com Prisma; faz transacções.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**Infrastructure:** Prisma singleton e mapeamento erro→HTTP.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**HTTP (Router):** só roteamento e validação Zod; sem regras de negócio.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**Packages partilhados:** DTOs, validação e cliente tipado.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Decisão de auditoria: manteve-se o service coeso (~871 linhas) dentro do módulo, sem fracturar em</w:t>
      </w:r>
    </w:p>
    <w:p>
      <w:pPr>
        <w:pStyle w:val="PreformattedText"/>
        <w:bidi w:val="0"/>
        <w:spacing w:before="0" w:after="0"/>
        <w:jc w:val="left"/>
        <w:rPr/>
      </w:pPr>
      <w:r>
        <w:rPr/>
        <w:t>micro-camadas artificiais — a complexidade é dominada por regras concentradas nos ficheiros de domínio.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6. Camadas e Responsabilidades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| Camada | Ficheiro | Responsabilidade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|---|---|---|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Domínio | `domain/evaluation.ts` | Constantes (peso&gt;0, cortes 10/8), validações puras, média ponderada, status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Domínio | `domain/calculationEngine.ts` | Motor de cálculo multi-método, registry de fórmulas, sem `eval`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Aplicação | `application/schedulesAssessmentsService.ts` | Casos de uso, `$transaction`, `TYPE_MAP`, regras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Infraestrutura | `infrastructure/prisma.ts` | Singleton do PrismaClient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Infraestrutura | `infrastructure/httpError.ts` | `toHttpError` (P2002→409, DomainError, 500)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Schemas | `schemas/index.ts` | Fonte única Zod; `@smartcampus/validation` re-exporta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HTTP | `http/schedulesAssessmentsRouter.ts` | Rotas, validate(), handler(), correlationId, paginação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Boot | `main.ts` / `app.ts` | Express, /api/v1, health, /api/docs, /api/openapi.json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Partilhado | `packages/*` | DTOs, schemas reutilizáveis, cliente HTTP |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7. Entidades do Domínio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**Assessment** (tabela `assessments`): uma avaliação de uma turma/disciplina/período.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 FKs: school, academicYear, term, class, subject, teacher.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`name`, `type` (TEST/EXAM), `date`, `maxScore` (default 20), `weight` (default 1), `status`.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Único por `(term, class, subject, name)`.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**Grade** (tabela `grades`): nota de um aluno numa avaliação.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 FKs: assessment, student.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`score` ∈ [0, maxScore], `comment`, `status`.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Único por `(assessment, student)` — 1 nota por aluno/avaliação.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**Schedule** (tabela `schedules`): aula do horário da turma.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 FKs: school, academicYear, term, class, subject, teacher.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`dayOfWeek`, `startTime`, `endTime` (HH:mm), `room`, `status`.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Índices compostos para conflitos (teacher/class/room + dayOfWeek).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**Result** (tabela `results`): resultado derivado do aluno num contexto.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 FKs: school, academicYear, term, class, subject, student, teacher (opcional).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`average` (média ponderada), `finalScore`, `weightedTotal`, `calculationMethod`, `status`, `calculatedAt`.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Único por `(student, class, subject, term)`. **Derivado**, nunca editado manualmente.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8. Diagrama Entidade-Relacional (ER)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**Versão humanizada em `docs/diagrams/er-diagram-humanized.md`** (caixas simples, preto-e-branco):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```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┌──────────────────────┐     </w:t>
      </w:r>
      <w:r>
        <w:rPr/>
        <w:t>1              N  ┌──────────────────────┐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│      </w:t>
      </w:r>
      <w:r>
        <w:rPr/>
        <w:t>ASSESSMENT      │ ──────────────────────►│        GRADE         │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│  </w:t>
      </w:r>
      <w:r>
        <w:rPr/>
        <w:t>PK id               │   (uma avaliação tem   │  PK id               │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│  </w:t>
      </w:r>
      <w:r>
        <w:rPr/>
        <w:t>FK term/class/      │    várias notas)       │  FK assessmentId     │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│      </w:t>
      </w:r>
      <w:r>
        <w:rPr/>
        <w:t>subject/teacher │                        │  FK studentId        │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│  </w:t>
      </w:r>
      <w:r>
        <w:rPr/>
        <w:t>name, type, date,   │                        │  score, comment      │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│  </w:t>
      </w:r>
      <w:r>
        <w:rPr/>
        <w:t>maxScore, weight    │                        └──────────────────────┘</w:t>
      </w:r>
    </w:p>
    <w:p>
      <w:pPr>
        <w:pStyle w:val="PreformattedText"/>
        <w:bidi w:val="0"/>
        <w:spacing w:before="0" w:after="0"/>
        <w:jc w:val="left"/>
        <w:rPr/>
      </w:pPr>
      <w:r>
        <w:rPr/>
        <w:t>└──────────────────────┘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┌──────────────────────┐     </w:t>
      </w:r>
      <w:r>
        <w:rPr/>
        <w:t>1              N  ┌──────────────────────┐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│       </w:t>
      </w:r>
      <w:r>
        <w:rPr/>
        <w:t>RESULT         │ ◄─────────────────────│        GRADE         │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│  </w:t>
      </w:r>
      <w:r>
        <w:rPr/>
        <w:t>PK id               │   (resultado deriva   │  FK assessmentId     │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│  </w:t>
      </w:r>
      <w:r>
        <w:rPr/>
        <w:t>FK student/class/   │    dos notas do aluno)│  FK studentId        │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│      </w:t>
      </w:r>
      <w:r>
        <w:rPr/>
        <w:t>subject/term    │                        └──────────────────────┘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│  </w:t>
      </w:r>
      <w:r>
        <w:rPr/>
        <w:t>average, status     │</w:t>
      </w:r>
    </w:p>
    <w:p>
      <w:pPr>
        <w:pStyle w:val="PreformattedText"/>
        <w:bidi w:val="0"/>
        <w:spacing w:before="0" w:after="0"/>
        <w:jc w:val="left"/>
        <w:rPr/>
      </w:pPr>
      <w:r>
        <w:rPr/>
        <w:t>└──────────────────────┘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SCHEDULE  →  1:N  TERM, CLASS, SUBJECT, TEACHER   (agenda por contexto)</w:t>
      </w:r>
    </w:p>
    <w:p>
      <w:pPr>
        <w:pStyle w:val="PreformattedText"/>
        <w:bidi w:val="0"/>
        <w:spacing w:before="0" w:after="0"/>
        <w:jc w:val="left"/>
        <w:rPr/>
      </w:pPr>
      <w:r>
        <w:rPr/>
        <w:t>```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**Contexto académico reutilizado (não duplicado):** `School 1:N AcademicYear/Term/Class/Subject/</w:t>
      </w:r>
    </w:p>
    <w:p>
      <w:pPr>
        <w:pStyle w:val="PreformattedText"/>
        <w:bidi w:val="0"/>
        <w:spacing w:before="0" w:after="0"/>
        <w:jc w:val="left"/>
        <w:rPr/>
      </w:pPr>
      <w:r>
        <w:rPr/>
        <w:t>Student/Teacher/Enrollment`; `Term 1:N Assessment/Schedule/Result`.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Versões editáveis: `docs/diagrams/er-diagram.dbml` (dbdiagram.io), `.drawio` e `.mmd`.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9. Diagrama de Classes (UML)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Em `docs/diagrams/class-diagram.mmd` (Mermaid, SVG exportado).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```</w:t>
      </w:r>
    </w:p>
    <w:p>
      <w:pPr>
        <w:pStyle w:val="PreformattedText"/>
        <w:bidi w:val="0"/>
        <w:spacing w:before="0" w:after="0"/>
        <w:jc w:val="left"/>
        <w:rPr/>
      </w:pPr>
      <w:r>
        <w:rPr/>
        <w:t>School    1 ─── *  Class        Term    1 ─── *  Assessment   Assessment 1 ─── * Grade</w:t>
      </w:r>
    </w:p>
    <w:p>
      <w:pPr>
        <w:pStyle w:val="PreformattedText"/>
        <w:bidi w:val="0"/>
        <w:spacing w:before="0" w:after="0"/>
        <w:jc w:val="left"/>
        <w:rPr/>
      </w:pPr>
      <w:r>
        <w:rPr/>
        <w:t>School    1 ─── *  Subject      Class   1 ─── *  Assessment   Grade      * ─── 1 Result</w:t>
      </w:r>
    </w:p>
    <w:p>
      <w:pPr>
        <w:pStyle w:val="PreformattedText"/>
        <w:bidi w:val="0"/>
        <w:spacing w:before="0" w:after="0"/>
        <w:jc w:val="left"/>
        <w:rPr/>
      </w:pPr>
      <w:r>
        <w:rPr/>
        <w:t>School    1 ─── *  Teacher      Subject 1 ─── *  Assessment   Result     1 ─── 1 Student</w:t>
      </w:r>
    </w:p>
    <w:p>
      <w:pPr>
        <w:pStyle w:val="PreformattedText"/>
        <w:bidi w:val="0"/>
        <w:spacing w:before="0" w:after="0"/>
        <w:jc w:val="left"/>
        <w:rPr/>
      </w:pPr>
      <w:r>
        <w:rPr/>
        <w:t>Teacher   1 ─── *  Assessment   Term    1 ─── *  Schedule</w:t>
      </w:r>
    </w:p>
    <w:p>
      <w:pPr>
        <w:pStyle w:val="PreformattedText"/>
        <w:bidi w:val="0"/>
        <w:spacing w:before="0" w:after="0"/>
        <w:jc w:val="left"/>
        <w:rPr/>
      </w:pPr>
      <w:r>
        <w:rPr/>
        <w:t>Teacher   1 ─── *  Schedule     Class   1 ─── *  Schedule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                            </w:t>
      </w:r>
      <w:r>
        <w:rPr/>
        <w:t>Subject 1 ─── *  Schedule</w:t>
      </w:r>
    </w:p>
    <w:p>
      <w:pPr>
        <w:pStyle w:val="PreformattedText"/>
        <w:bidi w:val="0"/>
        <w:spacing w:before="0" w:after="0"/>
        <w:jc w:val="left"/>
        <w:rPr/>
      </w:pPr>
      <w:r>
        <w:rPr/>
        <w:t>```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`Assessment.status` (EvaluationStatus), `Grade.status` (GradeStatus), `Schedule.status`</w:t>
      </w:r>
    </w:p>
    <w:p>
      <w:pPr>
        <w:pStyle w:val="PreformattedText"/>
        <w:bidi w:val="0"/>
        <w:spacing w:before="0" w:after="0"/>
        <w:jc w:val="left"/>
        <w:rPr/>
      </w:pPr>
      <w:r>
        <w:rPr/>
        <w:t>(ScheduleStatus), `Result.status` (ResultStatus) — enums do Prisma.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Mapeamento de tipo: API `TESTE|EXAME_NORMAL|EXAME_RECURRENCIA` → DB `TEST|EXAM` (via `TYPE_MAP`),</w:t>
      </w:r>
    </w:p>
    <w:p>
      <w:pPr>
        <w:pStyle w:val="PreformattedText"/>
        <w:bidi w:val="0"/>
        <w:spacing w:before="0" w:after="0"/>
        <w:jc w:val="left"/>
        <w:rPr/>
      </w:pPr>
      <w:r>
        <w:rPr/>
        <w:t>DTO devolve `TESTE|EXAME_NORMAL` (reverse map).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10. Mapa da Base de Dados (Prisma/Migrations)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Migrations aplicadas (3)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| Migration | Conteúdo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|---|---|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`20260827075045_init` | Modelos base académicos (School, AcademicYear, Term, Class, Subject, Student, Teacher, Enrollment)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`20260909000000_add_schedules_assessments` | `Assessment`, `Grade`, `Schedule`, `Result` (renomeados de Evaluation/EvaluationGrade preservando dados)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`20260915071657_add_calculation_method` | `Result.calculationMethod` + enum `CalculationMethod` (6 métodos) |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`prisma migrate status` → **"3 migrations found … Database schema is up to date!"**. Evidência:</w:t>
      </w:r>
    </w:p>
    <w:p>
      <w:pPr>
        <w:pStyle w:val="PreformattedText"/>
        <w:bidi w:val="0"/>
        <w:spacing w:before="0" w:after="0"/>
        <w:jc w:val="left"/>
        <w:rPr/>
      </w:pPr>
      <w:r>
        <w:rPr/>
        <w:t>`docs/evidence/prisma/migrate-status.txt`.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Enums do banco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 `EvaluationType`: TEST, EXAM, ASSIGNMENT, QUIZ, PROJECT, PRACTICAL, ORAL, OTHER.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`EvaluationStatus`: DRAFT, SCHEDULED, OPEN, CLOSED, CANCELLED.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`GradeStatus`: SUBMITTED, APPROVED, REVISED.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`ScheduleStatus`: ACTIVE, INACTIVE, CANCELLED.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`DayOfWeek`: MONDAY..SATURDAY.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`ResultStatus`: APPROVED, RECOVERY, FAILED, PENDING, IN_PROGRESS.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`CalculationMethod`: ARITHMETIC_MEAN, WEIGHTED_PERCENTAGE, PERCENTAGE_SUM,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NORMALIZED_WEIGHTED_MEAN, COMPONENT_BASED, CUSTOM_WEIGHTED.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Constraints CHECK activas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`weight &gt; 0`, `maxScore &gt; 0`, `score ∈ [0,100]`, `startTime &lt; endTime`,</w:t>
      </w:r>
    </w:p>
    <w:p>
      <w:pPr>
        <w:pStyle w:val="PreformattedText"/>
        <w:bidi w:val="0"/>
        <w:spacing w:before="0" w:after="0"/>
        <w:jc w:val="left"/>
        <w:rPr/>
      </w:pPr>
      <w:r>
        <w:rPr/>
        <w:t>`average ∈ NULL|[0,100]` — evidência em `docs/evidence/07-data-quality/constraints.txt`.</w:t>
      </w:r>
    </w:p>
    <w:p>
      <w:pPr>
        <w:pStyle w:val="PreformattedText"/>
        <w:bidi w:val="0"/>
        <w:spacing w:before="0" w:after="0"/>
        <w:jc w:val="left"/>
        <w:rPr/>
      </w:pPr>
      <w:r>
        <w:rPr/>
        <w:t>---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11. Rotas e Contrato da API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Todas as rotas em `/api/v1`. Listas suportam paginação `page` (≥1) e `pageSize` (1–100), com `meta`.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| Rota | Métodos | Descrição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|---|---|---|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`/assessments` | GET, POST | Listar/criar avaliações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`/assessments/:id` | GET, PATCH, DELETE | Detalhe/actualizar/apagar avaliação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`/assessments/:assessmentId/grades` | GET, POST | Listar notas / lançar nota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`/assessments/:assessmentId/grades/:gradeId` | PATCH | Actualizar nota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`/schedules` | GET, POST | Listar/criar horários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`/schedules/:id` | GET, PATCH, DELETE | Detalhe/actualizar/apagar horário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`/results` | GET, POST | Listar resultados / recálculo em lote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`/results/:id` | GET, PATCH, DELETE | Detalhe/recálculo individual/apagar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`/results/calculation-methods` | GET | Listar 6 métodos de cálculo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`/results/calculate` | POST | Calcular nota com método flexível (sem persistir)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`/print/class/:classId/schedule` | GET | Horário imprimível da turma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`/print/class/:classId/pauta` | GET | Pauta imprimível da turma (recalculada na hora)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`/health` | GET | Health check |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**Contrato de resposta:** sucesso `{ data, meta: { correlationId, [page, pageSize, total] } }`;</w:t>
      </w:r>
    </w:p>
    <w:p>
      <w:pPr>
        <w:pStyle w:val="PreformattedText"/>
        <w:bidi w:val="0"/>
        <w:spacing w:before="0" w:after="0"/>
        <w:jc w:val="left"/>
        <w:rPr/>
      </w:pPr>
      <w:r>
        <w:rPr/>
        <w:t>erro `{ code, message, details, correlationId }`.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**`@smartcampus/api-client`:** cliente tipado com `listAssessments`, `createAssessment`,</w:t>
      </w:r>
    </w:p>
    <w:p>
      <w:pPr>
        <w:pStyle w:val="PreformattedText"/>
        <w:bidi w:val="0"/>
        <w:spacing w:before="0" w:after="0"/>
        <w:jc w:val="left"/>
        <w:rPr/>
      </w:pPr>
      <w:r>
        <w:rPr/>
        <w:t>`createGrade`, `updateGrade`, `listSchedules`, `createResults`, `patchResult`/`updateResult`,</w:t>
      </w:r>
    </w:p>
    <w:p>
      <w:pPr>
        <w:pStyle w:val="PreformattedText"/>
        <w:bidi w:val="0"/>
        <w:spacing w:before="0" w:after="0"/>
        <w:jc w:val="left"/>
        <w:rPr/>
      </w:pPr>
      <w:r>
        <w:rPr/>
        <w:t>`deleteResult`, `printClassPauta`, `calculate`, `listCalculationMethods`.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12. Validação e Schemas (Zod)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Fonte única em `src/modules/schedules-assessments/schemas/index.ts`, re-exportada por</w:t>
      </w:r>
    </w:p>
    <w:p>
      <w:pPr>
        <w:pStyle w:val="PreformattedText"/>
        <w:bidi w:val="0"/>
        <w:spacing w:before="0" w:after="0"/>
        <w:jc w:val="left"/>
        <w:rPr/>
      </w:pPr>
      <w:r>
        <w:rPr/>
        <w:t>`@smartcampus/validation`.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 `uuidSchema` — `z.string().uuid('ID inválido (deve ser um UUID)')`.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`pageSchema` / `pageSizeSchema` — paginação (page ≥ 1, pageSize 1–100).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`createAssessmentSchema` — `.strict()`: UUIDs obrigatórios, `type` enum de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`EVALUATION_TYPES`, `date` ISO-8601 com offset, `maxScore` &gt; 0 (default 20),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`weight` &gt; 0 (default 1).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`createScheduleSchema` — dia da semana (enum), horas `HH:mm` (`TIME_PATTERN`), sala opcional.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`createResultSchema` — turma/disciplina/período + `studentIds[]` opcionais.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Schemas de **update** — todos os campos `.optional()` (PATCH parcial).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`calculationInputSchema` — `superRefine` para regras cruzadas: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- `items` não vazio (excepto `COMPONENT_BASED`);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- `minScore &lt; maxScore`;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- `CUSTOM_WEIGHTED` exige `formula`;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- `COMPONENT_BASED` exige `components`.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A validação corre em **três camadas**: Zod (HTTP) → domínio (regras puras) → PostgreSQL (CHECK/UNIQUE).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13. Regras de Negócio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Avaliações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 Tipos (API): `TESTE`, `EXAME_NORMAL`, `EXAME_RECURRENCIA` (Zod) → DB `TEST`/`EXAM` via `TYPE_MAP`; DTO devolve `TESTE`/`EXAME_NORMAL` (reverse map).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**Peso &gt; 0** obrigatório (domínio + Zod + CHECK no DB).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Média: `Σ(nota×peso)/Σ(pesos)` com `round2`; fallback aritmético se Σ(pesos)=0.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Status: `APPROVED` (≥10), `RECOVERY` (≥8), `FAILED`, `IN_PROGRESS`, `PENDING`.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Não duplicar avaliação (mesmo `termId+classId+subjectId+name`) → 409.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Peso/`maxScore` **imutáveis após existirem notas** (409).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DELETE de avaliação **bloqueado se houver notas** (409).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Notas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- 1 nota por aluno/avaliação (`@@unique([assessmentId, studentId])`) — duplicada → 409.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Nota só em avaliação `OPEN` (409); aluno tem de estar matriculado na turma+disciplina do período.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Nota `[0, maxScore]` (400).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**Recálculo de resultados é atómico**: create/update de nota dentro do `prisma.$transaction` + recálculo.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Horários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 Dias `MONDAY`..`SATURDAY`; `HH:mm`; `start &lt; end`.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Conflito de professor, turma ou sala no mesmo dia/período → 409 com `details`.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DELETE de horário permitido.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### Resultados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 `POST /api/v1/results` recalcula em lote (turma/disciplina/período); `PATCH /api/v1/results/:id` recalcula um.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Upsert por `studentId_classId_subjectId_termId`; derivado das notas (nunca editado manualmente).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`Result.calculationMethod` — qual método gerou o resultado.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14. Cálculo de Médias e Situação Académica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**Média ponderada** (escala 0–20):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```</w:t>
      </w:r>
    </w:p>
    <w:p>
      <w:pPr>
        <w:pStyle w:val="PreformattedText"/>
        <w:bidi w:val="0"/>
        <w:spacing w:before="0" w:after="0"/>
        <w:jc w:val="left"/>
        <w:rPr/>
      </w:pPr>
      <w:r>
        <w:rPr/>
        <w:t>média = Σ(nota × peso) / Σ(pesos)</w:t>
      </w:r>
    </w:p>
    <w:p>
      <w:pPr>
        <w:pStyle w:val="PreformattedText"/>
        <w:bidi w:val="0"/>
        <w:spacing w:before="0" w:after="0"/>
        <w:jc w:val="left"/>
        <w:rPr/>
      </w:pPr>
      <w:r>
        <w:rPr/>
        <w:t>```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 Arredondamento a 2 casas via `round2` (com `Number.EPSILON`).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Fallback: se Σ(pesos) = 0 → média aritmética simples.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**Situação académica** (`resolveResultStatus`):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| Condição | Status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|---|---|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Sem avaliações nem notas no contexto | PENDING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Existem notas mas faltam outras avaliações | IN_PROGRESS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média ≥ 10 | APPROVED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8 ≤ média &lt; 10 | RECOVERY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média &lt; 8 | FAILED |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**Motor de cálculo de notas** (`POST /results/calculate`, sem persistir):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- 6 métodos: `ARITHMETIC_MEAN`, `WEIGHTED_PERCENTAGE` (padrão), `PERCENTAGE_SUM`,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`NORMALIZED_WEIGHTED_MEAN`, `COMPONENT_BASED`, `CUSTOM_WEIGHTED`.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Fórmulas customizadas via **registry controlado** (`SUM`, `MAX`, `MIN`, `WEIGHTED_100`,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`NORMALIZED_MEAN`, `MEAN_OF_TOP_K`) — **sem `eval`**.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`minScore`/`maxScore` configuráveis (default 0/20); arredondamento final a 0/1/2 casas.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Pesos 0–100; `WEIGHTED_PERCENTAGE` exige soma = `expectedTotal` (default 100); `COMPONENT_BASED`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exige componentes com sub-items e soma dos pesos = 100.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15. Transacções ACID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**Cenário: lançar nota + recálculo de resultados** — tudo na mesma transacção: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```</w:t>
      </w:r>
    </w:p>
    <w:p>
      <w:pPr>
        <w:pStyle w:val="PreformattedText"/>
        <w:bidi w:val="0"/>
        <w:spacing w:before="0" w:after="0"/>
        <w:jc w:val="left"/>
        <w:rPr/>
      </w:pPr>
      <w:r>
        <w:rPr/>
        <w:t>prisma.$transaction(async (tx) =&gt; {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const row = await tx.grade.create({ data: { assessmentId, studentId, score } });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await this._recalculateInTx(tx, assessment, [studentId]);   // upsert em results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return row;</w:t>
      </w:r>
    </w:p>
    <w:p>
      <w:pPr>
        <w:pStyle w:val="PreformattedText"/>
        <w:bidi w:val="0"/>
        <w:spacing w:before="0" w:after="0"/>
        <w:jc w:val="left"/>
        <w:rPr/>
      </w:pPr>
      <w:r>
        <w:rPr/>
        <w:t>});</w:t>
      </w:r>
    </w:p>
    <w:p>
      <w:pPr>
        <w:pStyle w:val="PreformattedText"/>
        <w:bidi w:val="0"/>
        <w:spacing w:before="0" w:after="0"/>
        <w:jc w:val="left"/>
        <w:rPr/>
      </w:pPr>
      <w:r>
        <w:rPr/>
        <w:t>```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Se qualquer passo falhar (por exemplo, o recálculo), **todo o rollback** é executado — a nota não</w:t>
      </w:r>
    </w:p>
    <w:p>
      <w:pPr>
        <w:pStyle w:val="PreformattedText"/>
        <w:bidi w:val="0"/>
        <w:spacing w:before="0" w:after="0"/>
        <w:jc w:val="left"/>
        <w:rPr/>
      </w:pPr>
      <w:r>
        <w:rPr/>
        <w:t>fica gravada e o resultado mantém os valores anteriores. Provado pelo teste</w:t>
      </w:r>
    </w:p>
    <w:p>
      <w:pPr>
        <w:pStyle w:val="PreformattedText"/>
        <w:bidi w:val="0"/>
        <w:spacing w:before="0" w:after="0"/>
        <w:jc w:val="left"/>
        <w:rPr/>
      </w:pPr>
      <w:r>
        <w:rPr/>
        <w:t>`g3.transaction.e2e.test.ts` com falha forçada no recálculo: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```</w:t>
      </w:r>
    </w:p>
    <w:p>
      <w:pPr>
        <w:pStyle w:val="PreformattedText"/>
        <w:bidi w:val="0"/>
        <w:spacing w:before="0" w:after="0"/>
        <w:jc w:val="left"/>
        <w:rPr/>
      </w:pPr>
      <w:r>
        <w:rPr/>
        <w:t>transacção começa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→ </w:t>
      </w:r>
      <w:r>
        <w:rPr/>
        <w:t>grade.create(...)            ✅ OK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→ </w:t>
      </w:r>
      <w:r>
        <w:rPr/>
        <w:t>_recalculateInTx(...)        ❌ FALHA</w:t>
      </w:r>
    </w:p>
    <w:p>
      <w:pPr>
        <w:pStyle w:val="PreformattedText"/>
        <w:bidi w:val="0"/>
        <w:spacing w:before="0" w:after="0"/>
        <w:jc w:val="left"/>
        <w:rPr/>
      </w:pPr>
      <w:r>
        <w:rPr/>
        <w:t>rollback → grade NÃO é guardado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     → </w:t>
      </w:r>
      <w:r>
        <w:rPr/>
        <w:t>resultado mantém valores anteriores</w:t>
      </w:r>
    </w:p>
    <w:p>
      <w:pPr>
        <w:pStyle w:val="PreformattedText"/>
        <w:bidi w:val="0"/>
        <w:spacing w:before="0" w:after="0"/>
        <w:jc w:val="left"/>
        <w:rPr/>
      </w:pPr>
      <w:r>
        <w:rPr/>
        <w:t>```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Isolamento, consistência e durabilidade garantidos pelo PostgreSQL + Prisma transaction support.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16. Tratamento de Erros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`infrastructure/httpError.ts` normaliza erros num envelope único: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`{ code, message, details, correlationId }`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| Erro | HTTP | `code`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|---|---|---|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Validação Zod / regra de domínio | 400 | `VALIDATION_ERROR` / `BAD_REQUEST`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Entidade não encontrada | 404 | `NOT_FOUND`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Conflito (duplicado, imutabilidade, horário, transacção) | 409 | `CONFLICT`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Violação de constraint Prisma (P2002) | 409 | `CONFLICT`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Erro inesperado | 500 | `INTERNAL_ERROR` |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A API **nunca devolve 401/403** (sem autenticação). `DomainError` concentra o mapeamento</w:t>
      </w:r>
    </w:p>
    <w:p>
      <w:pPr>
        <w:pStyle w:val="PreformattedText"/>
        <w:bidi w:val="0"/>
        <w:spacing w:before="0" w:after="0"/>
        <w:jc w:val="left"/>
        <w:rPr/>
      </w:pPr>
      <w:r>
        <w:rPr/>
        <w:t>código → status HTTP num único sítio.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17. Qualidade de Código e Auditoria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 **TypeScript estrito** (`tsc --noEmit` limpo em todo o workspace).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**Sem comentários** no código (convenção do repositório).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Arquitectura em camadas (domain/application/infrastructure/http/schemas).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Regras de negócio **concentradas** no domínio — sem `eval`, sem lógica em rotas.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Auditoria completa em `docs/review/repository-audit.md` (classificações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✅ 🔧 🔁 🗑 ➕ 🔄 ⚠️</w:t>
      </w:r>
      <w:r>
        <w:rPr/>
        <w:t>, problemas P1–P8 com impacto e correcção, checklist da ficha).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Decisões registadas: manter service coeso; estrutura real `src/modules/...` validada no README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e AGENTS.md; converter `.js→.ts`; remover código/documentação morta.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18. Testes Automatizados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**127 testes a passar (75 unitários + 52 e2e).**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| Suite | Ficheiro | Testes | Cobre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|---|---|---|---|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Unit | `domain/evaluation.test.ts` | 21 | Tipos, peso &gt; 0, intervalo de nota, média ponderada, status, horas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Unit | `domain/calculationEngine.test.ts` | 54 | 6 métodos, fórmulas, arredondamento, erros 400/409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E2E | `tests/g3.e2e.test.ts` | 29 | CRUD, DELETE, 409s, recálculo, impressão, contratos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E2E | `tests/calculation.e2e.test.ts` | 18 | Motor de cálculo via HTTP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E2E | `tests/error-scenarios.e2e.test.ts` | 3 | 400/404/500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E2E | `tests/g3.transaction.e2e.test.ts` | 2 | ACID: rollback forçado + sucesso atómico |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```bash</w:t>
      </w:r>
    </w:p>
    <w:p>
      <w:pPr>
        <w:pStyle w:val="PreformattedText"/>
        <w:bidi w:val="0"/>
        <w:spacing w:before="0" w:after="0"/>
        <w:jc w:val="left"/>
        <w:rPr/>
      </w:pPr>
      <w:r>
        <w:rPr/>
        <w:t>npm run test:unit   # 75 passed</w:t>
      </w:r>
    </w:p>
    <w:p>
      <w:pPr>
        <w:pStyle w:val="PreformattedText"/>
        <w:bidi w:val="0"/>
        <w:spacing w:before="0" w:after="0"/>
        <w:jc w:val="left"/>
        <w:rPr/>
      </w:pPr>
      <w:r>
        <w:rPr/>
        <w:t>npm run test:e2e    # 52 passed</w:t>
      </w:r>
    </w:p>
    <w:p>
      <w:pPr>
        <w:pStyle w:val="PreformattedText"/>
        <w:bidi w:val="0"/>
        <w:spacing w:before="0" w:after="0"/>
        <w:jc w:val="left"/>
        <w:rPr/>
      </w:pPr>
      <w:r>
        <w:rPr/>
        <w:t>npm run typecheck   # limpo</w:t>
      </w:r>
    </w:p>
    <w:p>
      <w:pPr>
        <w:pStyle w:val="PreformattedText"/>
        <w:bidi w:val="0"/>
        <w:spacing w:before="0" w:after="0"/>
        <w:jc w:val="left"/>
        <w:rPr/>
      </w:pPr>
      <w:r>
        <w:rPr/>
        <w:t>```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Evidências reais: `docs/evidence/tests/` (logs actualizados).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19. API Aberta (Sem Autenticação)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Conforme a ficha, o módulo **não tem autenticação**: sem modelos User/Password/passwordHash,</w:t>
      </w:r>
    </w:p>
    <w:p>
      <w:pPr>
        <w:pStyle w:val="PreformattedText"/>
        <w:bidi w:val="0"/>
        <w:spacing w:before="0" w:after="0"/>
        <w:jc w:val="left"/>
        <w:rPr/>
      </w:pPr>
      <w:r>
        <w:rPr/>
        <w:t>sem login, sem JWT/Bearer, sem RBAC. Não existem rotas 401/403. O Swagger não contém</w:t>
      </w:r>
    </w:p>
    <w:p>
      <w:pPr>
        <w:pStyle w:val="PreformattedText"/>
        <w:bidi w:val="0"/>
        <w:spacing w:before="0" w:after="0"/>
        <w:jc w:val="left"/>
        <w:rPr/>
      </w:pPr>
      <w:r>
        <w:rPr/>
        <w:t>`securitySchemes`.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Os testes verificam explicitamente que as respostas **não contêm** as palavras</w:t>
      </w:r>
    </w:p>
    <w:p>
      <w:pPr>
        <w:pStyle w:val="PreformattedText"/>
        <w:bidi w:val="0"/>
        <w:spacing w:before="0" w:after="0"/>
        <w:jc w:val="left"/>
        <w:rPr/>
      </w:pPr>
      <w:r>
        <w:rPr/>
        <w:t>`password`, `passwordHash`, `senha`, `accessToken`, `refreshToken`, `bearer`.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20. Documentação e Evidências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| Artefacto | Local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|---|---|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Diagrama ER humanizado | `docs/diagrams/er-diagram-humanized.md`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Modelo de entidades | `docs/entity-model.md`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Explicação linha a linha do código | `docs/code-explanation.md`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Auditoria / revisão de código | `docs/review/repository-audit.md`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Análise do repositório | `docs/REPOSITORY_ANALYSIS.md`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Manual de APIs core | `docs/manual-apis-core.md`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Perguntas de reflexão (4 da ficha) | `docs/reflection-questions.md`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OpenAPI | `docs/openapi.yaml`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Modelo Prisma | `docs/prisma-model.md`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Evidências de execução | `docs/evidence/` (migrate, constraints, counts, curls, testes)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Testes com resposta da ficha | `docs/G3-exercicios-respostas.md`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Report final | `README.md`, `G3_FINAL_REPORT.md` |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21. OpenAPI / Swagger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 Spec **OpenAPI 3.0.0** servida em `/api/openapi.json` (runtime) e `docs/openapi.yaml` (estática).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**Swagger UI** disponível em `/api/docs` (assets locais de `swagger-ui-dist`).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Todas as rotas, parâmetros, schemas de request/response e erros documentados.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Sem `securitySchemes`, sem `password`/`bearer`.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22. Perguntas de Reflexão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Respostas completas em `docs/reflection-questions.md`.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**1. O que aconteceria aos dados se a operação não fosse transaccional e falhasse a meio?**</w:t>
      </w:r>
    </w:p>
    <w:p>
      <w:pPr>
        <w:pStyle w:val="PreformattedText"/>
        <w:bidi w:val="0"/>
        <w:spacing w:before="0" w:after="0"/>
        <w:jc w:val="left"/>
        <w:rPr/>
      </w:pPr>
      <w:r>
        <w:rPr/>
        <w:t>Estado inconsistente: nota gravada em `grades` sem actualização do resultado; médias desactualizadas.</w:t>
      </w:r>
    </w:p>
    <w:p>
      <w:pPr>
        <w:pStyle w:val="PreformattedText"/>
        <w:bidi w:val="0"/>
        <w:spacing w:before="0" w:after="0"/>
        <w:jc w:val="left"/>
        <w:rPr/>
      </w:pPr>
      <w:r>
        <w:rPr/>
        <w:t>Com `prisma.$transaction`, qualquer falha → rollback total, integridade preservada.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**2. Qual foi a regra de negócio mais difícil de traduzir para código?**</w:t>
      </w:r>
    </w:p>
    <w:p>
      <w:pPr>
        <w:pStyle w:val="PreformattedText"/>
        <w:bidi w:val="0"/>
        <w:spacing w:before="0" w:after="0"/>
        <w:jc w:val="left"/>
        <w:rPr/>
      </w:pPr>
      <w:r>
        <w:rPr/>
        <w:t>O cálculo da média ponderada dentro de uma transacção atómica: (a) atomicidade do recálculo;</w:t>
      </w:r>
    </w:p>
    <w:p>
      <w:pPr>
        <w:pStyle w:val="PreformattedText"/>
        <w:bidi w:val="0"/>
        <w:spacing w:before="0" w:after="0"/>
        <w:jc w:val="left"/>
        <w:rPr/>
      </w:pPr>
      <w:r>
        <w:rPr/>
        <w:t>(b) múltiplos estados do resultado (APPROVED/RECOVERY/FAILED/IN_PROGRESS/PENDING); (c) conflitos</w:t>
      </w:r>
    </w:p>
    <w:p>
      <w:pPr>
        <w:pStyle w:val="PreformattedText"/>
        <w:bidi w:val="0"/>
        <w:spacing w:before="0" w:after="0"/>
        <w:jc w:val="left"/>
        <w:rPr/>
      </w:pPr>
      <w:r>
        <w:rPr/>
        <w:t>de horário cruzando professor+turma+sala no mesmo período.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**3. Que diferença fez ter o schema de validação separado do controller?**</w:t>
      </w:r>
    </w:p>
    <w:p>
      <w:pPr>
        <w:pStyle w:val="PreformattedText"/>
        <w:bidi w:val="0"/>
        <w:spacing w:before="0" w:after="0"/>
        <w:jc w:val="left"/>
        <w:rPr/>
      </w:pPr>
      <w:r>
        <w:rPr/>
        <w:t>Reutilização (`@smartcampus/validation`), testabilidade, responsabilidade única, consistência</w:t>
      </w:r>
    </w:p>
    <w:p>
      <w:pPr>
        <w:pStyle w:val="PreformattedText"/>
        <w:bidi w:val="0"/>
        <w:spacing w:before="0" w:after="0"/>
        <w:jc w:val="left"/>
        <w:rPr/>
      </w:pPr>
      <w:r>
        <w:rPr/>
        <w:t>entre endpoints e manutenção centralizada.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**4. Um outro grupo perceberia o modelo só com OpenAPI + Prisma?**</w:t>
      </w:r>
    </w:p>
    <w:p>
      <w:pPr>
        <w:pStyle w:val="PreformattedText"/>
        <w:bidi w:val="0"/>
        <w:spacing w:before="0" w:after="0"/>
        <w:jc w:val="left"/>
        <w:rPr/>
      </w:pPr>
      <w:r>
        <w:rPr/>
        <w:t>Sim com limitações: OpenAPI+Prisma mostram estrutura e contrato, mas as **regras de negócio**</w:t>
      </w:r>
    </w:p>
    <w:p>
      <w:pPr>
        <w:pStyle w:val="PreformattedText"/>
        <w:bidi w:val="0"/>
        <w:spacing w:before="0" w:after="0"/>
        <w:jc w:val="left"/>
        <w:rPr/>
      </w:pPr>
      <w:r>
        <w:rPr/>
        <w:t>(imutabilidade de peso, unicidades, cálculo da média, transacções) exigem a documentação</w:t>
      </w:r>
    </w:p>
    <w:p>
      <w:pPr>
        <w:pStyle w:val="PreformattedText"/>
        <w:bidi w:val="0"/>
        <w:spacing w:before="0" w:after="0"/>
        <w:jc w:val="left"/>
        <w:rPr/>
      </w:pPr>
      <w:r>
        <w:rPr/>
        <w:t>adicional (`manual-apis-core.md`, README, diagramas).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23. Explicação do Código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Documento dedicado: **`docs/code-explanation.md`** — explicação pedagógica linha a linha (com</w:t>
      </w:r>
    </w:p>
    <w:p>
      <w:pPr>
        <w:pStyle w:val="PreformattedText"/>
        <w:bidi w:val="0"/>
        <w:spacing w:before="0" w:after="0"/>
        <w:jc w:val="left"/>
        <w:rPr/>
      </w:pPr>
      <w:r>
        <w:rPr/>
        <w:t>referências de números de linha) de `evaluation.ts`, `calculationEngine.ts`, `schemas/index.ts`,</w:t>
      </w:r>
    </w:p>
    <w:p>
      <w:pPr>
        <w:pStyle w:val="PreformattedText"/>
        <w:bidi w:val="0"/>
        <w:spacing w:before="0" w:after="0"/>
        <w:jc w:val="left"/>
        <w:rPr/>
      </w:pPr>
      <w:r>
        <w:rPr/>
        <w:t>`router`, `app.ts`, DTOs e motor de cálculo. Inclui fluxos ilustrativos (lançar nota ACID e</w:t>
      </w:r>
    </w:p>
    <w:p>
      <w:pPr>
        <w:pStyle w:val="PreformattedText"/>
        <w:bidi w:val="0"/>
        <w:spacing w:before="0" w:after="0"/>
        <w:jc w:val="left"/>
        <w:rPr/>
      </w:pPr>
      <w:r>
        <w:rPr/>
        <w:t>imprimir pauta).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24. Conclusão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O módulo **G3 — Avaliações e Horários** está **completo e validado**: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 **127 testes verdes** (75 unit + 52 e2e) e `typecheck` limpo.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**Transacções ACID** provadas com rollback forçado.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**API aberta** (sem auth), contrato documentado e clientes tipados.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**Diagramas ER/UML** humanizados e editáveis; **evidências reais** de execução.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**Auditoria** registada e documentação **alinhada** (README, AGENTS.md, docs, Word).</w:t>
      </w:r>
    </w:p>
    <w:p>
      <w:pPr>
        <w:pStyle w:val="PreformattedText"/>
        <w:bidi w:val="0"/>
        <w:spacing w:before="0" w:after="0"/>
        <w:jc w:val="left"/>
        <w:rPr/>
      </w:pPr>
      <w:r>
        <w:rPr/>
        <w:t>- Instalação **1-comando** com `docker compose up -d` (PostgreSQL 16, porta 5434).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O módulo está pronto para ser avaliado e reutilizado por outros módulos do Smart Campus.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DejaVu Serif">
    <w:charset w:val="01"/>
    <w:family w:val="roman"/>
    <w:pitch w:val="variable"/>
  </w:font>
  <w:font w:name="DejaVu Sans">
    <w:charset w:val="01"/>
    <w:family w:val="swiss"/>
    <w:pitch w:val="variable"/>
  </w:font>
  <w:font w:name="DejaVu Sans Mono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DejaVu Serif" w:hAnsi="DejaVu Serif" w:eastAsia="Source Han Serif SC" w:cs="Source Han Sans SC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DejaVu Serif" w:hAnsi="DejaVu Serif" w:eastAsia="Source Han Serif SC" w:cs="Source Han Sans SC"/>
      <w:color w:val="auto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Source Han Sans SC" w:cs="Source Han Sans SC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Source Han Sans SC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Source Han Sans SC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Source Han Sans SC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DejaVu Sans Mono" w:hAnsi="DejaVu Sans Mono" w:eastAsia="Noto Sans Mono CJK SC" w:cs="DejaVu Sans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LibreOffice/24.2.0.3$Linux_X86_64 LibreOffice_project/420$Build-3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