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D101" w14:textId="77777777" w:rsidR="00DC3B5C" w:rsidRPr="00DC3B5C" w:rsidRDefault="00DC3B5C" w:rsidP="00DC3B5C">
      <w:pPr>
        <w:rPr>
          <w:b/>
          <w:bCs/>
        </w:rPr>
      </w:pPr>
      <w:r w:rsidRPr="00DC3B5C">
        <w:rPr>
          <w:b/>
          <w:bCs/>
        </w:rPr>
        <w:t>Description</w:t>
      </w:r>
    </w:p>
    <w:p w14:paraId="1332D754" w14:textId="77777777" w:rsidR="00DC3B5C" w:rsidRPr="00DC3B5C" w:rsidRDefault="00DC3B5C" w:rsidP="00DC3B5C">
      <w:r w:rsidRPr="00DC3B5C">
        <w:t>The Combat Exposure Scale (CES) is a 7-item self-report measure that assesses wartime stressors experienced by combatants. Items are rated on a 5-point frequency (1 = "no" or "never" to 5 = "26+ times" or "51+ times"), 5-point duration (1 = "never" to 5 = "7+ months"), or 45-point degree of loss (1 = "none" to 45 = "76% or more") scale.</w:t>
      </w:r>
    </w:p>
    <w:p w14:paraId="207B5B54" w14:textId="77777777" w:rsidR="00DC3B5C" w:rsidRPr="00DC3B5C" w:rsidRDefault="00DC3B5C" w:rsidP="00DC3B5C">
      <w:r w:rsidRPr="00DC3B5C">
        <w:t>Respondents are asked to reply based on their exposure to various combat situations, such as firing rounds at the enemy and being on dangerous duty.</w:t>
      </w:r>
    </w:p>
    <w:p w14:paraId="15943C89" w14:textId="77777777" w:rsidR="00DC3B5C" w:rsidRDefault="00DC3B5C" w:rsidP="00DC3B5C">
      <w:pPr>
        <w:rPr>
          <w:b/>
          <w:bCs/>
        </w:rPr>
      </w:pPr>
    </w:p>
    <w:p w14:paraId="376B66A1" w14:textId="60436C07" w:rsidR="00DC3B5C" w:rsidRPr="00DC3B5C" w:rsidRDefault="00DC3B5C" w:rsidP="00DC3B5C">
      <w:pPr>
        <w:rPr>
          <w:b/>
          <w:bCs/>
        </w:rPr>
      </w:pPr>
      <w:r w:rsidRPr="00DC3B5C">
        <w:rPr>
          <w:b/>
          <w:bCs/>
        </w:rPr>
        <w:t>Administration and Scoring</w:t>
      </w:r>
    </w:p>
    <w:p w14:paraId="2E4D0269" w14:textId="77777777" w:rsidR="00DC3B5C" w:rsidRPr="00DC3B5C" w:rsidRDefault="00DC3B5C" w:rsidP="00DC3B5C">
      <w:r w:rsidRPr="00DC3B5C">
        <w:t>The CES was developed to be easily administered and scored and is useful in both research and clinical settings. The total CES score (ranging from 0 - 41) is calculated by using a sum of weighted scores, which can be classified into one of five categories of combat exposure ranging from "light" to "heavy." Scoring instructions are included with the measure.</w:t>
      </w:r>
    </w:p>
    <w:p w14:paraId="5B623A67" w14:textId="77777777" w:rsidR="00DC3B5C" w:rsidRPr="00DC3B5C" w:rsidRDefault="00DC3B5C" w:rsidP="00DC3B5C">
      <w:r w:rsidRPr="00DC3B5C">
        <w:t>Sample Item</w:t>
      </w:r>
    </w:p>
    <w:p w14:paraId="62676D76" w14:textId="77777777" w:rsidR="00DC3B5C" w:rsidRPr="00DC3B5C" w:rsidRDefault="00DC3B5C" w:rsidP="00DC3B5C">
      <w:pPr>
        <w:numPr>
          <w:ilvl w:val="0"/>
          <w:numId w:val="1"/>
        </w:numPr>
      </w:pPr>
      <w:r w:rsidRPr="00DC3B5C">
        <w:rPr>
          <w:b/>
          <w:bCs/>
        </w:rPr>
        <w:t>Item:</w:t>
      </w:r>
      <w:r w:rsidRPr="00DC3B5C">
        <w:t> Were you ever surrounded by the enemy?</w:t>
      </w:r>
    </w:p>
    <w:p w14:paraId="34DF4539" w14:textId="77777777" w:rsidR="00DC3B5C" w:rsidRPr="00DC3B5C" w:rsidRDefault="00DC3B5C" w:rsidP="00DC3B5C">
      <w:pPr>
        <w:numPr>
          <w:ilvl w:val="0"/>
          <w:numId w:val="1"/>
        </w:numPr>
      </w:pPr>
      <w:r w:rsidRPr="00DC3B5C">
        <w:rPr>
          <w:b/>
          <w:bCs/>
        </w:rPr>
        <w:t>Response:</w:t>
      </w:r>
      <w:r w:rsidRPr="00DC3B5C">
        <w:t> 5-point frequency (1 = "no" to 5 = "26+ times")</w:t>
      </w:r>
    </w:p>
    <w:p w14:paraId="4EA6637C" w14:textId="77777777" w:rsidR="00DC3B5C" w:rsidRDefault="00DC3B5C" w:rsidP="00DC3B5C"/>
    <w:p w14:paraId="746F711F" w14:textId="7FE9FD46" w:rsidR="00DC3B5C" w:rsidRPr="00DC3B5C" w:rsidRDefault="00DC3B5C" w:rsidP="00DC3B5C">
      <w:pPr>
        <w:rPr>
          <w:b/>
          <w:bCs/>
        </w:rPr>
      </w:pPr>
      <w:r w:rsidRPr="00DC3B5C">
        <w:rPr>
          <w:b/>
          <w:bCs/>
        </w:rPr>
        <w:t>References</w:t>
      </w:r>
    </w:p>
    <w:p w14:paraId="7253B529" w14:textId="77777777" w:rsidR="00DC3B5C" w:rsidRPr="00DC3B5C" w:rsidRDefault="00DC3B5C" w:rsidP="00DC3B5C">
      <w:r w:rsidRPr="00DC3B5C">
        <w:t xml:space="preserve">Keane, T.M., Fairbank, J.A., Caddell, J.M., </w:t>
      </w:r>
      <w:proofErr w:type="spellStart"/>
      <w:r w:rsidRPr="00DC3B5C">
        <w:t>Zimering</w:t>
      </w:r>
      <w:proofErr w:type="spellEnd"/>
      <w:r w:rsidRPr="00DC3B5C">
        <w:t>, R.T., Taylor, K.L., &amp; Mora, C. (1989). </w:t>
      </w:r>
      <w:hyperlink r:id="rId5" w:history="1">
        <w:r w:rsidRPr="00DC3B5C">
          <w:rPr>
            <w:rStyle w:val="Hyperlink"/>
          </w:rPr>
          <w:t>Clinical evaluation of a measure to assess combat exposure</w:t>
        </w:r>
      </w:hyperlink>
      <w:r w:rsidRPr="00DC3B5C">
        <w:t> (PDF). </w:t>
      </w:r>
      <w:r w:rsidRPr="00DC3B5C">
        <w:rPr>
          <w:i/>
          <w:iCs/>
        </w:rPr>
        <w:t>Psychological Assessment, 1</w:t>
      </w:r>
      <w:r w:rsidRPr="00DC3B5C">
        <w:t xml:space="preserve">, 53-55. doi: 10.1037/1040-3590.1.1.53 </w:t>
      </w:r>
      <w:proofErr w:type="spellStart"/>
      <w:r w:rsidRPr="00DC3B5C">
        <w:t>PTSDpubs</w:t>
      </w:r>
      <w:proofErr w:type="spellEnd"/>
      <w:r w:rsidRPr="00DC3B5C">
        <w:t xml:space="preserve"> ID: 01555</w:t>
      </w:r>
    </w:p>
    <w:p w14:paraId="673DC68F" w14:textId="77777777" w:rsidR="00B17C8F" w:rsidRDefault="00B17C8F"/>
    <w:sectPr w:rsidR="00B17C8F" w:rsidSect="00DC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E79E5"/>
    <w:multiLevelType w:val="multilevel"/>
    <w:tmpl w:val="2A6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26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C"/>
    <w:rsid w:val="00001B6B"/>
    <w:rsid w:val="00033CE1"/>
    <w:rsid w:val="00034726"/>
    <w:rsid w:val="00045CB2"/>
    <w:rsid w:val="00051B43"/>
    <w:rsid w:val="000666EA"/>
    <w:rsid w:val="0007748C"/>
    <w:rsid w:val="00077C91"/>
    <w:rsid w:val="0008244E"/>
    <w:rsid w:val="00086515"/>
    <w:rsid w:val="00096DE8"/>
    <w:rsid w:val="000A1D3B"/>
    <w:rsid w:val="000A5EE0"/>
    <w:rsid w:val="000A6372"/>
    <w:rsid w:val="000B320E"/>
    <w:rsid w:val="000C25AE"/>
    <w:rsid w:val="000E016D"/>
    <w:rsid w:val="000E4720"/>
    <w:rsid w:val="000F094B"/>
    <w:rsid w:val="00106ECD"/>
    <w:rsid w:val="00133828"/>
    <w:rsid w:val="001344BD"/>
    <w:rsid w:val="00151DF8"/>
    <w:rsid w:val="00176BB1"/>
    <w:rsid w:val="00193F48"/>
    <w:rsid w:val="001A0AFB"/>
    <w:rsid w:val="001A1726"/>
    <w:rsid w:val="001A3B15"/>
    <w:rsid w:val="001B0895"/>
    <w:rsid w:val="001C4EBC"/>
    <w:rsid w:val="001D4BB8"/>
    <w:rsid w:val="00234D81"/>
    <w:rsid w:val="002478A1"/>
    <w:rsid w:val="00253AFF"/>
    <w:rsid w:val="00263501"/>
    <w:rsid w:val="002A64E3"/>
    <w:rsid w:val="002F5539"/>
    <w:rsid w:val="003017C6"/>
    <w:rsid w:val="0030596D"/>
    <w:rsid w:val="00305B1D"/>
    <w:rsid w:val="00316291"/>
    <w:rsid w:val="003401F3"/>
    <w:rsid w:val="003711C4"/>
    <w:rsid w:val="003B2C34"/>
    <w:rsid w:val="00410C39"/>
    <w:rsid w:val="00421D5F"/>
    <w:rsid w:val="004251A2"/>
    <w:rsid w:val="00427F5C"/>
    <w:rsid w:val="0043689F"/>
    <w:rsid w:val="00466546"/>
    <w:rsid w:val="00480811"/>
    <w:rsid w:val="00484667"/>
    <w:rsid w:val="004B1014"/>
    <w:rsid w:val="004B15DD"/>
    <w:rsid w:val="004D75C4"/>
    <w:rsid w:val="004F1709"/>
    <w:rsid w:val="00514149"/>
    <w:rsid w:val="00526D74"/>
    <w:rsid w:val="00555309"/>
    <w:rsid w:val="005674B5"/>
    <w:rsid w:val="00571040"/>
    <w:rsid w:val="0058144A"/>
    <w:rsid w:val="005C2A3B"/>
    <w:rsid w:val="005D1E78"/>
    <w:rsid w:val="006423A8"/>
    <w:rsid w:val="006505B5"/>
    <w:rsid w:val="0065473F"/>
    <w:rsid w:val="00666D4D"/>
    <w:rsid w:val="00685BAD"/>
    <w:rsid w:val="00685F5F"/>
    <w:rsid w:val="006B7410"/>
    <w:rsid w:val="006E6B74"/>
    <w:rsid w:val="006F67E7"/>
    <w:rsid w:val="00705BF8"/>
    <w:rsid w:val="00712A20"/>
    <w:rsid w:val="007142CA"/>
    <w:rsid w:val="00736482"/>
    <w:rsid w:val="00751FFC"/>
    <w:rsid w:val="00771533"/>
    <w:rsid w:val="00795B0C"/>
    <w:rsid w:val="007B3065"/>
    <w:rsid w:val="007D6249"/>
    <w:rsid w:val="0081456A"/>
    <w:rsid w:val="00814670"/>
    <w:rsid w:val="00843FC3"/>
    <w:rsid w:val="008835E0"/>
    <w:rsid w:val="00896AD3"/>
    <w:rsid w:val="008A2A7B"/>
    <w:rsid w:val="008B0DE4"/>
    <w:rsid w:val="008C0DDD"/>
    <w:rsid w:val="008C1BF8"/>
    <w:rsid w:val="008C1C8E"/>
    <w:rsid w:val="008C4491"/>
    <w:rsid w:val="008D1A0E"/>
    <w:rsid w:val="008D5357"/>
    <w:rsid w:val="008E21AF"/>
    <w:rsid w:val="00900422"/>
    <w:rsid w:val="00902901"/>
    <w:rsid w:val="0090628A"/>
    <w:rsid w:val="00917893"/>
    <w:rsid w:val="009366AB"/>
    <w:rsid w:val="00941791"/>
    <w:rsid w:val="009A3B48"/>
    <w:rsid w:val="009E0150"/>
    <w:rsid w:val="009F1DBA"/>
    <w:rsid w:val="00A67B7E"/>
    <w:rsid w:val="00AB3B3C"/>
    <w:rsid w:val="00AC1009"/>
    <w:rsid w:val="00AC1195"/>
    <w:rsid w:val="00AF6882"/>
    <w:rsid w:val="00B17C8F"/>
    <w:rsid w:val="00B20965"/>
    <w:rsid w:val="00B24724"/>
    <w:rsid w:val="00B31735"/>
    <w:rsid w:val="00B37B82"/>
    <w:rsid w:val="00B51FB7"/>
    <w:rsid w:val="00BB7503"/>
    <w:rsid w:val="00BD231A"/>
    <w:rsid w:val="00BD5D18"/>
    <w:rsid w:val="00BE29E9"/>
    <w:rsid w:val="00BF307E"/>
    <w:rsid w:val="00C21DCE"/>
    <w:rsid w:val="00C26D26"/>
    <w:rsid w:val="00C42595"/>
    <w:rsid w:val="00C942D8"/>
    <w:rsid w:val="00CB3B09"/>
    <w:rsid w:val="00CB5A49"/>
    <w:rsid w:val="00CE53BE"/>
    <w:rsid w:val="00D272C7"/>
    <w:rsid w:val="00D36DC2"/>
    <w:rsid w:val="00D63F52"/>
    <w:rsid w:val="00D71A85"/>
    <w:rsid w:val="00D73E59"/>
    <w:rsid w:val="00DC3B5C"/>
    <w:rsid w:val="00DF1FF2"/>
    <w:rsid w:val="00DF3F04"/>
    <w:rsid w:val="00E47464"/>
    <w:rsid w:val="00E47BCC"/>
    <w:rsid w:val="00EB1864"/>
    <w:rsid w:val="00F26BA3"/>
    <w:rsid w:val="00F42373"/>
    <w:rsid w:val="00F52135"/>
    <w:rsid w:val="00F53AB7"/>
    <w:rsid w:val="00F75797"/>
    <w:rsid w:val="00F85D49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E3609"/>
  <w15:chartTrackingRefBased/>
  <w15:docId w15:val="{38128A68-17BD-3940-9864-8BB422D1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B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tsd.va.gov/professional/articles/article-pdf/id0155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jocdoc in Texas</dc:creator>
  <cp:keywords/>
  <dc:description/>
  <cp:lastModifiedBy>jocdoc in Texas</cp:lastModifiedBy>
  <cp:revision>2</cp:revision>
  <cp:lastPrinted>2025-02-19T20:30:00Z</cp:lastPrinted>
  <dcterms:created xsi:type="dcterms:W3CDTF">2025-02-19T20:32:00Z</dcterms:created>
  <dcterms:modified xsi:type="dcterms:W3CDTF">2025-02-19T20:32:00Z</dcterms:modified>
</cp:coreProperties>
</file>