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F453F" w14:textId="77777777" w:rsidR="007E396A" w:rsidRDefault="00245BD8">
      <w:pPr>
        <w:pBdr>
          <w:bottom w:val="single" w:sz="6" w:space="1" w:color="2E75B6"/>
        </w:pBdr>
        <w:spacing w:before="200" w:after="800"/>
        <w:jc w:val="center"/>
      </w:pPr>
      <w:r>
        <w:rPr>
          <w:b/>
          <w:bCs/>
          <w:color w:val="1F4E79"/>
          <w:sz w:val="48"/>
          <w:szCs w:val="48"/>
        </w:rPr>
        <w:t>Smart Case Assistant for Judicial Analysis</w:t>
      </w:r>
    </w:p>
    <w:p w14:paraId="62106278" w14:textId="77777777" w:rsidR="007E396A" w:rsidRDefault="00245BD8">
      <w:pPr>
        <w:spacing w:before="200" w:after="800"/>
        <w:jc w:val="center"/>
      </w:pPr>
      <w:r>
        <w:rPr>
          <w:color w:val="666666"/>
          <w:sz w:val="26"/>
          <w:szCs w:val="26"/>
        </w:rPr>
        <w:t>Technical Documentation &amp; Project Guide</w:t>
      </w:r>
    </w:p>
    <w:p w14:paraId="299E749B" w14:textId="77777777" w:rsidR="007E396A" w:rsidRDefault="00245BD8">
      <w:pPr>
        <w:spacing w:before="600" w:after="120"/>
        <w:jc w:val="center"/>
      </w:pPr>
      <w:r>
        <w:rPr>
          <w:color w:val="555555"/>
        </w:rPr>
        <w:t>Judges | Lawyers | Law Students | Legal Professionals</w:t>
      </w:r>
    </w:p>
    <w:p w14:paraId="034A887C" w14:textId="77777777" w:rsidR="007E396A" w:rsidRDefault="00245BD8">
      <w:r>
        <w:br w:type="page"/>
      </w:r>
    </w:p>
    <w:p w14:paraId="5D62BEC2" w14:textId="77777777" w:rsidR="007E396A" w:rsidRDefault="00245BD8">
      <w:pPr>
        <w:pStyle w:val="Heading1"/>
      </w:pPr>
      <w:r>
        <w:lastRenderedPageBreak/>
        <w:t>Data Statistics Overview</w:t>
      </w:r>
    </w:p>
    <w:p w14:paraId="303CFDC9" w14:textId="77777777" w:rsidR="007E396A" w:rsidRDefault="00245BD8">
      <w:pPr>
        <w:spacing w:before="80" w:after="80"/>
      </w:pPr>
      <w:r>
        <w:rPr>
          <w:color w:val="333333"/>
        </w:rPr>
        <w:t>The following table shows the key descriptive statistics (df.describe()) for the main numerical columns in the dataset:</w:t>
      </w:r>
    </w:p>
    <w:p w14:paraId="2EE0C251" w14:textId="77777777" w:rsidR="007E396A" w:rsidRDefault="007E396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4"/>
        <w:gridCol w:w="1026"/>
        <w:gridCol w:w="1005"/>
        <w:gridCol w:w="998"/>
        <w:gridCol w:w="984"/>
        <w:gridCol w:w="984"/>
        <w:gridCol w:w="998"/>
        <w:gridCol w:w="998"/>
        <w:gridCol w:w="713"/>
      </w:tblGrid>
      <w:tr w:rsidR="007E396A" w14:paraId="053EE84D"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7F8B5D09" w14:textId="77777777" w:rsidR="007E396A" w:rsidRDefault="00245BD8">
            <w:r>
              <w:rPr>
                <w:b/>
                <w:bCs/>
                <w:color w:val="FFFFFF"/>
                <w:sz w:val="18"/>
                <w:szCs w:val="18"/>
              </w:rPr>
              <w:t>Column Name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207D2AA4" w14:textId="77777777" w:rsidR="007E396A" w:rsidRDefault="00245BD8">
            <w:r>
              <w:rPr>
                <w:b/>
                <w:bCs/>
                <w:color w:val="FFFFFF"/>
                <w:sz w:val="18"/>
                <w:szCs w:val="18"/>
              </w:rPr>
              <w:t>Count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7CD99F87" w14:textId="77777777" w:rsidR="007E396A" w:rsidRDefault="00245BD8">
            <w:r>
              <w:rPr>
                <w:b/>
                <w:bCs/>
                <w:color w:val="FFFFFF"/>
                <w:sz w:val="18"/>
                <w:szCs w:val="18"/>
              </w:rPr>
              <w:t>Mean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43CA08F6" w14:textId="77777777" w:rsidR="007E396A" w:rsidRDefault="00245BD8">
            <w:r>
              <w:rPr>
                <w:b/>
                <w:bCs/>
                <w:color w:val="FFFFFF"/>
                <w:sz w:val="18"/>
                <w:szCs w:val="18"/>
              </w:rPr>
              <w:t>Std Dev</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38C69637" w14:textId="77777777" w:rsidR="007E396A" w:rsidRDefault="00245BD8">
            <w:r>
              <w:rPr>
                <w:b/>
                <w:bCs/>
                <w:color w:val="FFFFFF"/>
                <w:sz w:val="18"/>
                <w:szCs w:val="18"/>
              </w:rPr>
              <w:t>Min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357D9572" w14:textId="77777777" w:rsidR="007E396A" w:rsidRDefault="00245BD8">
            <w:r>
              <w:rPr>
                <w:b/>
                <w:bCs/>
                <w:color w:val="FFFFFF"/>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2DDB0B9C" w14:textId="77777777" w:rsidR="007E396A" w:rsidRDefault="00245BD8">
            <w:r>
              <w:rPr>
                <w:b/>
                <w:bCs/>
                <w:color w:val="FFFFFF"/>
                <w:sz w:val="18"/>
                <w:szCs w:val="18"/>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4759274E" w14:textId="77777777" w:rsidR="007E396A" w:rsidRDefault="00245BD8">
            <w:r>
              <w:rPr>
                <w:b/>
                <w:bCs/>
                <w:color w:val="FFFFFF"/>
                <w:sz w:val="18"/>
                <w:szCs w:val="18"/>
              </w:rPr>
              <w:t>75%</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tcPr>
          <w:p w14:paraId="4245A7B0" w14:textId="77777777" w:rsidR="007E396A" w:rsidRDefault="00245BD8">
            <w:r>
              <w:rPr>
                <w:b/>
                <w:bCs/>
                <w:color w:val="FFFFFF"/>
                <w:sz w:val="18"/>
                <w:szCs w:val="18"/>
              </w:rPr>
              <w:t>Max</w:t>
            </w:r>
          </w:p>
        </w:tc>
      </w:tr>
      <w:tr w:rsidR="007E396A" w14:paraId="002D5CC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596291E3" w14:textId="77777777" w:rsidR="007E396A" w:rsidRDefault="00245BD8">
            <w:r>
              <w:rPr>
                <w:color w:val="333333"/>
                <w:sz w:val="18"/>
                <w:szCs w:val="18"/>
              </w:rPr>
              <w:t>عدد_الجلسات (Sessions)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58388FB" w14:textId="77777777" w:rsidR="007E396A" w:rsidRDefault="00245BD8">
            <w:r>
              <w:rPr>
                <w:color w:val="333333"/>
                <w:sz w:val="18"/>
                <w:szCs w:val="18"/>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122AE505" w14:textId="77777777" w:rsidR="007E396A" w:rsidRDefault="00245BD8">
            <w:r>
              <w:rPr>
                <w:color w:val="333333"/>
                <w:sz w:val="18"/>
                <w:szCs w:val="18"/>
              </w:rPr>
              <w:t>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12A0B082" w14:textId="77777777" w:rsidR="007E396A" w:rsidRDefault="00245BD8">
            <w:r>
              <w:rPr>
                <w:color w:val="333333"/>
                <w:sz w:val="18"/>
                <w:szCs w:val="18"/>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9A02DD7" w14:textId="77777777" w:rsidR="007E396A" w:rsidRDefault="00245BD8">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510B56F0" w14:textId="77777777" w:rsidR="007E396A" w:rsidRDefault="00245BD8">
            <w:r>
              <w:rPr>
                <w:color w:val="333333"/>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B131A1E" w14:textId="77777777" w:rsidR="007E396A" w:rsidRDefault="00245BD8">
            <w:r>
              <w:rPr>
                <w:color w:val="333333"/>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66DDBE13" w14:textId="77777777" w:rsidR="007E396A" w:rsidRDefault="00245BD8">
            <w:r>
              <w:rPr>
                <w:color w:val="333333"/>
                <w:sz w:val="18"/>
                <w:szCs w:val="18"/>
              </w:rPr>
              <w:t>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63D1BC30" w14:textId="77777777" w:rsidR="007E396A" w:rsidRDefault="00245BD8">
            <w:r>
              <w:rPr>
                <w:color w:val="333333"/>
                <w:sz w:val="18"/>
                <w:szCs w:val="18"/>
              </w:rPr>
              <w:t>28</w:t>
            </w:r>
          </w:p>
        </w:tc>
      </w:tr>
      <w:tr w:rsidR="007E396A" w14:paraId="05A28E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674BE706" w14:textId="77777777" w:rsidR="007E396A" w:rsidRDefault="00245BD8">
            <w:r>
              <w:rPr>
                <w:color w:val="333333"/>
                <w:sz w:val="18"/>
                <w:szCs w:val="18"/>
              </w:rPr>
              <w:t>عدد_الشهود (Witnesses)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65EAB0A3" w14:textId="77777777" w:rsidR="007E396A" w:rsidRDefault="00245BD8">
            <w:r>
              <w:rPr>
                <w:color w:val="333333"/>
                <w:sz w:val="18"/>
                <w:szCs w:val="18"/>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7787552C" w14:textId="77777777" w:rsidR="007E396A" w:rsidRDefault="00245BD8">
            <w:r>
              <w:rPr>
                <w:color w:val="333333"/>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1DDB71C5" w14:textId="77777777" w:rsidR="007E396A" w:rsidRDefault="00245BD8">
            <w:r>
              <w:rPr>
                <w:color w:val="333333"/>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06A864EB" w14:textId="77777777" w:rsidR="007E396A" w:rsidRDefault="00245BD8">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05343064" w14:textId="77777777" w:rsidR="007E396A" w:rsidRDefault="00245BD8">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3E311577" w14:textId="77777777" w:rsidR="007E396A" w:rsidRDefault="00245BD8">
            <w:r>
              <w:rPr>
                <w:color w:val="333333"/>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7C11455A" w14:textId="77777777" w:rsidR="007E396A" w:rsidRDefault="00245BD8">
            <w:r>
              <w:rPr>
                <w:color w:val="333333"/>
                <w:sz w:val="18"/>
                <w:szCs w:val="18"/>
              </w:rPr>
              <w:t>4</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3D9E86B4" w14:textId="77777777" w:rsidR="007E396A" w:rsidRDefault="00245BD8">
            <w:r>
              <w:rPr>
                <w:color w:val="333333"/>
                <w:sz w:val="18"/>
                <w:szCs w:val="18"/>
              </w:rPr>
              <w:t>15</w:t>
            </w:r>
          </w:p>
        </w:tc>
      </w:tr>
      <w:tr w:rsidR="007E396A" w14:paraId="15AC3A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4849EED4" w14:textId="77777777" w:rsidR="007E396A" w:rsidRDefault="00245BD8">
            <w:r>
              <w:rPr>
                <w:color w:val="333333"/>
                <w:sz w:val="18"/>
                <w:szCs w:val="18"/>
              </w:rPr>
              <w:t>عدد_الخبراء (Experts)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575C0784" w14:textId="77777777" w:rsidR="007E396A" w:rsidRDefault="00245BD8">
            <w:r>
              <w:rPr>
                <w:color w:val="333333"/>
                <w:sz w:val="18"/>
                <w:szCs w:val="18"/>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00993E41" w14:textId="77777777" w:rsidR="007E396A" w:rsidRDefault="00245BD8">
            <w:r>
              <w:rPr>
                <w:color w:val="333333"/>
                <w:sz w:val="18"/>
                <w:szCs w:val="18"/>
              </w:rPr>
              <w:t>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11F5FB4A" w14:textId="77777777" w:rsidR="007E396A" w:rsidRDefault="00245BD8">
            <w:r>
              <w:rPr>
                <w:color w:val="333333"/>
                <w:sz w:val="18"/>
                <w:szCs w:val="18"/>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24B5F7CA" w14:textId="77777777" w:rsidR="007E396A" w:rsidRDefault="00245BD8">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73EFBE4F" w14:textId="77777777" w:rsidR="007E396A" w:rsidRDefault="00245BD8">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4F64CE8D" w14:textId="77777777" w:rsidR="007E396A" w:rsidRDefault="00245BD8">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6954E464" w14:textId="77777777" w:rsidR="007E396A" w:rsidRDefault="00245BD8">
            <w:r>
              <w:rPr>
                <w:color w:val="333333"/>
                <w:sz w:val="18"/>
                <w:szCs w:val="18"/>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78CAC31D" w14:textId="77777777" w:rsidR="007E396A" w:rsidRDefault="00245BD8">
            <w:r>
              <w:rPr>
                <w:color w:val="333333"/>
                <w:sz w:val="18"/>
                <w:szCs w:val="18"/>
              </w:rPr>
              <w:t>8</w:t>
            </w:r>
          </w:p>
        </w:tc>
      </w:tr>
      <w:tr w:rsidR="007E396A" w14:paraId="3F5A1F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0B42A54E" w14:textId="77777777" w:rsidR="007E396A" w:rsidRDefault="00245BD8">
            <w:r>
              <w:rPr>
                <w:color w:val="333333"/>
                <w:sz w:val="18"/>
                <w:szCs w:val="18"/>
              </w:rPr>
              <w:t>مدة_النظر_بالقضية (Duration-Days)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16CC59D6" w14:textId="77777777" w:rsidR="007E396A" w:rsidRDefault="00245BD8">
            <w:r>
              <w:rPr>
                <w:color w:val="333333"/>
                <w:sz w:val="18"/>
                <w:szCs w:val="18"/>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389F1892" w14:textId="77777777" w:rsidR="007E396A" w:rsidRDefault="00245BD8">
            <w:r>
              <w:rPr>
                <w:color w:val="333333"/>
                <w:sz w:val="18"/>
                <w:szCs w:val="18"/>
              </w:rPr>
              <w:t>487.3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4A7E6ADC" w14:textId="77777777" w:rsidR="007E396A" w:rsidRDefault="00245BD8">
            <w:r>
              <w:rPr>
                <w:color w:val="333333"/>
                <w:sz w:val="18"/>
                <w:szCs w:val="18"/>
              </w:rPr>
              <w:t>398.2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6ED6613F" w14:textId="77777777" w:rsidR="007E396A" w:rsidRDefault="00245BD8">
            <w:r>
              <w:rPr>
                <w:color w:val="333333"/>
                <w:sz w:val="18"/>
                <w:szCs w:val="18"/>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315D9A3C" w14:textId="77777777" w:rsidR="007E396A" w:rsidRDefault="00245BD8">
            <w:r>
              <w:rPr>
                <w:color w:val="333333"/>
                <w:sz w:val="18"/>
                <w:szCs w:val="18"/>
              </w:rPr>
              <w:t>156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6EF2BC72" w14:textId="77777777" w:rsidR="007E396A" w:rsidRDefault="00245BD8">
            <w:r>
              <w:rPr>
                <w:color w:val="333333"/>
                <w:sz w:val="18"/>
                <w:szCs w:val="18"/>
              </w:rPr>
              <w:t>365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71345AA5" w14:textId="77777777" w:rsidR="007E396A" w:rsidRDefault="00245BD8">
            <w:r>
              <w:rPr>
                <w:color w:val="333333"/>
                <w:sz w:val="18"/>
                <w:szCs w:val="18"/>
              </w:rPr>
              <w:t>698</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00866840" w14:textId="77777777" w:rsidR="007E396A" w:rsidRDefault="00245BD8">
            <w:r>
              <w:rPr>
                <w:color w:val="333333"/>
                <w:sz w:val="18"/>
                <w:szCs w:val="18"/>
              </w:rPr>
              <w:t>2,845</w:t>
            </w:r>
          </w:p>
        </w:tc>
      </w:tr>
      <w:tr w:rsidR="007E396A" w14:paraId="00D509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7F87247A" w14:textId="77777777" w:rsidR="007E396A" w:rsidRDefault="00245BD8">
            <w:r>
              <w:rPr>
                <w:color w:val="333333"/>
                <w:sz w:val="18"/>
                <w:szCs w:val="18"/>
              </w:rPr>
              <w:t>مدة_الحبس_أشهر (Prison-Months)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7E8F6B21" w14:textId="77777777" w:rsidR="007E396A" w:rsidRDefault="00245BD8">
            <w:r>
              <w:rPr>
                <w:color w:val="333333"/>
                <w:sz w:val="18"/>
                <w:szCs w:val="18"/>
              </w:rPr>
              <w:t>9,245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5F0DD948" w14:textId="77777777" w:rsidR="007E396A" w:rsidRDefault="00245BD8">
            <w:r>
              <w:rPr>
                <w:color w:val="333333"/>
                <w:sz w:val="18"/>
                <w:szCs w:val="18"/>
              </w:rPr>
              <w:t>28.5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1558895" w14:textId="77777777" w:rsidR="007E396A" w:rsidRDefault="00245BD8">
            <w:r>
              <w:rPr>
                <w:color w:val="333333"/>
                <w:sz w:val="18"/>
                <w:szCs w:val="18"/>
              </w:rPr>
              <w:t>42.1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9658569" w14:textId="77777777" w:rsidR="007E396A" w:rsidRDefault="00245BD8">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06BBD95A" w14:textId="77777777" w:rsidR="007E396A" w:rsidRDefault="00245BD8">
            <w:r>
              <w:rPr>
                <w:color w:val="333333"/>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6F8DFAC1" w14:textId="77777777" w:rsidR="007E396A" w:rsidRDefault="00245BD8">
            <w:r>
              <w:rPr>
                <w:color w:val="333333"/>
                <w:sz w:val="18"/>
                <w:szCs w:val="18"/>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4D9ACA2" w14:textId="77777777" w:rsidR="007E396A" w:rsidRDefault="00245BD8">
            <w:r>
              <w:rPr>
                <w:color w:val="333333"/>
                <w:sz w:val="18"/>
                <w:szCs w:val="18"/>
              </w:rPr>
              <w:t>36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1DC099B2" w14:textId="77777777" w:rsidR="007E396A" w:rsidRDefault="00245BD8">
            <w:r>
              <w:rPr>
                <w:color w:val="333333"/>
                <w:sz w:val="18"/>
                <w:szCs w:val="18"/>
              </w:rPr>
              <w:t>360</w:t>
            </w:r>
          </w:p>
        </w:tc>
      </w:tr>
      <w:tr w:rsidR="007E396A" w14:paraId="0DF88E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07CCB539" w14:textId="77777777" w:rsidR="007E396A" w:rsidRDefault="00245BD8">
            <w:r>
              <w:rPr>
                <w:color w:val="333333"/>
                <w:sz w:val="18"/>
                <w:szCs w:val="18"/>
              </w:rPr>
              <w:t>مبلغ_الغرامة (Fine-JOD)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53510AF2" w14:textId="77777777" w:rsidR="007E396A" w:rsidRDefault="00245BD8">
            <w:r>
              <w:rPr>
                <w:color w:val="333333"/>
                <w:sz w:val="18"/>
                <w:szCs w:val="18"/>
              </w:rPr>
              <w:t>8,932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671DD6F1" w14:textId="77777777" w:rsidR="007E396A" w:rsidRDefault="00245BD8">
            <w:r>
              <w:rPr>
                <w:color w:val="333333"/>
                <w:sz w:val="18"/>
                <w:szCs w:val="18"/>
              </w:rPr>
              <w:t>1,850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7ECBC8CB" w14:textId="77777777" w:rsidR="007E396A" w:rsidRDefault="00245BD8">
            <w:r>
              <w:rPr>
                <w:color w:val="333333"/>
                <w:sz w:val="18"/>
                <w:szCs w:val="18"/>
              </w:rPr>
              <w:t>4,250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6AE30D81" w14:textId="77777777" w:rsidR="007E396A" w:rsidRDefault="00245BD8">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2389EE26" w14:textId="77777777" w:rsidR="007E396A" w:rsidRDefault="00245BD8">
            <w:r>
              <w:rPr>
                <w:color w:val="333333"/>
                <w:sz w:val="18"/>
                <w:szCs w:val="18"/>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7D81EB03" w14:textId="77777777" w:rsidR="007E396A" w:rsidRDefault="00245BD8">
            <w:r>
              <w:rPr>
                <w:color w:val="333333"/>
                <w:sz w:val="18"/>
                <w:szCs w:val="18"/>
              </w:rPr>
              <w:t>800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7C21CFAB" w14:textId="77777777" w:rsidR="007E396A" w:rsidRDefault="00245BD8">
            <w:r>
              <w:rPr>
                <w:color w:val="333333"/>
                <w:sz w:val="18"/>
                <w:szCs w:val="18"/>
              </w:rPr>
              <w:t>2,500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3828BD72" w14:textId="77777777" w:rsidR="007E396A" w:rsidRDefault="00245BD8">
            <w:r>
              <w:rPr>
                <w:color w:val="333333"/>
                <w:sz w:val="18"/>
                <w:szCs w:val="18"/>
              </w:rPr>
              <w:t>50,000</w:t>
            </w:r>
          </w:p>
        </w:tc>
      </w:tr>
      <w:tr w:rsidR="007E396A" w14:paraId="614C9E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1385D7D8" w14:textId="77777777" w:rsidR="007E396A" w:rsidRDefault="00245BD8">
            <w:r>
              <w:rPr>
                <w:color w:val="333333"/>
                <w:sz w:val="18"/>
                <w:szCs w:val="18"/>
              </w:rPr>
              <w:t>مبلغ_التعويض (Compensation-JOD)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10B622E8" w14:textId="77777777" w:rsidR="007E396A" w:rsidRDefault="00245BD8">
            <w:r>
              <w:rPr>
                <w:color w:val="333333"/>
                <w:sz w:val="18"/>
                <w:szCs w:val="18"/>
              </w:rPr>
              <w:t>7,654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665E2EB" w14:textId="77777777" w:rsidR="007E396A" w:rsidRDefault="00245BD8">
            <w:r>
              <w:rPr>
                <w:color w:val="333333"/>
                <w:sz w:val="18"/>
                <w:szCs w:val="18"/>
              </w:rPr>
              <w:t>3,200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7DBF1388" w14:textId="77777777" w:rsidR="007E396A" w:rsidRDefault="00245BD8">
            <w:r>
              <w:rPr>
                <w:color w:val="333333"/>
                <w:sz w:val="18"/>
                <w:szCs w:val="18"/>
              </w:rPr>
              <w:t>8,100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265D3128" w14:textId="77777777" w:rsidR="007E396A" w:rsidRDefault="00245BD8">
            <w:r>
              <w:rPr>
                <w:color w:val="333333"/>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6033A2F9" w14:textId="77777777" w:rsidR="007E396A" w:rsidRDefault="00245BD8">
            <w:r>
              <w:rPr>
                <w:color w:val="333333"/>
                <w:sz w:val="18"/>
                <w:szCs w:val="18"/>
              </w:rPr>
              <w:t>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8000353" w14:textId="77777777" w:rsidR="007E396A" w:rsidRDefault="00245BD8">
            <w:r>
              <w:rPr>
                <w:color w:val="333333"/>
                <w:sz w:val="18"/>
                <w:szCs w:val="18"/>
              </w:rPr>
              <w:t>1,500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738C4AF6" w14:textId="77777777" w:rsidR="007E396A" w:rsidRDefault="00245BD8">
            <w:r>
              <w:rPr>
                <w:color w:val="333333"/>
                <w:sz w:val="18"/>
                <w:szCs w:val="18"/>
              </w:rPr>
              <w:t>4,000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6824A7F7" w14:textId="77777777" w:rsidR="007E396A" w:rsidRDefault="00245BD8">
            <w:r>
              <w:rPr>
                <w:color w:val="333333"/>
                <w:sz w:val="18"/>
                <w:szCs w:val="18"/>
              </w:rPr>
              <w:t>100,000</w:t>
            </w:r>
          </w:p>
        </w:tc>
      </w:tr>
      <w:tr w:rsidR="007E396A" w14:paraId="232D19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536774F2" w14:textId="77777777" w:rsidR="007E396A" w:rsidRDefault="00245BD8">
            <w:r>
              <w:rPr>
                <w:color w:val="333333"/>
                <w:sz w:val="18"/>
                <w:szCs w:val="18"/>
              </w:rPr>
              <w:t>سنة_القضية (Case Year)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42FE5995" w14:textId="77777777" w:rsidR="007E396A" w:rsidRDefault="00245BD8">
            <w:r>
              <w:rPr>
                <w:color w:val="333333"/>
                <w:sz w:val="18"/>
                <w:szCs w:val="18"/>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32BF71A9" w14:textId="77777777" w:rsidR="007E396A" w:rsidRDefault="00245BD8">
            <w:r>
              <w:rPr>
                <w:color w:val="333333"/>
                <w:sz w:val="18"/>
                <w:szCs w:val="18"/>
              </w:rPr>
              <w:t>2017</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757833A3" w14:textId="77777777" w:rsidR="007E396A" w:rsidRDefault="00245BD8">
            <w:r>
              <w:rPr>
                <w:color w:val="333333"/>
                <w:sz w:val="18"/>
                <w:szCs w:val="18"/>
              </w:rPr>
              <w:t>3.2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1F61ECDA" w14:textId="77777777" w:rsidR="007E396A" w:rsidRDefault="00245BD8">
            <w:r>
              <w:rPr>
                <w:color w:val="333333"/>
                <w:sz w:val="18"/>
                <w:szCs w:val="18"/>
              </w:rPr>
              <w:t>2010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0AC82BC2" w14:textId="77777777" w:rsidR="007E396A" w:rsidRDefault="00245BD8">
            <w:r>
              <w:rPr>
                <w:color w:val="333333"/>
                <w:sz w:val="18"/>
                <w:szCs w:val="18"/>
              </w:rPr>
              <w:t>2015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3C436CAC" w14:textId="77777777" w:rsidR="007E396A" w:rsidRDefault="00245BD8">
            <w:r>
              <w:rPr>
                <w:color w:val="333333"/>
                <w:sz w:val="18"/>
                <w:szCs w:val="18"/>
              </w:rPr>
              <w:t>2017</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01ACC8FF" w14:textId="77777777" w:rsidR="007E396A" w:rsidRDefault="00245BD8">
            <w:r>
              <w:rPr>
                <w:color w:val="333333"/>
                <w:sz w:val="18"/>
                <w:szCs w:val="18"/>
              </w:rPr>
              <w:t>2019</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60" w:type="dxa"/>
              <w:bottom w:w="80" w:type="dxa"/>
              <w:right w:w="60" w:type="dxa"/>
            </w:tcMar>
          </w:tcPr>
          <w:p w14:paraId="5CA78F30" w14:textId="77777777" w:rsidR="007E396A" w:rsidRDefault="00245BD8">
            <w:r>
              <w:rPr>
                <w:color w:val="333333"/>
                <w:sz w:val="18"/>
                <w:szCs w:val="18"/>
              </w:rPr>
              <w:t>2023</w:t>
            </w:r>
          </w:p>
        </w:tc>
      </w:tr>
      <w:tr w:rsidR="007E396A" w14:paraId="6C34E0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142EA3EA" w14:textId="77777777" w:rsidR="007E396A" w:rsidRDefault="00245BD8">
            <w:r>
              <w:rPr>
                <w:color w:val="333333"/>
                <w:sz w:val="18"/>
                <w:szCs w:val="18"/>
              </w:rPr>
              <w:t>درجة_المحكمة (Court Level)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5C52FE8E" w14:textId="77777777" w:rsidR="007E396A" w:rsidRDefault="00245BD8">
            <w:r>
              <w:rPr>
                <w:color w:val="333333"/>
                <w:sz w:val="18"/>
                <w:szCs w:val="18"/>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76FC706A" w14:textId="77777777" w:rsidR="007E396A" w:rsidRDefault="00245BD8">
            <w:r>
              <w:rPr>
                <w:color w:val="333333"/>
                <w:sz w:val="18"/>
                <w:szCs w:val="18"/>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4D7182C0" w14:textId="77777777" w:rsidR="007E396A" w:rsidRDefault="00245BD8">
            <w:r>
              <w:rPr>
                <w:color w:val="333333"/>
                <w:sz w:val="18"/>
                <w:szCs w:val="18"/>
              </w:rPr>
              <w:t>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16B1DD7D" w14:textId="77777777" w:rsidR="007E396A" w:rsidRDefault="00245BD8">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408AC0CD" w14:textId="77777777" w:rsidR="007E396A" w:rsidRDefault="00245BD8">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261361C0" w14:textId="77777777" w:rsidR="007E396A" w:rsidRDefault="00245BD8">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5099BE18" w14:textId="77777777" w:rsidR="007E396A" w:rsidRDefault="00245BD8">
            <w:r>
              <w:rPr>
                <w:color w:val="333333"/>
                <w:sz w:val="18"/>
                <w:szCs w:val="18"/>
              </w:rPr>
              <w:t>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51E732A" w14:textId="77777777" w:rsidR="007E396A" w:rsidRDefault="00245BD8">
            <w:r>
              <w:rPr>
                <w:color w:val="333333"/>
                <w:sz w:val="18"/>
                <w:szCs w:val="18"/>
              </w:rPr>
              <w:t>3</w:t>
            </w:r>
          </w:p>
        </w:tc>
      </w:tr>
    </w:tbl>
    <w:p w14:paraId="43A60006" w14:textId="77777777" w:rsidR="007E396A" w:rsidRDefault="007E396A">
      <w:pPr>
        <w:spacing w:before="160"/>
      </w:pPr>
    </w:p>
    <w:p w14:paraId="525BBFDE" w14:textId="77777777" w:rsidR="007E396A" w:rsidRDefault="00245BD8">
      <w:pPr>
        <w:pStyle w:val="Heading2"/>
      </w:pPr>
      <w:r>
        <w:t>Data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1982434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DC91C0" w14:textId="77777777" w:rsidR="007E396A" w:rsidRDefault="00245BD8">
            <w:r>
              <w:rPr>
                <w:b/>
                <w:bCs/>
                <w:color w:val="1F4E79"/>
                <w:sz w:val="20"/>
                <w:szCs w:val="20"/>
              </w:rPr>
              <w:t>Total Records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02E05" w14:textId="77777777" w:rsidR="007E396A" w:rsidRDefault="00245BD8">
            <w:r>
              <w:rPr>
                <w:color w:val="333333"/>
                <w:sz w:val="20"/>
                <w:szCs w:val="20"/>
              </w:rPr>
              <w:t>10,000 cases</w:t>
            </w:r>
          </w:p>
        </w:tc>
      </w:tr>
    </w:tbl>
    <w:p w14:paraId="355C670B"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25191EF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E9DFD2" w14:textId="77777777" w:rsidR="007E396A" w:rsidRDefault="00245BD8">
            <w:r>
              <w:rPr>
                <w:b/>
                <w:bCs/>
                <w:color w:val="1F4E79"/>
                <w:sz w:val="20"/>
                <w:szCs w:val="20"/>
              </w:rPr>
              <w:t>Total Columns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C586E" w14:textId="77777777" w:rsidR="007E396A" w:rsidRDefault="00245BD8">
            <w:r>
              <w:rPr>
                <w:color w:val="333333"/>
                <w:sz w:val="20"/>
                <w:szCs w:val="20"/>
              </w:rPr>
              <w:t>57 attributes</w:t>
            </w:r>
          </w:p>
        </w:tc>
      </w:tr>
    </w:tbl>
    <w:p w14:paraId="4FC5F3F9"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41BC808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2D762A" w14:textId="77777777" w:rsidR="007E396A" w:rsidRDefault="00245BD8">
            <w:r>
              <w:rPr>
                <w:b/>
                <w:bCs/>
                <w:color w:val="1F4E79"/>
                <w:sz w:val="20"/>
                <w:szCs w:val="20"/>
              </w:rPr>
              <w:t>Main Categories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B19E1" w14:textId="77777777" w:rsidR="007E396A" w:rsidRDefault="00245BD8">
            <w:r>
              <w:rPr>
                <w:color w:val="333333"/>
                <w:sz w:val="20"/>
                <w:szCs w:val="20"/>
              </w:rPr>
              <w:t>8 legal categories</w:t>
            </w:r>
          </w:p>
        </w:tc>
      </w:tr>
    </w:tbl>
    <w:p w14:paraId="779B0F22"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4623768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A091A0" w14:textId="77777777" w:rsidR="007E396A" w:rsidRDefault="00245BD8">
            <w:r>
              <w:rPr>
                <w:b/>
                <w:bCs/>
                <w:color w:val="1F4E79"/>
                <w:sz w:val="20"/>
                <w:szCs w:val="20"/>
              </w:rPr>
              <w:t>Sub-categories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F6DC9" w14:textId="77777777" w:rsidR="007E396A" w:rsidRDefault="00245BD8">
            <w:r>
              <w:rPr>
                <w:color w:val="333333"/>
                <w:sz w:val="20"/>
                <w:szCs w:val="20"/>
              </w:rPr>
              <w:t>25 subcategories</w:t>
            </w:r>
          </w:p>
        </w:tc>
      </w:tr>
    </w:tbl>
    <w:p w14:paraId="598645CC"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093AD5A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308485" w14:textId="77777777" w:rsidR="007E396A" w:rsidRDefault="00245BD8">
            <w:r>
              <w:rPr>
                <w:b/>
                <w:bCs/>
                <w:color w:val="1F4E79"/>
                <w:sz w:val="20"/>
                <w:szCs w:val="20"/>
              </w:rPr>
              <w:t>Time Period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89AE3" w14:textId="77777777" w:rsidR="007E396A" w:rsidRDefault="00245BD8">
            <w:r>
              <w:rPr>
                <w:color w:val="333333"/>
                <w:sz w:val="20"/>
                <w:szCs w:val="20"/>
              </w:rPr>
              <w:t>2010 - 2023 (14 years)</w:t>
            </w:r>
          </w:p>
        </w:tc>
      </w:tr>
    </w:tbl>
    <w:p w14:paraId="312228D4"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2A837B9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850E5B" w14:textId="77777777" w:rsidR="007E396A" w:rsidRDefault="00245BD8">
            <w:r>
              <w:rPr>
                <w:b/>
                <w:bCs/>
                <w:color w:val="1F4E79"/>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47B85" w14:textId="77777777" w:rsidR="007E396A" w:rsidRDefault="00245BD8">
            <w:r>
              <w:rPr>
                <w:color w:val="333333"/>
                <w:sz w:val="20"/>
                <w:szCs w:val="20"/>
              </w:rPr>
              <w:t>Modern Standard Arabic</w:t>
            </w:r>
          </w:p>
        </w:tc>
      </w:tr>
    </w:tbl>
    <w:p w14:paraId="1128A393"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7AAB511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180AD4" w14:textId="77777777" w:rsidR="007E396A" w:rsidRDefault="00245BD8">
            <w:r>
              <w:rPr>
                <w:b/>
                <w:bCs/>
                <w:color w:val="1F4E79"/>
                <w:sz w:val="20"/>
                <w:szCs w:val="20"/>
              </w:rPr>
              <w:lastRenderedPageBreak/>
              <w:t>Missing Values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44B58" w14:textId="77777777" w:rsidR="007E396A" w:rsidRDefault="00245BD8">
            <w:r>
              <w:rPr>
                <w:color w:val="333333"/>
                <w:sz w:val="20"/>
                <w:szCs w:val="20"/>
              </w:rPr>
              <w:t>Handled via statistical imputation</w:t>
            </w:r>
          </w:p>
        </w:tc>
      </w:tr>
    </w:tbl>
    <w:p w14:paraId="19541085" w14:textId="77777777" w:rsidR="007E396A" w:rsidRDefault="007E396A">
      <w:pPr>
        <w:spacing w:before="160"/>
      </w:pPr>
    </w:p>
    <w:p w14:paraId="490A7457" w14:textId="77777777" w:rsidR="007E396A" w:rsidRDefault="00245BD8">
      <w:pPr>
        <w:spacing w:before="80" w:after="80"/>
      </w:pPr>
      <w:r>
        <w:rPr>
          <w:b/>
          <w:bCs/>
          <w:color w:val="333333"/>
        </w:rPr>
        <w:t>Key observations from the data:</w:t>
      </w:r>
    </w:p>
    <w:p w14:paraId="311E0606" w14:textId="77777777" w:rsidR="007E396A" w:rsidRDefault="00245BD8">
      <w:pPr>
        <w:pStyle w:val="ListParagraph"/>
        <w:numPr>
          <w:ilvl w:val="0"/>
          <w:numId w:val="2"/>
        </w:numPr>
        <w:spacing w:before="60" w:after="60"/>
      </w:pPr>
      <w:r>
        <w:rPr>
          <w:color w:val="333333"/>
        </w:rPr>
        <w:t>Average case duration is approximately 487 days (≈ 16 months)</w:t>
      </w:r>
    </w:p>
    <w:p w14:paraId="67D9D48A" w14:textId="77777777" w:rsidR="007E396A" w:rsidRDefault="00245BD8">
      <w:pPr>
        <w:pStyle w:val="ListParagraph"/>
        <w:numPr>
          <w:ilvl w:val="0"/>
          <w:numId w:val="2"/>
        </w:numPr>
        <w:spacing w:before="60" w:after="60"/>
      </w:pPr>
      <w:r>
        <w:rPr>
          <w:color w:val="333333"/>
        </w:rPr>
        <w:t>Prison sentences range from 0 to 360 months with a median of 12 months</w:t>
      </w:r>
    </w:p>
    <w:p w14:paraId="2ABBB376" w14:textId="77777777" w:rsidR="007E396A" w:rsidRDefault="00245BD8">
      <w:pPr>
        <w:pStyle w:val="ListParagraph"/>
        <w:numPr>
          <w:ilvl w:val="0"/>
          <w:numId w:val="2"/>
        </w:numPr>
        <w:spacing w:before="60" w:after="60"/>
      </w:pPr>
      <w:r>
        <w:rPr>
          <w:color w:val="333333"/>
        </w:rPr>
        <w:t>Fines and compensation amounts show high variability reflecting case severity differences</w:t>
      </w:r>
    </w:p>
    <w:p w14:paraId="7DE07CF8" w14:textId="77777777" w:rsidR="007E396A" w:rsidRDefault="00245BD8">
      <w:pPr>
        <w:pStyle w:val="ListParagraph"/>
        <w:numPr>
          <w:ilvl w:val="0"/>
          <w:numId w:val="2"/>
        </w:numPr>
        <w:spacing w:before="60" w:after="60"/>
      </w:pPr>
      <w:r>
        <w:rPr>
          <w:color w:val="333333"/>
        </w:rPr>
        <w:t>Number of sessions, witnesses, and experts vary significantly, indicating diverse case complexity</w:t>
      </w:r>
    </w:p>
    <w:p w14:paraId="282744C2" w14:textId="77777777" w:rsidR="007E396A" w:rsidRDefault="00245BD8">
      <w:pPr>
        <w:pStyle w:val="ListParagraph"/>
        <w:numPr>
          <w:ilvl w:val="0"/>
          <w:numId w:val="2"/>
        </w:numPr>
        <w:spacing w:before="60" w:after="60"/>
      </w:pPr>
      <w:r>
        <w:rPr>
          <w:color w:val="333333"/>
        </w:rPr>
        <w:t>Data spans 14 years with even distribution across years for longitudinal analysis</w:t>
      </w:r>
    </w:p>
    <w:p w14:paraId="05859A53" w14:textId="77777777" w:rsidR="007E396A" w:rsidRDefault="007E396A">
      <w:pPr>
        <w:pBdr>
          <w:bottom w:val="single" w:sz="4" w:space="1" w:color="DDDDDD"/>
        </w:pBdr>
        <w:spacing w:before="200" w:after="200"/>
      </w:pPr>
    </w:p>
    <w:p w14:paraId="717E1F71" w14:textId="77777777" w:rsidR="007E396A" w:rsidRDefault="00245BD8">
      <w:pPr>
        <w:pStyle w:val="Heading1"/>
      </w:pPr>
      <w:r>
        <w:t>1. Project Overview</w:t>
      </w:r>
    </w:p>
    <w:p w14:paraId="0E892239" w14:textId="77777777" w:rsidR="007E396A" w:rsidRDefault="00245BD8">
      <w:pPr>
        <w:spacing w:before="80" w:after="80"/>
      </w:pPr>
      <w:r>
        <w:rPr>
          <w:color w:val="333333"/>
        </w:rPr>
        <w:t>This is an intelligent judicial support system designed to assist judges, lawyers, law students, and anyone involved in the legal field. The system leverages machine learning and text similarity to help legal professionals find relevant precedents and receive data-driven sentencing suggestions.</w:t>
      </w:r>
    </w:p>
    <w:p w14:paraId="3DF29509" w14:textId="77777777" w:rsidR="007E396A" w:rsidRDefault="007E396A">
      <w:pPr>
        <w:spacing w:before="160" w:after="80"/>
      </w:pPr>
    </w:p>
    <w:p w14:paraId="1E4C5A2E" w14:textId="77777777" w:rsidR="007E396A" w:rsidRDefault="00245BD8">
      <w:pPr>
        <w:pStyle w:val="Heading2"/>
      </w:pPr>
      <w:r>
        <w:t>1.1 System Capabilities</w:t>
      </w:r>
    </w:p>
    <w:p w14:paraId="722C5D5E" w14:textId="77777777" w:rsidR="007E396A" w:rsidRDefault="00245BD8">
      <w:pPr>
        <w:pStyle w:val="ListParagraph"/>
        <w:numPr>
          <w:ilvl w:val="0"/>
          <w:numId w:val="2"/>
        </w:numPr>
        <w:spacing w:before="60" w:after="60"/>
      </w:pPr>
      <w:r>
        <w:rPr>
          <w:color w:val="333333"/>
        </w:rPr>
        <w:t>Accepts a CSV dataset of historical judicial cases</w:t>
      </w:r>
    </w:p>
    <w:p w14:paraId="2B06C401" w14:textId="77777777" w:rsidR="007E396A" w:rsidRDefault="00245BD8">
      <w:pPr>
        <w:pStyle w:val="ListParagraph"/>
        <w:numPr>
          <w:ilvl w:val="0"/>
          <w:numId w:val="2"/>
        </w:numPr>
        <w:spacing w:before="60" w:after="60"/>
      </w:pPr>
      <w:r>
        <w:rPr>
          <w:color w:val="333333"/>
        </w:rPr>
        <w:t>Builds text embeddings and circumstance token pools per legal category</w:t>
      </w:r>
    </w:p>
    <w:p w14:paraId="3D9A20B9" w14:textId="77777777" w:rsidR="007E396A" w:rsidRDefault="00245BD8">
      <w:pPr>
        <w:pStyle w:val="ListParagraph"/>
        <w:numPr>
          <w:ilvl w:val="0"/>
          <w:numId w:val="2"/>
        </w:numPr>
        <w:spacing w:before="60" w:after="60"/>
      </w:pPr>
      <w:r>
        <w:rPr>
          <w:color w:val="333333"/>
        </w:rPr>
        <w:t>Guides users through a step-by-step wizard of yes/no questions</w:t>
      </w:r>
    </w:p>
    <w:p w14:paraId="5CE62230" w14:textId="77777777" w:rsidR="007E396A" w:rsidRDefault="00245BD8">
      <w:pPr>
        <w:pStyle w:val="ListParagraph"/>
        <w:numPr>
          <w:ilvl w:val="0"/>
          <w:numId w:val="2"/>
        </w:numPr>
        <w:spacing w:before="60" w:after="60"/>
      </w:pPr>
      <w:r>
        <w:rPr>
          <w:color w:val="333333"/>
        </w:rPr>
        <w:t>Narrows down matching cases based on aggravating and mitigating factors</w:t>
      </w:r>
    </w:p>
    <w:p w14:paraId="03BA6222" w14:textId="77777777" w:rsidR="007E396A" w:rsidRDefault="00245BD8">
      <w:pPr>
        <w:pStyle w:val="ListParagraph"/>
        <w:numPr>
          <w:ilvl w:val="0"/>
          <w:numId w:val="2"/>
        </w:numPr>
        <w:spacing w:before="60" w:after="60"/>
      </w:pPr>
      <w:r>
        <w:rPr>
          <w:color w:val="333333"/>
        </w:rPr>
        <w:t>Suggests a model sentence: prison duration, fine, and compensation</w:t>
      </w:r>
    </w:p>
    <w:p w14:paraId="20536BE6" w14:textId="77777777" w:rsidR="007E396A" w:rsidRDefault="00245BD8">
      <w:pPr>
        <w:pStyle w:val="ListParagraph"/>
        <w:numPr>
          <w:ilvl w:val="0"/>
          <w:numId w:val="2"/>
        </w:numPr>
        <w:spacing w:before="60" w:after="60"/>
      </w:pPr>
      <w:r>
        <w:rPr>
          <w:color w:val="333333"/>
        </w:rPr>
        <w:t>Logs each session for auditing purposes</w:t>
      </w:r>
    </w:p>
    <w:p w14:paraId="3B5F1D36" w14:textId="77777777" w:rsidR="007E396A" w:rsidRDefault="007E396A">
      <w:pPr>
        <w:spacing w:before="100"/>
      </w:pPr>
    </w:p>
    <w:p w14:paraId="4AF08578" w14:textId="77777777" w:rsidR="007E396A" w:rsidRDefault="00245BD8">
      <w:pPr>
        <w:pStyle w:val="Heading2"/>
      </w:pPr>
      <w:r>
        <w:t>1.2 Key Benefits</w:t>
      </w:r>
    </w:p>
    <w:p w14:paraId="083D392B" w14:textId="77777777" w:rsidR="007E396A" w:rsidRDefault="00245BD8">
      <w:pPr>
        <w:pStyle w:val="ListParagraph"/>
        <w:numPr>
          <w:ilvl w:val="0"/>
          <w:numId w:val="2"/>
        </w:numPr>
        <w:spacing w:before="60" w:after="60"/>
      </w:pPr>
      <w:r>
        <w:rPr>
          <w:color w:val="333333"/>
        </w:rPr>
        <w:t>No free-text input required — reduces spelling and language errors</w:t>
      </w:r>
    </w:p>
    <w:p w14:paraId="2FC6E1AA" w14:textId="77777777" w:rsidR="007E396A" w:rsidRDefault="00245BD8">
      <w:pPr>
        <w:pStyle w:val="ListParagraph"/>
        <w:numPr>
          <w:ilvl w:val="0"/>
          <w:numId w:val="2"/>
        </w:numPr>
        <w:spacing w:before="60" w:after="60"/>
      </w:pPr>
      <w:r>
        <w:rPr>
          <w:color w:val="333333"/>
        </w:rPr>
        <w:t>Works for anyone using Modern Standard Arabic regardless of dialect</w:t>
      </w:r>
    </w:p>
    <w:p w14:paraId="7BCC15B0" w14:textId="77777777" w:rsidR="007E396A" w:rsidRDefault="00245BD8">
      <w:pPr>
        <w:pStyle w:val="ListParagraph"/>
        <w:numPr>
          <w:ilvl w:val="0"/>
          <w:numId w:val="2"/>
        </w:numPr>
        <w:spacing w:before="60" w:after="60"/>
      </w:pPr>
      <w:r>
        <w:rPr>
          <w:color w:val="333333"/>
        </w:rPr>
        <w:t>Minimizes human error in case retrieval</w:t>
      </w:r>
    </w:p>
    <w:p w14:paraId="5F690675" w14:textId="77777777" w:rsidR="007E396A" w:rsidRDefault="00245BD8">
      <w:pPr>
        <w:pStyle w:val="ListParagraph"/>
        <w:numPr>
          <w:ilvl w:val="0"/>
          <w:numId w:val="2"/>
        </w:numPr>
        <w:spacing w:before="60" w:after="60"/>
      </w:pPr>
      <w:r>
        <w:rPr>
          <w:color w:val="333333"/>
        </w:rPr>
        <w:t>Provides a transparent, auditable suggestion system</w:t>
      </w:r>
    </w:p>
    <w:p w14:paraId="5B29AAB7" w14:textId="77777777" w:rsidR="007E396A" w:rsidRDefault="007E396A">
      <w:pPr>
        <w:pBdr>
          <w:bottom w:val="single" w:sz="4" w:space="1" w:color="DDDDDD"/>
        </w:pBdr>
        <w:spacing w:before="200" w:after="200"/>
      </w:pPr>
    </w:p>
    <w:p w14:paraId="6887241E" w14:textId="77777777" w:rsidR="007E396A" w:rsidRDefault="00245BD8">
      <w:r>
        <w:br w:type="page"/>
      </w:r>
    </w:p>
    <w:p w14:paraId="2381737C" w14:textId="77777777" w:rsidR="007E396A" w:rsidRDefault="00245BD8">
      <w:pPr>
        <w:pStyle w:val="Heading1"/>
      </w:pPr>
      <w:r>
        <w:lastRenderedPageBreak/>
        <w:t>2. Dataset</w:t>
      </w:r>
    </w:p>
    <w:p w14:paraId="383814B2" w14:textId="77777777" w:rsidR="007E396A" w:rsidRDefault="00245BD8">
      <w:pPr>
        <w:pStyle w:val="Heading2"/>
      </w:pPr>
      <w:r>
        <w:t>2.1 Data Sources</w:t>
      </w:r>
    </w:p>
    <w:p w14:paraId="5A7EB06D" w14:textId="77777777" w:rsidR="007E396A" w:rsidRDefault="00245BD8">
      <w:pPr>
        <w:spacing w:before="80" w:after="80"/>
      </w:pPr>
      <w:r>
        <w:rPr>
          <w:color w:val="333333"/>
        </w:rPr>
        <w:t>Because judicial data is highly sensitive and largely inaccessible to the public, the team generated the dataset from scratch using multiple sources:</w:t>
      </w:r>
    </w:p>
    <w:p w14:paraId="4943358A" w14:textId="77777777" w:rsidR="007E396A" w:rsidRDefault="00245BD8">
      <w:pPr>
        <w:pStyle w:val="ListParagraph"/>
        <w:numPr>
          <w:ilvl w:val="0"/>
          <w:numId w:val="2"/>
        </w:numPr>
        <w:spacing w:before="60" w:after="60"/>
      </w:pPr>
      <w:r>
        <w:rPr>
          <w:color w:val="333333"/>
        </w:rPr>
        <w:t>Qistas (qistas.com) — Jordanian legal platform</w:t>
      </w:r>
    </w:p>
    <w:p w14:paraId="3269D736" w14:textId="77777777" w:rsidR="007E396A" w:rsidRDefault="00245BD8">
      <w:pPr>
        <w:pStyle w:val="ListParagraph"/>
        <w:numPr>
          <w:ilvl w:val="0"/>
          <w:numId w:val="2"/>
        </w:numPr>
        <w:spacing w:before="60" w:after="60"/>
      </w:pPr>
      <w:r>
        <w:rPr>
          <w:color w:val="333333"/>
        </w:rPr>
        <w:t>Adaleh (adaleh.info) — Legal information resource</w:t>
      </w:r>
    </w:p>
    <w:p w14:paraId="2171F18F" w14:textId="77777777" w:rsidR="007E396A" w:rsidRDefault="00245BD8">
      <w:pPr>
        <w:pStyle w:val="ListParagraph"/>
        <w:numPr>
          <w:ilvl w:val="0"/>
          <w:numId w:val="2"/>
        </w:numPr>
        <w:spacing w:before="60" w:after="60"/>
      </w:pPr>
      <w:r>
        <w:rPr>
          <w:color w:val="333333"/>
        </w:rPr>
        <w:t>Public court cases found via social media and Google</w:t>
      </w:r>
    </w:p>
    <w:p w14:paraId="2B4CC49B" w14:textId="77777777" w:rsidR="007E396A" w:rsidRDefault="00245BD8">
      <w:pPr>
        <w:pStyle w:val="ListParagraph"/>
        <w:numPr>
          <w:ilvl w:val="0"/>
          <w:numId w:val="2"/>
        </w:numPr>
        <w:spacing w:before="60" w:after="60"/>
      </w:pPr>
      <w:r>
        <w:rPr>
          <w:color w:val="333333"/>
        </w:rPr>
        <w:t>Statistical imputation (mean, median, mode) for undisclosed details such as prison sentences</w:t>
      </w:r>
    </w:p>
    <w:p w14:paraId="3B1F36FD" w14:textId="77777777" w:rsidR="007E396A" w:rsidRDefault="007E396A">
      <w:pPr>
        <w:spacing w:before="120"/>
      </w:pPr>
    </w:p>
    <w:p w14:paraId="378D6918" w14:textId="77777777" w:rsidR="007E396A" w:rsidRDefault="00245BD8">
      <w:pPr>
        <w:pStyle w:val="Heading2"/>
      </w:pPr>
      <w:r>
        <w:t>2.2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34C4D83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0587BF" w14:textId="77777777" w:rsidR="007E396A" w:rsidRDefault="00245BD8">
            <w:r>
              <w:rPr>
                <w:b/>
                <w:bCs/>
                <w:color w:val="1F4E79"/>
                <w:sz w:val="20"/>
                <w:szCs w:val="20"/>
              </w:rPr>
              <w:t>Total Records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595E9" w14:textId="77777777" w:rsidR="007E396A" w:rsidRDefault="00245BD8">
            <w:r>
              <w:rPr>
                <w:color w:val="333333"/>
                <w:sz w:val="20"/>
                <w:szCs w:val="20"/>
              </w:rPr>
              <w:t>10,000 cases</w:t>
            </w:r>
          </w:p>
        </w:tc>
      </w:tr>
    </w:tbl>
    <w:p w14:paraId="7EA7CE9B"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65B3A49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AE1097" w14:textId="77777777" w:rsidR="007E396A" w:rsidRDefault="00245BD8">
            <w:r>
              <w:rPr>
                <w:b/>
                <w:bCs/>
                <w:color w:val="1F4E79"/>
                <w:sz w:val="20"/>
                <w:szCs w:val="20"/>
              </w:rPr>
              <w:t>Total Columns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F2321" w14:textId="77777777" w:rsidR="007E396A" w:rsidRDefault="00245BD8">
            <w:r>
              <w:rPr>
                <w:color w:val="333333"/>
                <w:sz w:val="20"/>
                <w:szCs w:val="20"/>
              </w:rPr>
              <w:t>57 attributes per case</w:t>
            </w:r>
          </w:p>
        </w:tc>
      </w:tr>
    </w:tbl>
    <w:p w14:paraId="37BF365D"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3360D53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955604" w14:textId="77777777" w:rsidR="007E396A" w:rsidRDefault="00245BD8">
            <w:r>
              <w:rPr>
                <w:b/>
                <w:bCs/>
                <w:color w:val="1F4E79"/>
                <w:sz w:val="20"/>
                <w:szCs w:val="20"/>
              </w:rPr>
              <w:t>Main Categories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1B531" w14:textId="77777777" w:rsidR="007E396A" w:rsidRDefault="00245BD8">
            <w:r>
              <w:rPr>
                <w:color w:val="333333"/>
                <w:sz w:val="20"/>
                <w:szCs w:val="20"/>
              </w:rPr>
              <w:t>8 legal categories</w:t>
            </w:r>
          </w:p>
        </w:tc>
      </w:tr>
    </w:tbl>
    <w:p w14:paraId="24DFA214"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6DAFC29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59949C" w14:textId="77777777" w:rsidR="007E396A" w:rsidRDefault="00245BD8">
            <w:r>
              <w:rPr>
                <w:b/>
                <w:bCs/>
                <w:color w:val="1F4E79"/>
                <w:sz w:val="20"/>
                <w:szCs w:val="20"/>
              </w:rPr>
              <w:t>Subcategories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F91E" w14:textId="77777777" w:rsidR="007E396A" w:rsidRDefault="00245BD8">
            <w:r>
              <w:rPr>
                <w:color w:val="333333"/>
                <w:sz w:val="20"/>
                <w:szCs w:val="20"/>
              </w:rPr>
              <w:t>25 subcategories</w:t>
            </w:r>
          </w:p>
        </w:tc>
      </w:tr>
    </w:tbl>
    <w:p w14:paraId="0AC8509B"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496B60E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C8FDA2" w14:textId="77777777" w:rsidR="007E396A" w:rsidRDefault="00245BD8">
            <w:r>
              <w:rPr>
                <w:b/>
                <w:bCs/>
                <w:color w:val="1F4E79"/>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719F3" w14:textId="77777777" w:rsidR="007E396A" w:rsidRDefault="00245BD8">
            <w:r>
              <w:rPr>
                <w:color w:val="333333"/>
                <w:sz w:val="20"/>
                <w:szCs w:val="20"/>
              </w:rPr>
              <w:t>Arabic (Modern Standard)</w:t>
            </w:r>
          </w:p>
        </w:tc>
      </w:tr>
    </w:tbl>
    <w:p w14:paraId="3771981F" w14:textId="77777777" w:rsidR="007E396A" w:rsidRDefault="007E396A">
      <w:pPr>
        <w:spacing w:before="160"/>
      </w:pPr>
    </w:p>
    <w:p w14:paraId="1BE5B00F" w14:textId="77777777" w:rsidR="007E396A" w:rsidRDefault="00245BD8">
      <w:pPr>
        <w:pStyle w:val="Heading2"/>
      </w:pPr>
      <w:r>
        <w:t>2.3 Dataset Structure</w:t>
      </w:r>
    </w:p>
    <w:p w14:paraId="559FFE46" w14:textId="77777777" w:rsidR="007E396A" w:rsidRDefault="00245BD8">
      <w:pPr>
        <w:spacing w:before="80" w:after="80"/>
      </w:pPr>
      <w:r>
        <w:rPr>
          <w:color w:val="333333"/>
        </w:rPr>
        <w:t>The dataset is organized into the following thematic groups:</w:t>
      </w:r>
    </w:p>
    <w:p w14:paraId="75EAA090" w14:textId="77777777" w:rsidR="007E396A" w:rsidRDefault="00245BD8">
      <w:pPr>
        <w:pStyle w:val="Heading3"/>
      </w:pPr>
      <w:r>
        <w:t>Identification &amp; Time</w:t>
      </w:r>
    </w:p>
    <w:p w14:paraId="451EAC0C" w14:textId="77777777" w:rsidR="007E396A" w:rsidRDefault="00245BD8">
      <w:pPr>
        <w:pStyle w:val="ListParagraph"/>
        <w:numPr>
          <w:ilvl w:val="0"/>
          <w:numId w:val="2"/>
        </w:numPr>
        <w:spacing w:before="60" w:after="60"/>
      </w:pPr>
      <w:r>
        <w:rPr>
          <w:color w:val="333333"/>
        </w:rPr>
        <w:t>Case number (رقم_القضية)</w:t>
      </w:r>
    </w:p>
    <w:p w14:paraId="44BB2C64" w14:textId="77777777" w:rsidR="007E396A" w:rsidRDefault="00245BD8">
      <w:pPr>
        <w:pStyle w:val="ListParagraph"/>
        <w:numPr>
          <w:ilvl w:val="0"/>
          <w:numId w:val="2"/>
        </w:numPr>
        <w:spacing w:before="60" w:after="60"/>
      </w:pPr>
      <w:r>
        <w:rPr>
          <w:color w:val="333333"/>
        </w:rPr>
        <w:t>Case year (سنة_القضية)</w:t>
      </w:r>
    </w:p>
    <w:p w14:paraId="5BA2BE9C" w14:textId="77777777" w:rsidR="007E396A" w:rsidRDefault="00245BD8">
      <w:pPr>
        <w:pStyle w:val="ListParagraph"/>
        <w:numPr>
          <w:ilvl w:val="0"/>
          <w:numId w:val="2"/>
        </w:numPr>
        <w:spacing w:before="60" w:after="60"/>
      </w:pPr>
      <w:r>
        <w:rPr>
          <w:color w:val="333333"/>
        </w:rPr>
        <w:t>Filing date, first/last hearing date, judgment date</w:t>
      </w:r>
    </w:p>
    <w:p w14:paraId="0D774F0D" w14:textId="77777777" w:rsidR="007E396A" w:rsidRDefault="00245BD8">
      <w:pPr>
        <w:pStyle w:val="Heading3"/>
      </w:pPr>
      <w:r>
        <w:t>Jurisdiction &amp; Location</w:t>
      </w:r>
    </w:p>
    <w:p w14:paraId="35205A2C" w14:textId="77777777" w:rsidR="007E396A" w:rsidRDefault="00245BD8">
      <w:pPr>
        <w:pStyle w:val="ListParagraph"/>
        <w:numPr>
          <w:ilvl w:val="0"/>
          <w:numId w:val="2"/>
        </w:numPr>
        <w:spacing w:before="60" w:after="60"/>
      </w:pPr>
      <w:r>
        <w:rPr>
          <w:color w:val="333333"/>
        </w:rPr>
        <w:t>Governorate (المحافظة)</w:t>
      </w:r>
    </w:p>
    <w:p w14:paraId="35302985" w14:textId="77777777" w:rsidR="007E396A" w:rsidRDefault="00245BD8">
      <w:pPr>
        <w:pStyle w:val="ListParagraph"/>
        <w:numPr>
          <w:ilvl w:val="0"/>
          <w:numId w:val="2"/>
        </w:numPr>
        <w:spacing w:before="60" w:after="60"/>
      </w:pPr>
      <w:r>
        <w:rPr>
          <w:color w:val="333333"/>
        </w:rPr>
        <w:t>Judicial circuit (الدائرة_القضائية)</w:t>
      </w:r>
    </w:p>
    <w:p w14:paraId="13B59D80" w14:textId="77777777" w:rsidR="007E396A" w:rsidRDefault="00245BD8">
      <w:pPr>
        <w:pStyle w:val="ListParagraph"/>
        <w:numPr>
          <w:ilvl w:val="0"/>
          <w:numId w:val="2"/>
        </w:numPr>
        <w:spacing w:before="60" w:after="60"/>
      </w:pPr>
      <w:r>
        <w:rPr>
          <w:color w:val="333333"/>
        </w:rPr>
        <w:t>Court and court level</w:t>
      </w:r>
    </w:p>
    <w:p w14:paraId="3967E43C" w14:textId="77777777" w:rsidR="007E396A" w:rsidRDefault="00245BD8">
      <w:pPr>
        <w:pStyle w:val="Heading3"/>
      </w:pPr>
      <w:r>
        <w:t>Case Classification</w:t>
      </w:r>
    </w:p>
    <w:p w14:paraId="61AB9621" w14:textId="77777777" w:rsidR="007E396A" w:rsidRDefault="00245BD8">
      <w:pPr>
        <w:pStyle w:val="ListParagraph"/>
        <w:numPr>
          <w:ilvl w:val="0"/>
          <w:numId w:val="2"/>
        </w:numPr>
        <w:spacing w:before="60" w:after="60"/>
      </w:pPr>
      <w:r>
        <w:rPr>
          <w:color w:val="333333"/>
        </w:rPr>
        <w:lastRenderedPageBreak/>
        <w:t>Main classification (التصنيف_الرئيسي)</w:t>
      </w:r>
    </w:p>
    <w:p w14:paraId="0EAB6302" w14:textId="77777777" w:rsidR="007E396A" w:rsidRDefault="00245BD8">
      <w:pPr>
        <w:pStyle w:val="ListParagraph"/>
        <w:numPr>
          <w:ilvl w:val="0"/>
          <w:numId w:val="2"/>
        </w:numPr>
        <w:spacing w:before="60" w:after="60"/>
      </w:pPr>
      <w:r>
        <w:rPr>
          <w:color w:val="333333"/>
        </w:rPr>
        <w:t>Sub-classification (التصنيف_الفرعي)</w:t>
      </w:r>
    </w:p>
    <w:p w14:paraId="6001F03B" w14:textId="77777777" w:rsidR="007E396A" w:rsidRDefault="00245BD8">
      <w:pPr>
        <w:pStyle w:val="Heading3"/>
      </w:pPr>
      <w:r>
        <w:t>Parties &amp; Representation</w:t>
      </w:r>
    </w:p>
    <w:p w14:paraId="456A0397" w14:textId="77777777" w:rsidR="007E396A" w:rsidRDefault="00245BD8">
      <w:pPr>
        <w:pStyle w:val="ListParagraph"/>
        <w:numPr>
          <w:ilvl w:val="0"/>
          <w:numId w:val="2"/>
        </w:numPr>
        <w:spacing w:before="60" w:after="60"/>
      </w:pPr>
      <w:r>
        <w:rPr>
          <w:color w:val="333333"/>
        </w:rPr>
        <w:t>Judge (القاضي)</w:t>
      </w:r>
    </w:p>
    <w:p w14:paraId="0F1890E0" w14:textId="77777777" w:rsidR="007E396A" w:rsidRDefault="00245BD8">
      <w:pPr>
        <w:pStyle w:val="ListParagraph"/>
        <w:numPr>
          <w:ilvl w:val="0"/>
          <w:numId w:val="2"/>
        </w:numPr>
        <w:spacing w:before="60" w:after="60"/>
      </w:pPr>
      <w:r>
        <w:rPr>
          <w:color w:val="333333"/>
        </w:rPr>
        <w:t>Plaintiff and defendant (المدعي, المدعى_عليه)</w:t>
      </w:r>
    </w:p>
    <w:p w14:paraId="3C7A8CC2" w14:textId="77777777" w:rsidR="007E396A" w:rsidRDefault="00245BD8">
      <w:pPr>
        <w:pStyle w:val="ListParagraph"/>
        <w:numPr>
          <w:ilvl w:val="0"/>
          <w:numId w:val="2"/>
        </w:numPr>
        <w:spacing w:before="60" w:after="60"/>
      </w:pPr>
      <w:r>
        <w:rPr>
          <w:color w:val="333333"/>
        </w:rPr>
        <w:t>Plaintiff and defendant attorneys</w:t>
      </w:r>
    </w:p>
    <w:p w14:paraId="4476CED6" w14:textId="77777777" w:rsidR="007E396A" w:rsidRDefault="00245BD8">
      <w:pPr>
        <w:pStyle w:val="Heading3"/>
      </w:pPr>
      <w:r>
        <w:t>Complexity &amp; Procedural Workload</w:t>
      </w:r>
    </w:p>
    <w:p w14:paraId="1CE9B1D9" w14:textId="77777777" w:rsidR="007E396A" w:rsidRDefault="00245BD8">
      <w:pPr>
        <w:pStyle w:val="ListParagraph"/>
        <w:numPr>
          <w:ilvl w:val="0"/>
          <w:numId w:val="2"/>
        </w:numPr>
        <w:spacing w:before="60" w:after="60"/>
      </w:pPr>
      <w:r>
        <w:rPr>
          <w:color w:val="333333"/>
        </w:rPr>
        <w:t>Number of witnesses and experts</w:t>
      </w:r>
    </w:p>
    <w:p w14:paraId="4C589DF5" w14:textId="77777777" w:rsidR="007E396A" w:rsidRDefault="00245BD8">
      <w:pPr>
        <w:pStyle w:val="ListParagraph"/>
        <w:numPr>
          <w:ilvl w:val="0"/>
          <w:numId w:val="2"/>
        </w:numPr>
        <w:spacing w:before="60" w:after="60"/>
      </w:pPr>
      <w:r>
        <w:rPr>
          <w:color w:val="333333"/>
        </w:rPr>
        <w:t>Number of hearings (عدد_الجلسات)</w:t>
      </w:r>
    </w:p>
    <w:p w14:paraId="7EB0AED2" w14:textId="77777777" w:rsidR="007E396A" w:rsidRDefault="00245BD8">
      <w:pPr>
        <w:pStyle w:val="ListParagraph"/>
        <w:numPr>
          <w:ilvl w:val="0"/>
          <w:numId w:val="2"/>
        </w:numPr>
        <w:spacing w:before="60" w:after="60"/>
      </w:pPr>
      <w:r>
        <w:rPr>
          <w:color w:val="333333"/>
        </w:rPr>
        <w:t>Case duration (مدة_النظر_بالقضية)</w:t>
      </w:r>
    </w:p>
    <w:p w14:paraId="5B2FA0EE" w14:textId="77777777" w:rsidR="007E396A" w:rsidRDefault="00245BD8">
      <w:pPr>
        <w:pStyle w:val="Heading3"/>
      </w:pPr>
      <w:r>
        <w:t>Narrative &amp; Legal Text Fields</w:t>
      </w:r>
    </w:p>
    <w:p w14:paraId="4D3DA101" w14:textId="77777777" w:rsidR="007E396A" w:rsidRDefault="00245BD8">
      <w:pPr>
        <w:pStyle w:val="ListParagraph"/>
        <w:numPr>
          <w:ilvl w:val="0"/>
          <w:numId w:val="2"/>
        </w:numPr>
        <w:spacing w:before="60" w:after="60"/>
      </w:pPr>
      <w:r>
        <w:rPr>
          <w:color w:val="333333"/>
        </w:rPr>
        <w:t>Case facts (وقائع_القضية)</w:t>
      </w:r>
    </w:p>
    <w:p w14:paraId="50567556" w14:textId="77777777" w:rsidR="007E396A" w:rsidRDefault="00245BD8">
      <w:pPr>
        <w:pStyle w:val="ListParagraph"/>
        <w:numPr>
          <w:ilvl w:val="0"/>
          <w:numId w:val="2"/>
        </w:numPr>
        <w:spacing w:before="60" w:after="60"/>
      </w:pPr>
      <w:r>
        <w:rPr>
          <w:color w:val="333333"/>
        </w:rPr>
        <w:t>Original and sub-claims</w:t>
      </w:r>
    </w:p>
    <w:p w14:paraId="1FE03325" w14:textId="77777777" w:rsidR="007E396A" w:rsidRDefault="00245BD8">
      <w:pPr>
        <w:pStyle w:val="ListParagraph"/>
        <w:numPr>
          <w:ilvl w:val="0"/>
          <w:numId w:val="2"/>
        </w:numPr>
        <w:spacing w:before="60" w:after="60"/>
      </w:pPr>
      <w:r>
        <w:rPr>
          <w:color w:val="333333"/>
        </w:rPr>
        <w:t>Evidence and defenses</w:t>
      </w:r>
    </w:p>
    <w:p w14:paraId="7716D02E" w14:textId="77777777" w:rsidR="007E396A" w:rsidRDefault="00245BD8">
      <w:pPr>
        <w:pStyle w:val="ListParagraph"/>
        <w:numPr>
          <w:ilvl w:val="0"/>
          <w:numId w:val="2"/>
        </w:numPr>
        <w:spacing w:before="60" w:after="60"/>
      </w:pPr>
      <w:r>
        <w:rPr>
          <w:color w:val="333333"/>
        </w:rPr>
        <w:t>Applicable legal provisions and judicial principles</w:t>
      </w:r>
    </w:p>
    <w:p w14:paraId="413D6853" w14:textId="77777777" w:rsidR="007E396A" w:rsidRDefault="00245BD8">
      <w:pPr>
        <w:pStyle w:val="ListParagraph"/>
        <w:numPr>
          <w:ilvl w:val="0"/>
          <w:numId w:val="2"/>
        </w:numPr>
        <w:spacing w:before="60" w:after="60"/>
      </w:pPr>
      <w:r>
        <w:rPr>
          <w:color w:val="333333"/>
        </w:rPr>
        <w:t>Cited precedents (السوابق_المستشهد_بها)</w:t>
      </w:r>
    </w:p>
    <w:p w14:paraId="6BD81C7B" w14:textId="77777777" w:rsidR="007E396A" w:rsidRDefault="00245BD8">
      <w:pPr>
        <w:pStyle w:val="Heading3"/>
      </w:pPr>
      <w:r>
        <w:t>Contextual Factors</w:t>
      </w:r>
    </w:p>
    <w:p w14:paraId="5CC97CD7" w14:textId="77777777" w:rsidR="007E396A" w:rsidRDefault="00245BD8">
      <w:pPr>
        <w:pStyle w:val="ListParagraph"/>
        <w:numPr>
          <w:ilvl w:val="0"/>
          <w:numId w:val="2"/>
        </w:numPr>
        <w:spacing w:before="60" w:after="60"/>
      </w:pPr>
      <w:r>
        <w:rPr>
          <w:color w:val="333333"/>
        </w:rPr>
        <w:t>Aggravating circumstances (الظروف_المشددة)</w:t>
      </w:r>
    </w:p>
    <w:p w14:paraId="38C71C26" w14:textId="77777777" w:rsidR="007E396A" w:rsidRDefault="00245BD8">
      <w:pPr>
        <w:pStyle w:val="ListParagraph"/>
        <w:numPr>
          <w:ilvl w:val="0"/>
          <w:numId w:val="2"/>
        </w:numPr>
        <w:spacing w:before="60" w:after="60"/>
      </w:pPr>
      <w:r>
        <w:rPr>
          <w:color w:val="333333"/>
        </w:rPr>
        <w:t>Mitigating circumstances (الظروف_المخففة)</w:t>
      </w:r>
    </w:p>
    <w:p w14:paraId="498FA1B1" w14:textId="77777777" w:rsidR="007E396A" w:rsidRDefault="00245BD8">
      <w:pPr>
        <w:pStyle w:val="ListParagraph"/>
        <w:numPr>
          <w:ilvl w:val="0"/>
          <w:numId w:val="2"/>
        </w:numPr>
        <w:spacing w:before="60" w:after="60"/>
      </w:pPr>
      <w:r>
        <w:rPr>
          <w:color w:val="333333"/>
        </w:rPr>
        <w:t>Strong and weak evidence</w:t>
      </w:r>
    </w:p>
    <w:p w14:paraId="263ACC82" w14:textId="77777777" w:rsidR="007E396A" w:rsidRDefault="00245BD8">
      <w:pPr>
        <w:pStyle w:val="Heading3"/>
      </w:pPr>
      <w:r>
        <w:t>Outcomes &amp; Penalties</w:t>
      </w:r>
    </w:p>
    <w:p w14:paraId="38C45C76" w14:textId="77777777" w:rsidR="007E396A" w:rsidRDefault="00245BD8">
      <w:pPr>
        <w:pStyle w:val="ListParagraph"/>
        <w:numPr>
          <w:ilvl w:val="0"/>
          <w:numId w:val="2"/>
        </w:numPr>
        <w:spacing w:before="60" w:after="60"/>
      </w:pPr>
      <w:r>
        <w:rPr>
          <w:color w:val="333333"/>
        </w:rPr>
        <w:t>First-instance judgment text</w:t>
      </w:r>
    </w:p>
    <w:p w14:paraId="601BEE69" w14:textId="77777777" w:rsidR="007E396A" w:rsidRDefault="00245BD8">
      <w:pPr>
        <w:pStyle w:val="ListParagraph"/>
        <w:numPr>
          <w:ilvl w:val="0"/>
          <w:numId w:val="2"/>
        </w:numPr>
        <w:spacing w:before="60" w:after="60"/>
      </w:pPr>
      <w:r>
        <w:rPr>
          <w:color w:val="333333"/>
        </w:rPr>
        <w:t>Imprisonment duration in months</w:t>
      </w:r>
    </w:p>
    <w:p w14:paraId="2A96204A" w14:textId="77777777" w:rsidR="007E396A" w:rsidRDefault="00245BD8">
      <w:pPr>
        <w:pStyle w:val="ListParagraph"/>
        <w:numPr>
          <w:ilvl w:val="0"/>
          <w:numId w:val="2"/>
        </w:numPr>
        <w:spacing w:before="60" w:after="60"/>
      </w:pPr>
      <w:r>
        <w:rPr>
          <w:color w:val="333333"/>
        </w:rPr>
        <w:t>Fine amount, compensation, court costs</w:t>
      </w:r>
    </w:p>
    <w:p w14:paraId="5C61912C" w14:textId="77777777" w:rsidR="007E396A" w:rsidRDefault="00245BD8">
      <w:pPr>
        <w:pStyle w:val="Heading3"/>
      </w:pPr>
      <w:r>
        <w:t>Appeal &amp; Enforcement</w:t>
      </w:r>
    </w:p>
    <w:p w14:paraId="260B1A1B" w14:textId="77777777" w:rsidR="007E396A" w:rsidRDefault="00245BD8">
      <w:pPr>
        <w:pStyle w:val="ListParagraph"/>
        <w:numPr>
          <w:ilvl w:val="0"/>
          <w:numId w:val="2"/>
        </w:numPr>
        <w:spacing w:before="60" w:after="60"/>
      </w:pPr>
      <w:r>
        <w:rPr>
          <w:color w:val="333333"/>
        </w:rPr>
        <w:t>Appeal and cassation flags</w:t>
      </w:r>
    </w:p>
    <w:p w14:paraId="12F53E7A" w14:textId="77777777" w:rsidR="007E396A" w:rsidRDefault="00245BD8">
      <w:pPr>
        <w:pStyle w:val="ListParagraph"/>
        <w:numPr>
          <w:ilvl w:val="0"/>
          <w:numId w:val="2"/>
        </w:numPr>
        <w:spacing w:before="60" w:after="60"/>
      </w:pPr>
      <w:r>
        <w:rPr>
          <w:color w:val="333333"/>
        </w:rPr>
        <w:t>Appeal date and result</w:t>
      </w:r>
    </w:p>
    <w:p w14:paraId="656A786E" w14:textId="77777777" w:rsidR="007E396A" w:rsidRDefault="00245BD8">
      <w:pPr>
        <w:pStyle w:val="ListParagraph"/>
        <w:numPr>
          <w:ilvl w:val="0"/>
          <w:numId w:val="2"/>
        </w:numPr>
        <w:spacing w:before="60" w:after="60"/>
      </w:pPr>
      <w:r>
        <w:rPr>
          <w:color w:val="333333"/>
        </w:rPr>
        <w:t>Enforcement status</w:t>
      </w:r>
    </w:p>
    <w:p w14:paraId="409AF0F2" w14:textId="77777777" w:rsidR="007E396A" w:rsidRDefault="00245BD8">
      <w:pPr>
        <w:pStyle w:val="Heading3"/>
      </w:pPr>
      <w:r>
        <w:t>Scoring &amp; Indicators</w:t>
      </w:r>
    </w:p>
    <w:p w14:paraId="131A5DB7" w14:textId="77777777" w:rsidR="007E396A" w:rsidRDefault="00245BD8">
      <w:pPr>
        <w:pStyle w:val="ListParagraph"/>
        <w:numPr>
          <w:ilvl w:val="0"/>
          <w:numId w:val="2"/>
        </w:numPr>
        <w:spacing w:before="60" w:after="60"/>
      </w:pPr>
      <w:r>
        <w:rPr>
          <w:color w:val="333333"/>
        </w:rPr>
        <w:t>Case severity and complexity scores</w:t>
      </w:r>
    </w:p>
    <w:p w14:paraId="7589FB3C" w14:textId="77777777" w:rsidR="007E396A" w:rsidRDefault="00245BD8">
      <w:pPr>
        <w:pStyle w:val="ListParagraph"/>
        <w:numPr>
          <w:ilvl w:val="0"/>
          <w:numId w:val="2"/>
        </w:numPr>
        <w:spacing w:before="60" w:after="60"/>
      </w:pPr>
      <w:r>
        <w:rPr>
          <w:color w:val="333333"/>
        </w:rPr>
        <w:t>Importance, social impact, media coverage</w:t>
      </w:r>
    </w:p>
    <w:p w14:paraId="4978311F" w14:textId="77777777" w:rsidR="007E396A" w:rsidRDefault="00245BD8">
      <w:pPr>
        <w:pStyle w:val="ListParagraph"/>
        <w:numPr>
          <w:ilvl w:val="0"/>
          <w:numId w:val="2"/>
        </w:numPr>
        <w:spacing w:before="60" w:after="60"/>
      </w:pPr>
      <w:r>
        <w:rPr>
          <w:color w:val="333333"/>
        </w:rPr>
        <w:t>Satisfaction index</w:t>
      </w:r>
    </w:p>
    <w:p w14:paraId="230143B6" w14:textId="77777777" w:rsidR="007E396A" w:rsidRDefault="00245BD8">
      <w:pPr>
        <w:pStyle w:val="Heading3"/>
      </w:pPr>
      <w:r>
        <w:t>Digital Availability</w:t>
      </w:r>
    </w:p>
    <w:p w14:paraId="028F619B" w14:textId="77777777" w:rsidR="007E396A" w:rsidRDefault="00245BD8">
      <w:pPr>
        <w:pStyle w:val="ListParagraph"/>
        <w:numPr>
          <w:ilvl w:val="0"/>
          <w:numId w:val="2"/>
        </w:numPr>
        <w:spacing w:before="60" w:after="60"/>
      </w:pPr>
      <w:r>
        <w:rPr>
          <w:color w:val="333333"/>
        </w:rPr>
        <w:t>Electronic file indicator</w:t>
      </w:r>
    </w:p>
    <w:p w14:paraId="51A02B88" w14:textId="77777777" w:rsidR="007E396A" w:rsidRDefault="00245BD8">
      <w:pPr>
        <w:pStyle w:val="ListParagraph"/>
        <w:numPr>
          <w:ilvl w:val="0"/>
          <w:numId w:val="2"/>
        </w:numPr>
        <w:spacing w:before="60" w:after="60"/>
      </w:pPr>
      <w:r>
        <w:rPr>
          <w:color w:val="333333"/>
        </w:rPr>
        <w:lastRenderedPageBreak/>
        <w:t>Session-minute information</w:t>
      </w:r>
    </w:p>
    <w:p w14:paraId="08B2F167" w14:textId="77777777" w:rsidR="007E396A" w:rsidRDefault="007E396A">
      <w:pPr>
        <w:pBdr>
          <w:bottom w:val="single" w:sz="4" w:space="1" w:color="DDDDDD"/>
        </w:pBdr>
        <w:spacing w:before="200" w:after="200"/>
      </w:pPr>
    </w:p>
    <w:p w14:paraId="53E3C399" w14:textId="77777777" w:rsidR="007E396A" w:rsidRDefault="00245BD8">
      <w:r>
        <w:br w:type="page"/>
      </w:r>
    </w:p>
    <w:p w14:paraId="63D3B3D9" w14:textId="77777777" w:rsidR="007E396A" w:rsidRDefault="00245BD8">
      <w:pPr>
        <w:pStyle w:val="Heading1"/>
      </w:pPr>
      <w:r>
        <w:lastRenderedPageBreak/>
        <w:t>3. Smart Case Wizard</w:t>
      </w:r>
    </w:p>
    <w:p w14:paraId="4BA781EB" w14:textId="77777777" w:rsidR="007E396A" w:rsidRDefault="00245BD8">
      <w:pPr>
        <w:spacing w:before="80" w:after="80"/>
      </w:pPr>
      <w:r>
        <w:rPr>
          <w:color w:val="333333"/>
        </w:rPr>
        <w:t>The Smart Case Wizard is the core interactive module. It guides users through a structured decision process to find the most relevant past cases and propose a model judgment.</w:t>
      </w:r>
    </w:p>
    <w:p w14:paraId="742FF866" w14:textId="77777777" w:rsidR="007E396A" w:rsidRDefault="007E396A">
      <w:pPr>
        <w:spacing w:before="120"/>
      </w:pPr>
    </w:p>
    <w:p w14:paraId="6F594DB3" w14:textId="77777777" w:rsidR="007E396A" w:rsidRDefault="00245BD8">
      <w:pPr>
        <w:pStyle w:val="Heading2"/>
      </w:pPr>
      <w:r>
        <w:t>3.1 Step 1 — Data Loading</w:t>
      </w:r>
    </w:p>
    <w:p w14:paraId="5006B48D" w14:textId="77777777" w:rsidR="007E396A" w:rsidRDefault="00245BD8">
      <w:pPr>
        <w:spacing w:before="80" w:after="80"/>
      </w:pPr>
      <w:r>
        <w:rPr>
          <w:color w:val="333333"/>
        </w:rPr>
        <w:t>The system accepts a CSV file uploaded by the user (via Google Colab or the interface). The file is read into a pandas DataFrame which serves as the base table of cases.</w:t>
      </w:r>
    </w:p>
    <w:p w14:paraId="2C496E0D" w14:textId="77777777" w:rsidR="007E396A" w:rsidRDefault="00245BD8">
      <w:pPr>
        <w:spacing w:before="60" w:after="60"/>
        <w:ind w:left="720"/>
      </w:pPr>
      <w:r>
        <w:rPr>
          <w:rFonts w:ascii="Courier New" w:eastAsia="Courier New" w:hAnsi="Courier New" w:cs="Courier New"/>
          <w:color w:val="1A1A2E"/>
          <w:sz w:val="18"/>
          <w:szCs w:val="18"/>
        </w:rPr>
        <w:t>df = pd.read_csv(io.BytesIO(uploaded[file_name]))</w:t>
      </w:r>
    </w:p>
    <w:p w14:paraId="180FA09F" w14:textId="77777777" w:rsidR="007E396A" w:rsidRDefault="007E396A">
      <w:pPr>
        <w:spacing w:before="120"/>
      </w:pPr>
    </w:p>
    <w:p w14:paraId="2A91BA92" w14:textId="77777777" w:rsidR="007E396A" w:rsidRDefault="00245BD8">
      <w:pPr>
        <w:pStyle w:val="Heading2"/>
      </w:pPr>
      <w:r>
        <w:t>3.2 Step 2 — Text Preparation &amp; TF-IDF Vectors</w:t>
      </w:r>
    </w:p>
    <w:p w14:paraId="33AF3F78" w14:textId="77777777" w:rsidR="007E396A" w:rsidRDefault="00245BD8">
      <w:pPr>
        <w:spacing w:before="80" w:after="80"/>
      </w:pPr>
      <w:r>
        <w:rPr>
          <w:color w:val="333333"/>
        </w:rPr>
        <w:t>Selected text columns are concatenated into a single full_text field per case. TF-IDF vectors are then built from this combined text, enabling cosine similarity search later.</w:t>
      </w:r>
    </w:p>
    <w:p w14:paraId="65229C8F" w14:textId="77777777" w:rsidR="007E396A" w:rsidRDefault="00245BD8">
      <w:pPr>
        <w:spacing w:before="80" w:after="80"/>
      </w:pPr>
      <w:r>
        <w:rPr>
          <w:b/>
          <w:bCs/>
          <w:color w:val="333333"/>
        </w:rPr>
        <w:t>Text columns used:</w:t>
      </w:r>
    </w:p>
    <w:p w14:paraId="7BDCFC1A" w14:textId="77777777" w:rsidR="007E396A" w:rsidRDefault="00245BD8">
      <w:pPr>
        <w:pStyle w:val="ListParagraph"/>
        <w:numPr>
          <w:ilvl w:val="0"/>
          <w:numId w:val="2"/>
        </w:numPr>
        <w:spacing w:before="60" w:after="60"/>
      </w:pPr>
      <w:r>
        <w:rPr>
          <w:color w:val="333333"/>
        </w:rPr>
        <w:t>التصنيف_الرئيسي — Main classification</w:t>
      </w:r>
    </w:p>
    <w:p w14:paraId="67C06FB3" w14:textId="77777777" w:rsidR="007E396A" w:rsidRDefault="00245BD8">
      <w:pPr>
        <w:pStyle w:val="ListParagraph"/>
        <w:numPr>
          <w:ilvl w:val="0"/>
          <w:numId w:val="2"/>
        </w:numPr>
        <w:spacing w:before="60" w:after="60"/>
      </w:pPr>
      <w:r>
        <w:rPr>
          <w:color w:val="333333"/>
        </w:rPr>
        <w:t>التصنيف_الفرعي — Sub-classification</w:t>
      </w:r>
    </w:p>
    <w:p w14:paraId="5C8A026A" w14:textId="77777777" w:rsidR="007E396A" w:rsidRDefault="00245BD8">
      <w:pPr>
        <w:pStyle w:val="ListParagraph"/>
        <w:numPr>
          <w:ilvl w:val="0"/>
          <w:numId w:val="2"/>
        </w:numPr>
        <w:spacing w:before="60" w:after="60"/>
      </w:pPr>
      <w:r>
        <w:rPr>
          <w:color w:val="333333"/>
        </w:rPr>
        <w:t>وقائع_القضية — Case facts</w:t>
      </w:r>
    </w:p>
    <w:p w14:paraId="358B74ED" w14:textId="77777777" w:rsidR="007E396A" w:rsidRDefault="00245BD8">
      <w:pPr>
        <w:pStyle w:val="ListParagraph"/>
        <w:numPr>
          <w:ilvl w:val="0"/>
          <w:numId w:val="2"/>
        </w:numPr>
        <w:spacing w:before="60" w:after="60"/>
      </w:pPr>
      <w:r>
        <w:rPr>
          <w:color w:val="333333"/>
        </w:rPr>
        <w:t>النصوص_القانونية_المطبقة — Applicable legal provisions</w:t>
      </w:r>
    </w:p>
    <w:p w14:paraId="42116876" w14:textId="77777777" w:rsidR="007E396A" w:rsidRDefault="00245BD8">
      <w:pPr>
        <w:pStyle w:val="ListParagraph"/>
        <w:numPr>
          <w:ilvl w:val="0"/>
          <w:numId w:val="2"/>
        </w:numPr>
        <w:spacing w:before="60" w:after="60"/>
      </w:pPr>
      <w:r>
        <w:rPr>
          <w:color w:val="333333"/>
        </w:rPr>
        <w:t>المبادئ_القضائية — Judicial principles</w:t>
      </w:r>
    </w:p>
    <w:p w14:paraId="30E151D5" w14:textId="77777777" w:rsidR="007E396A" w:rsidRDefault="00245BD8">
      <w:pPr>
        <w:pStyle w:val="ListParagraph"/>
        <w:numPr>
          <w:ilvl w:val="0"/>
          <w:numId w:val="2"/>
        </w:numPr>
        <w:spacing w:before="60" w:after="60"/>
      </w:pPr>
      <w:r>
        <w:rPr>
          <w:color w:val="333333"/>
        </w:rPr>
        <w:t>الظروف_المشددة — Aggravating circumstances</w:t>
      </w:r>
    </w:p>
    <w:p w14:paraId="4F0D1F7C" w14:textId="77777777" w:rsidR="007E396A" w:rsidRDefault="00245BD8">
      <w:pPr>
        <w:pStyle w:val="ListParagraph"/>
        <w:numPr>
          <w:ilvl w:val="0"/>
          <w:numId w:val="2"/>
        </w:numPr>
        <w:spacing w:before="60" w:after="60"/>
      </w:pPr>
      <w:r>
        <w:rPr>
          <w:color w:val="333333"/>
        </w:rPr>
        <w:t>الظروف_المخففة — Mitigating circumstances</w:t>
      </w:r>
    </w:p>
    <w:p w14:paraId="457DC059" w14:textId="77777777" w:rsidR="007E396A" w:rsidRDefault="00245BD8">
      <w:pPr>
        <w:spacing w:before="60" w:after="60"/>
        <w:ind w:left="720"/>
      </w:pPr>
      <w:r>
        <w:rPr>
          <w:rFonts w:ascii="Courier New" w:eastAsia="Courier New" w:hAnsi="Courier New" w:cs="Courier New"/>
          <w:color w:val="1A1A2E"/>
          <w:sz w:val="18"/>
          <w:szCs w:val="18"/>
        </w:rPr>
        <w:t>vectorizer = TfidfVectorizer(max_features=6000, ngram_range=(1,2))</w:t>
      </w:r>
    </w:p>
    <w:p w14:paraId="0448EA2E" w14:textId="77777777" w:rsidR="007E396A" w:rsidRDefault="00245BD8">
      <w:pPr>
        <w:spacing w:before="60" w:after="60"/>
        <w:ind w:left="720"/>
      </w:pPr>
      <w:r>
        <w:rPr>
          <w:rFonts w:ascii="Courier New" w:eastAsia="Courier New" w:hAnsi="Courier New" w:cs="Courier New"/>
          <w:color w:val="1A1A2E"/>
          <w:sz w:val="18"/>
          <w:szCs w:val="18"/>
        </w:rPr>
        <w:t>tfidf_matrix = vectorizer.fit_transform(df["full_text"])</w:t>
      </w:r>
    </w:p>
    <w:p w14:paraId="7C4CA400" w14:textId="77777777" w:rsidR="007E396A" w:rsidRDefault="007E396A">
      <w:pPr>
        <w:spacing w:before="120"/>
      </w:pPr>
    </w:p>
    <w:p w14:paraId="233C842B" w14:textId="77777777" w:rsidR="007E396A" w:rsidRDefault="00245BD8">
      <w:pPr>
        <w:pStyle w:val="Heading2"/>
      </w:pPr>
      <w:r>
        <w:t>3.3 Step 3 — Parsing Conditions &amp; Token Pools</w:t>
      </w:r>
    </w:p>
    <w:p w14:paraId="63A73C50" w14:textId="77777777" w:rsidR="007E396A" w:rsidRDefault="00245BD8">
      <w:pPr>
        <w:spacing w:before="80" w:after="80"/>
      </w:pPr>
      <w:r>
        <w:rPr>
          <w:color w:val="333333"/>
        </w:rPr>
        <w:t>Aggravating and mitigating conditions are parsed from each case into clean token lists. These tokens are then aggregated per (main, sub) classification pair to form candidate question pools.</w:t>
      </w:r>
    </w:p>
    <w:p w14:paraId="21C1A8F9" w14:textId="77777777" w:rsidR="007E396A" w:rsidRDefault="00245BD8">
      <w:pPr>
        <w:spacing w:before="80" w:after="80"/>
      </w:pPr>
      <w:r>
        <w:rPr>
          <w:b/>
          <w:bCs/>
          <w:color w:val="333333"/>
        </w:rPr>
        <w:t>For each legal category, the system builds:</w:t>
      </w:r>
    </w:p>
    <w:p w14:paraId="1D7C1F1E" w14:textId="77777777" w:rsidR="007E396A" w:rsidRDefault="00245BD8">
      <w:pPr>
        <w:pStyle w:val="ListParagraph"/>
        <w:numPr>
          <w:ilvl w:val="0"/>
          <w:numId w:val="2"/>
        </w:numPr>
        <w:spacing w:before="60" w:after="60"/>
      </w:pPr>
      <w:r>
        <w:rPr>
          <w:color w:val="333333"/>
        </w:rPr>
        <w:t>Aggravating token pool — conditions that increase sentence severity</w:t>
      </w:r>
    </w:p>
    <w:p w14:paraId="3DC28064" w14:textId="77777777" w:rsidR="007E396A" w:rsidRDefault="00245BD8">
      <w:pPr>
        <w:pStyle w:val="ListParagraph"/>
        <w:numPr>
          <w:ilvl w:val="0"/>
          <w:numId w:val="2"/>
        </w:numPr>
        <w:spacing w:before="60" w:after="60"/>
      </w:pPr>
      <w:r>
        <w:rPr>
          <w:color w:val="333333"/>
        </w:rPr>
        <w:t>Mitigating token pool — conditions that reduce sentence severity</w:t>
      </w:r>
    </w:p>
    <w:p w14:paraId="69C44289" w14:textId="77777777" w:rsidR="007E396A" w:rsidRDefault="00245BD8">
      <w:pPr>
        <w:spacing w:before="80" w:after="80"/>
      </w:pPr>
      <w:r>
        <w:rPr>
          <w:color w:val="333333"/>
        </w:rPr>
        <w:t>Only tokens appearing with frequency ≥ MIN_FREQ are retained, capped at POOL size.</w:t>
      </w:r>
    </w:p>
    <w:p w14:paraId="2939632E" w14:textId="77777777" w:rsidR="007E396A" w:rsidRDefault="007E396A">
      <w:pPr>
        <w:spacing w:before="120"/>
      </w:pPr>
    </w:p>
    <w:p w14:paraId="199E9449" w14:textId="77777777" w:rsidR="007E396A" w:rsidRDefault="00245BD8">
      <w:pPr>
        <w:pStyle w:val="Heading2"/>
      </w:pPr>
      <w:r>
        <w:t>3.4 Step 4 — Filtering Cases Based on Answers</w:t>
      </w:r>
    </w:p>
    <w:p w14:paraId="73AB6D50" w14:textId="77777777" w:rsidR="007E396A" w:rsidRDefault="00245BD8">
      <w:pPr>
        <w:spacing w:before="80" w:after="80"/>
      </w:pPr>
      <w:r>
        <w:rPr>
          <w:color w:val="333333"/>
        </w:rPr>
        <w:t>Each user answer (Yes / No / Skip) narrows the dataset:</w:t>
      </w:r>
    </w:p>
    <w:p w14:paraId="128D8A21" w14:textId="77777777" w:rsidR="007E396A" w:rsidRDefault="00245BD8">
      <w:pPr>
        <w:pStyle w:val="ListParagraph"/>
        <w:numPr>
          <w:ilvl w:val="0"/>
          <w:numId w:val="2"/>
        </w:numPr>
        <w:spacing w:before="60" w:after="60"/>
      </w:pPr>
      <w:r>
        <w:rPr>
          <w:color w:val="333333"/>
        </w:rPr>
        <w:lastRenderedPageBreak/>
        <w:t>Yes → keeps only cases that contain the token in the relevant set</w:t>
      </w:r>
    </w:p>
    <w:p w14:paraId="5AF8D566" w14:textId="77777777" w:rsidR="007E396A" w:rsidRDefault="00245BD8">
      <w:pPr>
        <w:pStyle w:val="ListParagraph"/>
        <w:numPr>
          <w:ilvl w:val="0"/>
          <w:numId w:val="2"/>
        </w:numPr>
        <w:spacing w:before="60" w:after="60"/>
      </w:pPr>
      <w:r>
        <w:rPr>
          <w:color w:val="333333"/>
        </w:rPr>
        <w:t>No → keeps only cases that do NOT contain the token</w:t>
      </w:r>
    </w:p>
    <w:p w14:paraId="171F99DA" w14:textId="77777777" w:rsidR="007E396A" w:rsidRDefault="00245BD8">
      <w:pPr>
        <w:pStyle w:val="ListParagraph"/>
        <w:numPr>
          <w:ilvl w:val="0"/>
          <w:numId w:val="2"/>
        </w:numPr>
        <w:spacing w:before="60" w:after="60"/>
      </w:pPr>
      <w:r>
        <w:rPr>
          <w:color w:val="333333"/>
        </w:rPr>
        <w:t>Skip → no filtering applied</w:t>
      </w:r>
    </w:p>
    <w:p w14:paraId="325DF3F9" w14:textId="77777777" w:rsidR="007E396A" w:rsidRDefault="007E396A">
      <w:pPr>
        <w:spacing w:before="120"/>
      </w:pPr>
    </w:p>
    <w:p w14:paraId="59655EA3" w14:textId="77777777" w:rsidR="007E396A" w:rsidRDefault="00245BD8">
      <w:pPr>
        <w:pStyle w:val="Heading2"/>
      </w:pPr>
      <w:r>
        <w:t>3.5 Step 5 — Choosing the Best Next Question</w:t>
      </w:r>
    </w:p>
    <w:p w14:paraId="20EC827C" w14:textId="77777777" w:rsidR="007E396A" w:rsidRDefault="00245BD8">
      <w:pPr>
        <w:spacing w:before="80" w:after="80"/>
      </w:pPr>
      <w:r>
        <w:rPr>
          <w:color w:val="333333"/>
        </w:rPr>
        <w:t>The wizard uses a decision-tree-style heuristic to select the next question. It evaluates all candidate tokens and picks the one that best splits the remaining cases into balanced yes/no groups.</w:t>
      </w:r>
    </w:p>
    <w:p w14:paraId="2C569EC6" w14:textId="77777777" w:rsidR="007E396A" w:rsidRDefault="00245BD8">
      <w:pPr>
        <w:spacing w:before="80" w:after="80"/>
      </w:pPr>
      <w:r>
        <w:rPr>
          <w:b/>
          <w:bCs/>
          <w:color w:val="333333"/>
        </w:rPr>
        <w:t>Score formula:</w:t>
      </w:r>
    </w:p>
    <w:p w14:paraId="1215CF99" w14:textId="77777777" w:rsidR="007E396A" w:rsidRDefault="00245BD8">
      <w:pPr>
        <w:spacing w:before="60" w:after="60"/>
        <w:ind w:left="720"/>
      </w:pPr>
      <w:r>
        <w:rPr>
          <w:rFonts w:ascii="Courier New" w:eastAsia="Courier New" w:hAnsi="Courier New" w:cs="Courier New"/>
          <w:color w:val="1A1A2E"/>
          <w:sz w:val="18"/>
          <w:szCs w:val="18"/>
        </w:rPr>
        <w:t>score = 1 - abs(p - 0.5) * 2   # score is highest when split is 50/50</w:t>
      </w:r>
    </w:p>
    <w:p w14:paraId="69C9E6DD" w14:textId="77777777" w:rsidR="007E396A" w:rsidRDefault="00245BD8">
      <w:pPr>
        <w:spacing w:before="80" w:after="80"/>
      </w:pPr>
      <w:r>
        <w:rPr>
          <w:color w:val="333333"/>
        </w:rPr>
        <w:t>Tokens that would leave too few cases in either branch are skipped.</w:t>
      </w:r>
    </w:p>
    <w:p w14:paraId="01AA94AA" w14:textId="77777777" w:rsidR="007E396A" w:rsidRDefault="007E396A">
      <w:pPr>
        <w:spacing w:before="120"/>
      </w:pPr>
    </w:p>
    <w:p w14:paraId="0815F236" w14:textId="77777777" w:rsidR="007E396A" w:rsidRDefault="00245BD8">
      <w:pPr>
        <w:pStyle w:val="Heading2"/>
      </w:pPr>
      <w:r>
        <w:t>3.6 Step 6 — Generating the Final Suggestion</w:t>
      </w:r>
    </w:p>
    <w:p w14:paraId="4CF9BACA" w14:textId="77777777" w:rsidR="007E396A" w:rsidRDefault="00245BD8">
      <w:pPr>
        <w:spacing w:before="80" w:after="80"/>
      </w:pPr>
      <w:r>
        <w:rPr>
          <w:color w:val="333333"/>
        </w:rPr>
        <w:t>When the user clicks Finish, the system:</w:t>
      </w:r>
    </w:p>
    <w:p w14:paraId="237FB88F" w14:textId="77777777" w:rsidR="007E396A" w:rsidRDefault="00245BD8">
      <w:pPr>
        <w:pStyle w:val="ListParagraph"/>
        <w:numPr>
          <w:ilvl w:val="0"/>
          <w:numId w:val="2"/>
        </w:numPr>
        <w:spacing w:before="60" w:after="60"/>
      </w:pPr>
      <w:r>
        <w:rPr>
          <w:color w:val="333333"/>
        </w:rPr>
        <w:t>Builds a synthetic text query from classification and all answers</w:t>
      </w:r>
    </w:p>
    <w:p w14:paraId="75D800B1" w14:textId="77777777" w:rsidR="007E396A" w:rsidRDefault="00245BD8">
      <w:pPr>
        <w:pStyle w:val="ListParagraph"/>
        <w:numPr>
          <w:ilvl w:val="0"/>
          <w:numId w:val="2"/>
        </w:numPr>
        <w:spacing w:before="60" w:after="60"/>
      </w:pPr>
      <w:r>
        <w:rPr>
          <w:color w:val="333333"/>
        </w:rPr>
        <w:t>Encodes the query using the same TF-IDF vectorizer</w:t>
      </w:r>
    </w:p>
    <w:p w14:paraId="7A9F6FB9" w14:textId="77777777" w:rsidR="007E396A" w:rsidRDefault="00245BD8">
      <w:pPr>
        <w:pStyle w:val="ListParagraph"/>
        <w:numPr>
          <w:ilvl w:val="0"/>
          <w:numId w:val="2"/>
        </w:numPr>
        <w:spacing w:before="60" w:after="60"/>
      </w:pPr>
      <w:r>
        <w:rPr>
          <w:color w:val="333333"/>
        </w:rPr>
        <w:t>Computes cosine similarity against the remaining filtered cases</w:t>
      </w:r>
    </w:p>
    <w:p w14:paraId="518DFBED" w14:textId="77777777" w:rsidR="007E396A" w:rsidRDefault="00245BD8">
      <w:pPr>
        <w:pStyle w:val="ListParagraph"/>
        <w:numPr>
          <w:ilvl w:val="0"/>
          <w:numId w:val="2"/>
        </w:numPr>
        <w:spacing w:before="60" w:after="60"/>
      </w:pPr>
      <w:r>
        <w:rPr>
          <w:color w:val="333333"/>
        </w:rPr>
        <w:t>Retrieves the top-K most similar cases (default K = 5)</w:t>
      </w:r>
    </w:p>
    <w:p w14:paraId="4F068658" w14:textId="77777777" w:rsidR="007E396A" w:rsidRDefault="00245BD8">
      <w:pPr>
        <w:pStyle w:val="ListParagraph"/>
        <w:numPr>
          <w:ilvl w:val="0"/>
          <w:numId w:val="2"/>
        </w:numPr>
        <w:spacing w:before="60" w:after="60"/>
      </w:pPr>
      <w:r>
        <w:rPr>
          <w:color w:val="333333"/>
        </w:rPr>
        <w:t>Computes suggested prison months, fine, and compensation as robust averages</w:t>
      </w:r>
    </w:p>
    <w:p w14:paraId="485CB03D" w14:textId="77777777" w:rsidR="007E396A" w:rsidRDefault="00245BD8">
      <w:pPr>
        <w:pStyle w:val="ListParagraph"/>
        <w:numPr>
          <w:ilvl w:val="0"/>
          <w:numId w:val="2"/>
        </w:numPr>
        <w:spacing w:before="60" w:after="60"/>
      </w:pPr>
      <w:r>
        <w:rPr>
          <w:color w:val="333333"/>
        </w:rPr>
        <w:t>Logs the session to a CSV file for auditing</w:t>
      </w:r>
    </w:p>
    <w:p w14:paraId="26E1FEEF" w14:textId="77777777" w:rsidR="007E396A" w:rsidRDefault="00245BD8">
      <w:pPr>
        <w:spacing w:before="60" w:after="60"/>
        <w:ind w:left="720"/>
      </w:pPr>
      <w:r>
        <w:rPr>
          <w:rFonts w:ascii="Courier New" w:eastAsia="Courier New" w:hAnsi="Courier New" w:cs="Courier New"/>
          <w:color w:val="1A1A2E"/>
          <w:sz w:val="18"/>
          <w:szCs w:val="18"/>
        </w:rPr>
        <w:t>suggested_prison = safe_mean(chosen["مدة_الحبس_أشهر"])</w:t>
      </w:r>
    </w:p>
    <w:p w14:paraId="46FDEA72" w14:textId="77777777" w:rsidR="007E396A" w:rsidRDefault="00245BD8">
      <w:pPr>
        <w:spacing w:before="60" w:after="60"/>
        <w:ind w:left="720"/>
      </w:pPr>
      <w:r>
        <w:rPr>
          <w:rFonts w:ascii="Courier New" w:eastAsia="Courier New" w:hAnsi="Courier New" w:cs="Courier New"/>
          <w:color w:val="1A1A2E"/>
          <w:sz w:val="18"/>
          <w:szCs w:val="18"/>
        </w:rPr>
        <w:t>suggested_fine   = safe_mean(chosen["مبلغ_الغرامة"])</w:t>
      </w:r>
    </w:p>
    <w:p w14:paraId="1617E62B" w14:textId="77777777" w:rsidR="007E396A" w:rsidRDefault="00245BD8">
      <w:pPr>
        <w:spacing w:before="60" w:after="60"/>
        <w:ind w:left="720"/>
      </w:pPr>
      <w:r>
        <w:rPr>
          <w:rFonts w:ascii="Courier New" w:eastAsia="Courier New" w:hAnsi="Courier New" w:cs="Courier New"/>
          <w:color w:val="1A1A2E"/>
          <w:sz w:val="18"/>
          <w:szCs w:val="18"/>
        </w:rPr>
        <w:t>suggested_comp   = safe_mean(chosen["مبلغ_التعويض"])</w:t>
      </w:r>
    </w:p>
    <w:p w14:paraId="2DE5AF6D" w14:textId="77777777" w:rsidR="007E396A" w:rsidRDefault="007E396A">
      <w:pPr>
        <w:spacing w:before="120"/>
      </w:pPr>
    </w:p>
    <w:p w14:paraId="5F87BE17" w14:textId="77777777" w:rsidR="007E396A" w:rsidRDefault="00245BD8">
      <w:pPr>
        <w:pStyle w:val="Heading2"/>
      </w:pPr>
      <w:r>
        <w:t>3.7 Gradio UI</w:t>
      </w:r>
    </w:p>
    <w:p w14:paraId="75945BDB" w14:textId="77777777" w:rsidR="007E396A" w:rsidRDefault="00245BD8">
      <w:pPr>
        <w:spacing w:before="80" w:after="80"/>
      </w:pPr>
      <w:r>
        <w:rPr>
          <w:color w:val="333333"/>
        </w:rPr>
        <w:t>The wizard interface is built with Gradio Blocks and includes:</w:t>
      </w:r>
    </w:p>
    <w:p w14:paraId="5794E927" w14:textId="77777777" w:rsidR="007E396A" w:rsidRDefault="00245BD8">
      <w:pPr>
        <w:pStyle w:val="ListParagraph"/>
        <w:numPr>
          <w:ilvl w:val="0"/>
          <w:numId w:val="2"/>
        </w:numPr>
        <w:spacing w:before="60" w:after="60"/>
      </w:pPr>
      <w:r>
        <w:rPr>
          <w:color w:val="333333"/>
        </w:rPr>
        <w:t>Dropdowns for main and sub classification</w:t>
      </w:r>
    </w:p>
    <w:p w14:paraId="06C15C1B" w14:textId="77777777" w:rsidR="007E396A" w:rsidRDefault="00245BD8">
      <w:pPr>
        <w:pStyle w:val="ListParagraph"/>
        <w:numPr>
          <w:ilvl w:val="0"/>
          <w:numId w:val="2"/>
        </w:numPr>
        <w:spacing w:before="60" w:after="60"/>
      </w:pPr>
      <w:r>
        <w:rPr>
          <w:color w:val="333333"/>
        </w:rPr>
        <w:t>Radio buttons for Yes / No / Skip answers</w:t>
      </w:r>
    </w:p>
    <w:p w14:paraId="42F7309B" w14:textId="77777777" w:rsidR="007E396A" w:rsidRDefault="00245BD8">
      <w:pPr>
        <w:pStyle w:val="ListParagraph"/>
        <w:numPr>
          <w:ilvl w:val="0"/>
          <w:numId w:val="2"/>
        </w:numPr>
        <w:spacing w:before="60" w:after="60"/>
      </w:pPr>
      <w:r>
        <w:rPr>
          <w:color w:val="333333"/>
        </w:rPr>
        <w:t>Next, Back, and Finish + Suggest buttons</w:t>
      </w:r>
    </w:p>
    <w:p w14:paraId="20107803" w14:textId="77777777" w:rsidR="007E396A" w:rsidRDefault="00245BD8">
      <w:pPr>
        <w:pStyle w:val="ListParagraph"/>
        <w:numPr>
          <w:ilvl w:val="0"/>
          <w:numId w:val="2"/>
        </w:numPr>
        <w:spacing w:before="60" w:after="60"/>
      </w:pPr>
      <w:r>
        <w:rPr>
          <w:color w:val="333333"/>
        </w:rPr>
        <w:t>Markdown output for question display and final suggestion</w:t>
      </w:r>
    </w:p>
    <w:p w14:paraId="32D8CC6E" w14:textId="77777777" w:rsidR="007E396A" w:rsidRDefault="00245BD8">
      <w:pPr>
        <w:pStyle w:val="ListParagraph"/>
        <w:numPr>
          <w:ilvl w:val="0"/>
          <w:numId w:val="2"/>
        </w:numPr>
        <w:spacing w:before="60" w:after="60"/>
      </w:pPr>
      <w:r>
        <w:rPr>
          <w:color w:val="333333"/>
        </w:rPr>
        <w:t>DataFrame display for the top similar cases used in the recommendation</w:t>
      </w:r>
    </w:p>
    <w:p w14:paraId="42275A6C" w14:textId="77777777" w:rsidR="007E396A" w:rsidRDefault="007E396A">
      <w:pPr>
        <w:pBdr>
          <w:bottom w:val="single" w:sz="4" w:space="1" w:color="DDDDDD"/>
        </w:pBdr>
        <w:spacing w:before="200" w:after="200"/>
      </w:pPr>
    </w:p>
    <w:p w14:paraId="7AC4BF7E" w14:textId="77777777" w:rsidR="007E396A" w:rsidRDefault="00245BD8">
      <w:r>
        <w:br w:type="page"/>
      </w:r>
    </w:p>
    <w:p w14:paraId="68F331F1" w14:textId="77777777" w:rsidR="007E396A" w:rsidRDefault="00245BD8">
      <w:pPr>
        <w:pStyle w:val="Heading1"/>
      </w:pPr>
      <w:r>
        <w:lastRenderedPageBreak/>
        <w:t>4. Judge 1 — Case Duration Classification</w:t>
      </w:r>
    </w:p>
    <w:p w14:paraId="54CFDD6A" w14:textId="77777777" w:rsidR="007E396A" w:rsidRDefault="00245BD8">
      <w:pPr>
        <w:pStyle w:val="Heading2"/>
      </w:pPr>
      <w:r>
        <w:t>4.1 Objective</w:t>
      </w:r>
    </w:p>
    <w:p w14:paraId="456E16CE" w14:textId="77777777" w:rsidR="007E396A" w:rsidRDefault="00245BD8">
      <w:pPr>
        <w:spacing w:before="80" w:after="80"/>
      </w:pPr>
      <w:r>
        <w:rPr>
          <w:color w:val="333333"/>
        </w:rPr>
        <w:t>Judge 1 predicts case duration as a binary classification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3A50DD9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6DBADF" w14:textId="77777777" w:rsidR="007E396A" w:rsidRDefault="00245BD8">
            <w:r>
              <w:rPr>
                <w:b/>
                <w:bCs/>
                <w:color w:val="1F4E79"/>
                <w:sz w:val="20"/>
                <w:szCs w:val="20"/>
              </w:rPr>
              <w:t>Short Case (0)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6D547" w14:textId="77777777" w:rsidR="007E396A" w:rsidRDefault="00245BD8">
            <w:r>
              <w:rPr>
                <w:color w:val="333333"/>
                <w:sz w:val="20"/>
                <w:szCs w:val="20"/>
              </w:rPr>
              <w:t>Duration ≤ median</w:t>
            </w:r>
          </w:p>
        </w:tc>
      </w:tr>
    </w:tbl>
    <w:p w14:paraId="4B518055"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3E6177C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B5299A" w14:textId="77777777" w:rsidR="007E396A" w:rsidRDefault="00245BD8">
            <w:r>
              <w:rPr>
                <w:b/>
                <w:bCs/>
                <w:color w:val="1F4E79"/>
                <w:sz w:val="20"/>
                <w:szCs w:val="20"/>
              </w:rPr>
              <w:t>Long Case (1)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C1EE" w14:textId="77777777" w:rsidR="007E396A" w:rsidRDefault="00245BD8">
            <w:r>
              <w:rPr>
                <w:color w:val="333333"/>
                <w:sz w:val="20"/>
                <w:szCs w:val="20"/>
              </w:rPr>
              <w:t>Duration &gt; median</w:t>
            </w:r>
          </w:p>
        </w:tc>
      </w:tr>
    </w:tbl>
    <w:p w14:paraId="3C3D604B" w14:textId="77777777" w:rsidR="007E396A" w:rsidRDefault="007E396A">
      <w:pPr>
        <w:spacing w:before="80"/>
      </w:pPr>
    </w:p>
    <w:p w14:paraId="19A3E3E8" w14:textId="77777777" w:rsidR="007E396A" w:rsidRDefault="00245BD8">
      <w:pPr>
        <w:spacing w:before="80" w:after="80"/>
      </w:pPr>
      <w:r>
        <w:rPr>
          <w:color w:val="333333"/>
        </w:rPr>
        <w:t>The goal is not to predict exact duration, but to identify risk of delay — useful for court administration and planning.</w:t>
      </w:r>
    </w:p>
    <w:p w14:paraId="3F6AF9C6" w14:textId="77777777" w:rsidR="007E396A" w:rsidRDefault="007E396A">
      <w:pPr>
        <w:spacing w:before="120"/>
      </w:pPr>
    </w:p>
    <w:p w14:paraId="05FCE724" w14:textId="77777777" w:rsidR="007E396A" w:rsidRDefault="00245BD8">
      <w:pPr>
        <w:pStyle w:val="Heading2"/>
      </w:pPr>
      <w:r>
        <w:t>4.2 Feature Engineering</w:t>
      </w:r>
    </w:p>
    <w:p w14:paraId="523C0B1F" w14:textId="77777777" w:rsidR="007E396A" w:rsidRDefault="00245BD8">
      <w:pPr>
        <w:pStyle w:val="Heading3"/>
      </w:pPr>
      <w:r>
        <w:t>Temporal Features</w:t>
      </w:r>
    </w:p>
    <w:p w14:paraId="64838332" w14:textId="77777777" w:rsidR="007E396A" w:rsidRDefault="00245BD8">
      <w:pPr>
        <w:pStyle w:val="ListParagraph"/>
        <w:numPr>
          <w:ilvl w:val="0"/>
          <w:numId w:val="2"/>
        </w:numPr>
        <w:spacing w:before="60" w:after="60"/>
      </w:pPr>
      <w:r>
        <w:rPr>
          <w:color w:val="333333"/>
        </w:rPr>
        <w:t>Case duration in days: judgment date minus filing date</w:t>
      </w:r>
    </w:p>
    <w:p w14:paraId="244CF453" w14:textId="77777777" w:rsidR="007E396A" w:rsidRDefault="00245BD8">
      <w:pPr>
        <w:pStyle w:val="ListParagraph"/>
        <w:numPr>
          <w:ilvl w:val="0"/>
          <w:numId w:val="2"/>
        </w:numPr>
        <w:spacing w:before="60" w:after="60"/>
      </w:pPr>
      <w:r>
        <w:rPr>
          <w:color w:val="333333"/>
        </w:rPr>
        <w:t>Case year: extracted from filing date to capture trends</w:t>
      </w:r>
    </w:p>
    <w:p w14:paraId="3745E1DB" w14:textId="77777777" w:rsidR="007E396A" w:rsidRDefault="00245BD8">
      <w:pPr>
        <w:pStyle w:val="Heading3"/>
      </w:pPr>
      <w:r>
        <w:t>Engineered Features</w:t>
      </w:r>
    </w:p>
    <w:p w14:paraId="0EF64FE6" w14:textId="77777777" w:rsidR="007E396A" w:rsidRDefault="00245BD8">
      <w:pPr>
        <w:pStyle w:val="ListParagraph"/>
        <w:numPr>
          <w:ilvl w:val="0"/>
          <w:numId w:val="2"/>
        </w:numPr>
        <w:spacing w:before="60" w:after="60"/>
      </w:pPr>
      <w:r>
        <w:rPr>
          <w:color w:val="333333"/>
        </w:rPr>
        <w:t>Case complexity = number of witnesses + number of experts</w:t>
      </w:r>
    </w:p>
    <w:p w14:paraId="1A63ED05" w14:textId="77777777" w:rsidR="007E396A" w:rsidRDefault="00245BD8">
      <w:pPr>
        <w:pStyle w:val="ListParagraph"/>
        <w:numPr>
          <w:ilvl w:val="0"/>
          <w:numId w:val="2"/>
        </w:numPr>
        <w:spacing w:before="60" w:after="60"/>
      </w:pPr>
      <w:r>
        <w:rPr>
          <w:color w:val="333333"/>
        </w:rPr>
        <w:t>Court workload = number of cases in the same court</w:t>
      </w:r>
    </w:p>
    <w:p w14:paraId="068890B7" w14:textId="77777777" w:rsidR="007E396A" w:rsidRDefault="00245BD8">
      <w:pPr>
        <w:pStyle w:val="ListParagraph"/>
        <w:numPr>
          <w:ilvl w:val="0"/>
          <w:numId w:val="2"/>
        </w:numPr>
        <w:spacing w:before="60" w:after="60"/>
      </w:pPr>
      <w:r>
        <w:rPr>
          <w:color w:val="333333"/>
        </w:rPr>
        <w:t>Judge workload = number of cases handled by the same judge</w:t>
      </w:r>
    </w:p>
    <w:p w14:paraId="4024834A" w14:textId="77777777" w:rsidR="007E396A" w:rsidRDefault="007E396A">
      <w:pPr>
        <w:spacing w:before="120"/>
      </w:pPr>
    </w:p>
    <w:p w14:paraId="53CD7A4F" w14:textId="77777777" w:rsidR="007E396A" w:rsidRDefault="00245BD8">
      <w:pPr>
        <w:pStyle w:val="Heading2"/>
      </w:pPr>
      <w:r>
        <w:t>4.3 Data Leakage Prevention</w:t>
      </w:r>
    </w:p>
    <w:p w14:paraId="0CDA0D08" w14:textId="77777777" w:rsidR="007E396A" w:rsidRDefault="00245BD8">
      <w:pPr>
        <w:spacing w:before="80" w:after="80"/>
      </w:pPr>
      <w:r>
        <w:rPr>
          <w:color w:val="333333"/>
        </w:rPr>
        <w:t>Columns representing post-judgment information or external factors were removed, including:</w:t>
      </w:r>
    </w:p>
    <w:p w14:paraId="2432A7B3" w14:textId="77777777" w:rsidR="007E396A" w:rsidRDefault="00245BD8">
      <w:pPr>
        <w:pStyle w:val="ListParagraph"/>
        <w:numPr>
          <w:ilvl w:val="0"/>
          <w:numId w:val="2"/>
        </w:numPr>
        <w:spacing w:before="60" w:after="60"/>
      </w:pPr>
      <w:r>
        <w:rPr>
          <w:color w:val="333333"/>
        </w:rPr>
        <w:t>Appeal results and cassation outcomes</w:t>
      </w:r>
    </w:p>
    <w:p w14:paraId="465855EB" w14:textId="77777777" w:rsidR="007E396A" w:rsidRDefault="00245BD8">
      <w:pPr>
        <w:pStyle w:val="ListParagraph"/>
        <w:numPr>
          <w:ilvl w:val="0"/>
          <w:numId w:val="2"/>
        </w:numPr>
        <w:spacing w:before="60" w:after="60"/>
      </w:pPr>
      <w:r>
        <w:rPr>
          <w:color w:val="333333"/>
        </w:rPr>
        <w:t>Execution status</w:t>
      </w:r>
    </w:p>
    <w:p w14:paraId="45E4F4AF" w14:textId="77777777" w:rsidR="007E396A" w:rsidRDefault="00245BD8">
      <w:pPr>
        <w:pStyle w:val="ListParagraph"/>
        <w:numPr>
          <w:ilvl w:val="0"/>
          <w:numId w:val="2"/>
        </w:numPr>
        <w:spacing w:before="60" w:after="60"/>
      </w:pPr>
      <w:r>
        <w:rPr>
          <w:color w:val="333333"/>
        </w:rPr>
        <w:t>Fine and compensation amounts</w:t>
      </w:r>
    </w:p>
    <w:p w14:paraId="7B8BAF05" w14:textId="77777777" w:rsidR="007E396A" w:rsidRDefault="00245BD8">
      <w:pPr>
        <w:pStyle w:val="ListParagraph"/>
        <w:numPr>
          <w:ilvl w:val="0"/>
          <w:numId w:val="2"/>
        </w:numPr>
        <w:spacing w:before="60" w:after="60"/>
      </w:pPr>
      <w:r>
        <w:rPr>
          <w:color w:val="333333"/>
        </w:rPr>
        <w:t>Narrative text fields</w:t>
      </w:r>
    </w:p>
    <w:p w14:paraId="38C63DAA" w14:textId="77777777" w:rsidR="007E396A" w:rsidRDefault="00245BD8">
      <w:pPr>
        <w:spacing w:before="80" w:after="80"/>
      </w:pPr>
      <w:r>
        <w:rPr>
          <w:color w:val="333333"/>
        </w:rPr>
        <w:t>This ensures the model only uses information available at case filing time.</w:t>
      </w:r>
    </w:p>
    <w:p w14:paraId="28387D7F" w14:textId="77777777" w:rsidR="007E396A" w:rsidRDefault="007E396A">
      <w:pPr>
        <w:spacing w:before="120"/>
      </w:pPr>
    </w:p>
    <w:p w14:paraId="1A3349B4" w14:textId="77777777" w:rsidR="007E396A" w:rsidRDefault="00245BD8">
      <w:pPr>
        <w:pStyle w:val="Heading2"/>
      </w:pPr>
      <w:r>
        <w:t>4.4 Models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7E396A" w14:paraId="6B09850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9F4CB1" w14:textId="77777777" w:rsidR="007E396A" w:rsidRDefault="00245BD8">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4DF506" w14:textId="77777777" w:rsidR="007E396A" w:rsidRDefault="00245BD8">
            <w:r>
              <w:rPr>
                <w:b/>
                <w:bCs/>
                <w:color w:val="FFFFFF"/>
                <w:sz w:val="20"/>
                <w:szCs w:val="20"/>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BDAF09" w14:textId="77777777" w:rsidR="007E396A" w:rsidRDefault="00245BD8">
            <w:r>
              <w:rPr>
                <w:b/>
                <w:bCs/>
                <w:color w:val="FFFFFF"/>
                <w:sz w:val="20"/>
                <w:szCs w:val="20"/>
              </w:rPr>
              <w:t>Key Trait</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F0CD88" w14:textId="77777777" w:rsidR="007E396A" w:rsidRDefault="00245BD8">
            <w:r>
              <w:rPr>
                <w:b/>
                <w:bCs/>
                <w:color w:val="FFFFFF"/>
                <w:sz w:val="20"/>
                <w:szCs w:val="20"/>
              </w:rPr>
              <w:t>Accuracy / R²</w:t>
            </w:r>
          </w:p>
        </w:tc>
      </w:tr>
      <w:tr w:rsidR="007E396A" w14:paraId="63AFEE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B809" w14:textId="77777777" w:rsidR="007E396A" w:rsidRDefault="00245BD8">
            <w:r>
              <w:rPr>
                <w:color w:val="333333"/>
                <w:sz w:val="20"/>
                <w:szCs w:val="20"/>
              </w:rPr>
              <w:t>Logistic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E154C" w14:textId="77777777" w:rsidR="007E396A" w:rsidRDefault="00245BD8">
            <w:r>
              <w:rPr>
                <w:color w:val="333333"/>
                <w:sz w:val="20"/>
                <w:szCs w:val="20"/>
              </w:rPr>
              <w:t>Linear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3F141" w14:textId="77777777" w:rsidR="007E396A" w:rsidRDefault="00245BD8">
            <w:r>
              <w:rPr>
                <w:color w:val="333333"/>
                <w:sz w:val="20"/>
                <w:szCs w:val="20"/>
              </w:rPr>
              <w:t>Interpretable baseline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B32FD" w14:textId="77777777" w:rsidR="007E396A" w:rsidRDefault="00245BD8">
            <w:r>
              <w:rPr>
                <w:color w:val="333333"/>
                <w:sz w:val="20"/>
                <w:szCs w:val="20"/>
              </w:rPr>
              <w:t>≈ 0.52</w:t>
            </w:r>
          </w:p>
        </w:tc>
      </w:tr>
      <w:tr w:rsidR="007E396A" w14:paraId="163222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8EE9C" w14:textId="77777777" w:rsidR="007E396A" w:rsidRDefault="00245BD8">
            <w:r>
              <w:rPr>
                <w:color w:val="333333"/>
                <w:sz w:val="20"/>
                <w:szCs w:val="20"/>
              </w:rPr>
              <w:lastRenderedPageBreak/>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6C318" w14:textId="77777777" w:rsidR="007E396A" w:rsidRDefault="00245BD8">
            <w:r>
              <w:rPr>
                <w:color w:val="333333"/>
                <w:sz w:val="20"/>
                <w:szCs w:val="20"/>
              </w:rPr>
              <w:t>Ensemble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74343" w14:textId="77777777" w:rsidR="007E396A" w:rsidRDefault="00245BD8">
            <w:r>
              <w:rPr>
                <w:color w:val="333333"/>
                <w:sz w:val="20"/>
                <w:szCs w:val="20"/>
              </w:rPr>
              <w:t>Non-linear, handles interactions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C4F7C" w14:textId="77777777" w:rsidR="007E396A" w:rsidRDefault="00245BD8">
            <w:r>
              <w:rPr>
                <w:color w:val="333333"/>
                <w:sz w:val="20"/>
                <w:szCs w:val="20"/>
              </w:rPr>
              <w:t>≈ 0.94</w:t>
            </w:r>
          </w:p>
        </w:tc>
      </w:tr>
      <w:tr w:rsidR="007E396A" w14:paraId="185799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C125D" w14:textId="77777777" w:rsidR="007E396A" w:rsidRDefault="00245BD8">
            <w:r>
              <w:rPr>
                <w:color w:val="333333"/>
                <w:sz w:val="20"/>
                <w:szCs w:val="20"/>
              </w:rPr>
              <w:t>SVM (RBF kernel)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93A74" w14:textId="77777777" w:rsidR="007E396A" w:rsidRDefault="00245BD8">
            <w:r>
              <w:rPr>
                <w:color w:val="333333"/>
                <w:sz w:val="20"/>
                <w:szCs w:val="20"/>
              </w:rPr>
              <w:t>Kernel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1E41" w14:textId="77777777" w:rsidR="007E396A" w:rsidRDefault="00245BD8">
            <w:r>
              <w:rPr>
                <w:color w:val="333333"/>
                <w:sz w:val="20"/>
                <w:szCs w:val="20"/>
              </w:rPr>
              <w:t>Sensitive to high-dim features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5A3D" w14:textId="77777777" w:rsidR="007E396A" w:rsidRDefault="00245BD8">
            <w:r>
              <w:rPr>
                <w:color w:val="333333"/>
                <w:sz w:val="20"/>
                <w:szCs w:val="20"/>
              </w:rPr>
              <w:t>≈ 0.49</w:t>
            </w:r>
          </w:p>
        </w:tc>
      </w:tr>
    </w:tbl>
    <w:p w14:paraId="73AC4856" w14:textId="77777777" w:rsidR="007E396A" w:rsidRDefault="007E396A">
      <w:pPr>
        <w:spacing w:before="120"/>
      </w:pPr>
    </w:p>
    <w:p w14:paraId="33600F91" w14:textId="77777777" w:rsidR="007E396A" w:rsidRDefault="00245BD8">
      <w:pPr>
        <w:spacing w:before="80" w:after="80"/>
      </w:pPr>
      <w:r>
        <w:rPr>
          <w:color w:val="333333"/>
        </w:rPr>
        <w:t>Random Forest achieved the best performance because judicial delays arise from interacting factors — workload, complexity, year — not linear relationships.</w:t>
      </w:r>
    </w:p>
    <w:p w14:paraId="0741FF20" w14:textId="77777777" w:rsidR="007E396A" w:rsidRDefault="007E396A">
      <w:pPr>
        <w:pBdr>
          <w:bottom w:val="single" w:sz="4" w:space="1" w:color="DDDDDD"/>
        </w:pBdr>
        <w:spacing w:before="200" w:after="200"/>
      </w:pPr>
    </w:p>
    <w:p w14:paraId="09E5331D" w14:textId="77777777" w:rsidR="007E396A" w:rsidRDefault="00245BD8">
      <w:r>
        <w:br w:type="page"/>
      </w:r>
    </w:p>
    <w:p w14:paraId="38E693C3" w14:textId="77777777" w:rsidR="007E396A" w:rsidRDefault="00245BD8">
      <w:pPr>
        <w:pStyle w:val="Heading1"/>
      </w:pPr>
      <w:r>
        <w:lastRenderedPageBreak/>
        <w:t>5. Judge 2 — Judge Temporal Behavior (Regression)</w:t>
      </w:r>
    </w:p>
    <w:p w14:paraId="00BF6A79" w14:textId="77777777" w:rsidR="007E396A" w:rsidRDefault="00245BD8">
      <w:pPr>
        <w:pStyle w:val="Heading2"/>
      </w:pPr>
      <w:r>
        <w:t>5.1 Objective</w:t>
      </w:r>
    </w:p>
    <w:p w14:paraId="4A645423" w14:textId="77777777" w:rsidR="007E396A" w:rsidRDefault="00245BD8">
      <w:pPr>
        <w:spacing w:before="80" w:after="80"/>
      </w:pPr>
      <w:r>
        <w:rPr>
          <w:color w:val="333333"/>
        </w:rPr>
        <w:t>Judge 2 models judge behavior through regression. The target variable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6388AC0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FC94B1" w14:textId="77777777" w:rsidR="007E396A" w:rsidRDefault="00245BD8">
            <w:r>
              <w:rPr>
                <w:b/>
                <w:bCs/>
                <w:color w:val="1F4E79"/>
                <w:sz w:val="20"/>
                <w:szCs w:val="20"/>
              </w:rPr>
              <w:t>Target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0FE4D" w14:textId="77777777" w:rsidR="007E396A" w:rsidRDefault="00245BD8">
            <w:r>
              <w:rPr>
                <w:color w:val="333333"/>
                <w:sz w:val="20"/>
                <w:szCs w:val="20"/>
              </w:rPr>
              <w:t>Average case duration handled by each judge</w:t>
            </w:r>
          </w:p>
        </w:tc>
      </w:tr>
    </w:tbl>
    <w:p w14:paraId="0D3D9E5C" w14:textId="77777777" w:rsidR="007E396A" w:rsidRDefault="007E396A">
      <w:pPr>
        <w:spacing w:before="80"/>
      </w:pPr>
    </w:p>
    <w:p w14:paraId="0FF0D9E9" w14:textId="77777777" w:rsidR="007E396A" w:rsidRDefault="00245BD8">
      <w:pPr>
        <w:spacing w:before="80" w:after="80"/>
      </w:pPr>
      <w:r>
        <w:rPr>
          <w:color w:val="333333"/>
        </w:rPr>
        <w:t>This reflects a judge's administrative style — their speed of handling cases, session management, and tendency to delay or expedite proceedings.</w:t>
      </w:r>
    </w:p>
    <w:p w14:paraId="25E472BF" w14:textId="77777777" w:rsidR="007E396A" w:rsidRDefault="007E396A">
      <w:pPr>
        <w:spacing w:before="120"/>
      </w:pPr>
    </w:p>
    <w:p w14:paraId="4812DE94" w14:textId="77777777" w:rsidR="007E396A" w:rsidRDefault="00245BD8">
      <w:pPr>
        <w:pStyle w:val="Heading2"/>
      </w:pPr>
      <w:r>
        <w:t>5.2 What the Target Represents</w:t>
      </w:r>
    </w:p>
    <w:p w14:paraId="16F1C1C3" w14:textId="77777777" w:rsidR="007E396A" w:rsidRDefault="00245BD8">
      <w:pPr>
        <w:pStyle w:val="ListParagraph"/>
        <w:numPr>
          <w:ilvl w:val="0"/>
          <w:numId w:val="2"/>
        </w:numPr>
        <w:spacing w:before="60" w:after="60"/>
      </w:pPr>
      <w:r>
        <w:rPr>
          <w:color w:val="333333"/>
        </w:rPr>
        <w:t>Speed of handling cases</w:t>
      </w:r>
    </w:p>
    <w:p w14:paraId="53A32231" w14:textId="77777777" w:rsidR="007E396A" w:rsidRDefault="00245BD8">
      <w:pPr>
        <w:pStyle w:val="ListParagraph"/>
        <w:numPr>
          <w:ilvl w:val="0"/>
          <w:numId w:val="2"/>
        </w:numPr>
        <w:spacing w:before="60" w:after="60"/>
      </w:pPr>
      <w:r>
        <w:rPr>
          <w:color w:val="333333"/>
        </w:rPr>
        <w:t>Session management style</w:t>
      </w:r>
    </w:p>
    <w:p w14:paraId="34638F2A" w14:textId="77777777" w:rsidR="007E396A" w:rsidRDefault="00245BD8">
      <w:pPr>
        <w:pStyle w:val="ListParagraph"/>
        <w:numPr>
          <w:ilvl w:val="0"/>
          <w:numId w:val="2"/>
        </w:numPr>
        <w:spacing w:before="60" w:after="60"/>
      </w:pPr>
      <w:r>
        <w:rPr>
          <w:color w:val="333333"/>
        </w:rPr>
        <w:t>Tendency to delay or expedite proceedings</w:t>
      </w:r>
    </w:p>
    <w:p w14:paraId="6A77FE2B" w14:textId="77777777" w:rsidR="007E396A" w:rsidRDefault="00245BD8">
      <w:pPr>
        <w:spacing w:before="80" w:after="80"/>
      </w:pPr>
      <w:r>
        <w:rPr>
          <w:color w:val="333333"/>
        </w:rPr>
        <w:t>Importantly, this target is procedural — not a legal outcome — and is not directly influenced by litigants. The judge identifier is excluded from features to prevent data leakage.</w:t>
      </w:r>
    </w:p>
    <w:p w14:paraId="185EB581" w14:textId="77777777" w:rsidR="007E396A" w:rsidRDefault="007E396A">
      <w:pPr>
        <w:spacing w:before="120"/>
      </w:pPr>
    </w:p>
    <w:p w14:paraId="0465CF56" w14:textId="77777777" w:rsidR="007E396A" w:rsidRDefault="00245BD8">
      <w:pPr>
        <w:pStyle w:val="Heading2"/>
      </w:pPr>
      <w:r>
        <w:t>5.3 Models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7E396A" w14:paraId="3F8A271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CFD5EE" w14:textId="77777777" w:rsidR="007E396A" w:rsidRDefault="00245BD8">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4EF46F" w14:textId="77777777" w:rsidR="007E396A" w:rsidRDefault="00245BD8">
            <w:r>
              <w:rPr>
                <w:b/>
                <w:bCs/>
                <w:color w:val="FFFFFF"/>
                <w:sz w:val="20"/>
                <w:szCs w:val="20"/>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043286" w14:textId="77777777" w:rsidR="007E396A" w:rsidRDefault="00245BD8">
            <w:r>
              <w:rPr>
                <w:b/>
                <w:bCs/>
                <w:color w:val="FFFFFF"/>
                <w:sz w:val="20"/>
                <w:szCs w:val="20"/>
              </w:rPr>
              <w:t>Key Trait</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12FD3F" w14:textId="77777777" w:rsidR="007E396A" w:rsidRDefault="00245BD8">
            <w:r>
              <w:rPr>
                <w:b/>
                <w:bCs/>
                <w:color w:val="FFFFFF"/>
                <w:sz w:val="20"/>
                <w:szCs w:val="20"/>
              </w:rPr>
              <w:t>Accuracy / R²</w:t>
            </w:r>
          </w:p>
        </w:tc>
      </w:tr>
      <w:tr w:rsidR="007E396A" w14:paraId="0F6FE8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97BF6" w14:textId="77777777" w:rsidR="007E396A" w:rsidRDefault="00245BD8">
            <w:r>
              <w:rPr>
                <w:color w:val="333333"/>
                <w:sz w:val="20"/>
                <w:szCs w:val="20"/>
              </w:rPr>
              <w:t>Linear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55C77" w14:textId="77777777" w:rsidR="007E396A" w:rsidRDefault="00245BD8">
            <w:r>
              <w:rPr>
                <w:color w:val="333333"/>
                <w:sz w:val="20"/>
                <w:szCs w:val="20"/>
              </w:rPr>
              <w:t>Linear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921BC" w14:textId="77777777" w:rsidR="007E396A" w:rsidRDefault="00245BD8">
            <w:r>
              <w:rPr>
                <w:color w:val="333333"/>
                <w:sz w:val="20"/>
                <w:szCs w:val="20"/>
              </w:rPr>
              <w:t>Assumes linearity — poor fit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027B3" w14:textId="77777777" w:rsidR="007E396A" w:rsidRDefault="00245BD8">
            <w:r>
              <w:rPr>
                <w:color w:val="333333"/>
                <w:sz w:val="20"/>
                <w:szCs w:val="20"/>
              </w:rPr>
              <w:t>Low</w:t>
            </w:r>
          </w:p>
        </w:tc>
      </w:tr>
      <w:tr w:rsidR="007E396A" w14:paraId="50CD12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EB4FF" w14:textId="77777777" w:rsidR="007E396A" w:rsidRDefault="00245BD8">
            <w:r>
              <w:rPr>
                <w:color w:val="333333"/>
                <w:sz w:val="20"/>
                <w:szCs w:val="20"/>
              </w:rPr>
              <w:t>Gradient Boosting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2863C" w14:textId="77777777" w:rsidR="007E396A" w:rsidRDefault="00245BD8">
            <w:r>
              <w:rPr>
                <w:color w:val="333333"/>
                <w:sz w:val="20"/>
                <w:szCs w:val="20"/>
              </w:rPr>
              <w:t>Ensemble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47F58" w14:textId="77777777" w:rsidR="007E396A" w:rsidRDefault="00245BD8">
            <w:r>
              <w:rPr>
                <w:color w:val="333333"/>
                <w:sz w:val="20"/>
                <w:szCs w:val="20"/>
              </w:rPr>
              <w:t>Captures non-linearity, noise-sensitive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61AC1" w14:textId="77777777" w:rsidR="007E396A" w:rsidRDefault="00245BD8">
            <w:r>
              <w:rPr>
                <w:color w:val="333333"/>
                <w:sz w:val="20"/>
                <w:szCs w:val="20"/>
              </w:rPr>
              <w:t>Moderate</w:t>
            </w:r>
          </w:p>
        </w:tc>
      </w:tr>
      <w:tr w:rsidR="007E396A" w14:paraId="4227B3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9DEC0" w14:textId="77777777" w:rsidR="007E396A" w:rsidRDefault="00245BD8">
            <w:r>
              <w:rPr>
                <w:color w:val="333333"/>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352C7" w14:textId="77777777" w:rsidR="007E396A" w:rsidRDefault="00245BD8">
            <w:r>
              <w:rPr>
                <w:color w:val="333333"/>
                <w:sz w:val="20"/>
                <w:szCs w:val="20"/>
              </w:rPr>
              <w:t>Ensemble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B6CC4" w14:textId="77777777" w:rsidR="007E396A" w:rsidRDefault="00245BD8">
            <w:r>
              <w:rPr>
                <w:color w:val="333333"/>
                <w:sz w:val="20"/>
                <w:szCs w:val="20"/>
              </w:rPr>
              <w:t>Best bias-variance balance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87830" w14:textId="77777777" w:rsidR="007E396A" w:rsidRDefault="00245BD8">
            <w:r>
              <w:rPr>
                <w:color w:val="333333"/>
                <w:sz w:val="20"/>
                <w:szCs w:val="20"/>
              </w:rPr>
              <w:t>R² ≈ 0.20</w:t>
            </w:r>
          </w:p>
        </w:tc>
      </w:tr>
    </w:tbl>
    <w:p w14:paraId="0813F0EC" w14:textId="77777777" w:rsidR="007E396A" w:rsidRDefault="007E396A">
      <w:pPr>
        <w:spacing w:before="100"/>
      </w:pPr>
    </w:p>
    <w:p w14:paraId="000E4556" w14:textId="77777777" w:rsidR="007E396A" w:rsidRDefault="00245BD8">
      <w:pPr>
        <w:spacing w:before="80" w:after="80"/>
      </w:pPr>
      <w:r>
        <w:rPr>
          <w:color w:val="333333"/>
        </w:rPr>
        <w:t>R² ≈ 0.20 is considered meaningful in behavioral and legal studies due to inherent human variability in judicial decision-making.</w:t>
      </w:r>
    </w:p>
    <w:p w14:paraId="3E869F2D" w14:textId="77777777" w:rsidR="007E396A" w:rsidRDefault="007E396A">
      <w:pPr>
        <w:pBdr>
          <w:bottom w:val="single" w:sz="4" w:space="1" w:color="DDDDDD"/>
        </w:pBdr>
        <w:spacing w:before="200" w:after="200"/>
      </w:pPr>
    </w:p>
    <w:p w14:paraId="4D955E42" w14:textId="77777777" w:rsidR="007E396A" w:rsidRDefault="00245BD8">
      <w:r>
        <w:br w:type="page"/>
      </w:r>
    </w:p>
    <w:p w14:paraId="764DFA71" w14:textId="77777777" w:rsidR="007E396A" w:rsidRDefault="00245BD8">
      <w:pPr>
        <w:pStyle w:val="Heading1"/>
      </w:pPr>
      <w:r>
        <w:lastRenderedPageBreak/>
        <w:t>6. Judge 3 — Methodological Justification</w:t>
      </w:r>
    </w:p>
    <w:p w14:paraId="288DB38B" w14:textId="77777777" w:rsidR="007E396A" w:rsidRDefault="00245BD8">
      <w:pPr>
        <w:pStyle w:val="Heading2"/>
      </w:pPr>
      <w:r>
        <w:t>6.1 The Problem with Initial Targets</w:t>
      </w:r>
    </w:p>
    <w:p w14:paraId="5F2DA3F3" w14:textId="77777777" w:rsidR="007E396A" w:rsidRDefault="00245BD8">
      <w:pPr>
        <w:spacing w:before="80" w:after="80"/>
      </w:pPr>
      <w:r>
        <w:rPr>
          <w:color w:val="333333"/>
        </w:rPr>
        <w:t>Early versions of the model used targets such as execution status, appeal occurrence, and appeal outcome. These produced near-random performance (~50%) because they depend on:</w:t>
      </w:r>
    </w:p>
    <w:p w14:paraId="74F793EA" w14:textId="77777777" w:rsidR="007E396A" w:rsidRDefault="00245BD8">
      <w:pPr>
        <w:pStyle w:val="ListParagraph"/>
        <w:numPr>
          <w:ilvl w:val="0"/>
          <w:numId w:val="2"/>
        </w:numPr>
        <w:spacing w:before="60" w:after="60"/>
      </w:pPr>
      <w:r>
        <w:rPr>
          <w:color w:val="333333"/>
        </w:rPr>
        <w:t>Litigant behavior and financial capacity</w:t>
      </w:r>
    </w:p>
    <w:p w14:paraId="58F274C3" w14:textId="77777777" w:rsidR="007E396A" w:rsidRDefault="00245BD8">
      <w:pPr>
        <w:pStyle w:val="ListParagraph"/>
        <w:numPr>
          <w:ilvl w:val="0"/>
          <w:numId w:val="2"/>
        </w:numPr>
        <w:spacing w:before="60" w:after="60"/>
      </w:pPr>
      <w:r>
        <w:rPr>
          <w:color w:val="333333"/>
        </w:rPr>
        <w:t>Administrative execution</w:t>
      </w:r>
    </w:p>
    <w:p w14:paraId="68764750" w14:textId="77777777" w:rsidR="007E396A" w:rsidRDefault="00245BD8">
      <w:pPr>
        <w:pStyle w:val="ListParagraph"/>
        <w:numPr>
          <w:ilvl w:val="0"/>
          <w:numId w:val="2"/>
        </w:numPr>
        <w:spacing w:before="60" w:after="60"/>
      </w:pPr>
      <w:r>
        <w:rPr>
          <w:color w:val="333333"/>
        </w:rPr>
        <w:t>External legal strategies</w:t>
      </w:r>
    </w:p>
    <w:p w14:paraId="1C9AA62D" w14:textId="77777777" w:rsidR="007E396A" w:rsidRDefault="00245BD8">
      <w:pPr>
        <w:spacing w:before="80" w:after="80"/>
      </w:pPr>
      <w:r>
        <w:rPr>
          <w:color w:val="333333"/>
        </w:rPr>
        <w:t>These factors are outside the judge's direct control, making them unsuitable for behavioral modeling.</w:t>
      </w:r>
    </w:p>
    <w:p w14:paraId="73E5C537" w14:textId="77777777" w:rsidR="007E396A" w:rsidRDefault="007E396A">
      <w:pPr>
        <w:spacing w:before="120"/>
      </w:pPr>
    </w:p>
    <w:p w14:paraId="50CBCA03" w14:textId="77777777" w:rsidR="007E396A" w:rsidRDefault="00245BD8">
      <w:pPr>
        <w:pStyle w:val="Heading2"/>
      </w:pPr>
      <w:r>
        <w:t>6.2 Redesigned Targets</w:t>
      </w:r>
    </w:p>
    <w:p w14:paraId="3511B8D2" w14:textId="77777777" w:rsidR="007E396A" w:rsidRDefault="00245BD8">
      <w:pPr>
        <w:spacing w:before="80" w:after="80"/>
      </w:pPr>
      <w:r>
        <w:rPr>
          <w:color w:val="333333"/>
        </w:rPr>
        <w:t>The target was redesigned to focus on what can be attributed to the judge: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39B2F10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EC2111" w14:textId="77777777" w:rsidR="007E396A" w:rsidRDefault="00245BD8">
            <w:r>
              <w:rPr>
                <w:b/>
                <w:bCs/>
                <w:color w:val="1F4E79"/>
                <w:sz w:val="20"/>
                <w:szCs w:val="20"/>
              </w:rPr>
              <w:t>New Target 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D3550" w14:textId="77777777" w:rsidR="007E396A" w:rsidRDefault="00245BD8">
            <w:r>
              <w:rPr>
                <w:color w:val="333333"/>
                <w:sz w:val="20"/>
                <w:szCs w:val="20"/>
              </w:rPr>
              <w:t>Case duration (days)</w:t>
            </w:r>
          </w:p>
        </w:tc>
      </w:tr>
    </w:tbl>
    <w:p w14:paraId="20D4EDB6" w14:textId="77777777" w:rsidR="007E396A" w:rsidRDefault="007E39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396A" w14:paraId="727422C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B02EFE" w14:textId="77777777" w:rsidR="007E396A" w:rsidRDefault="00245BD8">
            <w:r>
              <w:rPr>
                <w:b/>
                <w:bCs/>
                <w:color w:val="1F4E79"/>
                <w:sz w:val="20"/>
                <w:szCs w:val="20"/>
              </w:rPr>
              <w:t>New Target 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791E0" w14:textId="77777777" w:rsidR="007E396A" w:rsidRDefault="00245BD8">
            <w:r>
              <w:rPr>
                <w:color w:val="333333"/>
                <w:sz w:val="20"/>
                <w:szCs w:val="20"/>
              </w:rPr>
              <w:t>Judge average duration across their cases</w:t>
            </w:r>
          </w:p>
        </w:tc>
      </w:tr>
    </w:tbl>
    <w:p w14:paraId="6C67156A" w14:textId="77777777" w:rsidR="007E396A" w:rsidRDefault="007E396A">
      <w:pPr>
        <w:spacing w:before="80"/>
      </w:pPr>
    </w:p>
    <w:p w14:paraId="49AD7DB7" w14:textId="77777777" w:rsidR="007E396A" w:rsidRDefault="00245BD8">
      <w:pPr>
        <w:spacing w:before="80" w:after="80"/>
      </w:pPr>
      <w:r>
        <w:rPr>
          <w:color w:val="333333"/>
        </w:rPr>
        <w:t>These targets are procedural, reflect administrative behavior, and are less dependent on external actors.</w:t>
      </w:r>
    </w:p>
    <w:p w14:paraId="1FBCB936" w14:textId="77777777" w:rsidR="007E396A" w:rsidRDefault="007E396A">
      <w:pPr>
        <w:spacing w:before="120"/>
      </w:pPr>
    </w:p>
    <w:p w14:paraId="261A1D64" w14:textId="77777777" w:rsidR="007E396A" w:rsidRDefault="00245BD8">
      <w:pPr>
        <w:pStyle w:val="Heading2"/>
      </w:pPr>
      <w:r>
        <w:t>6.3 Impact of Target Redesign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396A" w14:paraId="22187B5A" w14:textId="77777777">
        <w:tc>
          <w:tcPr>
            <w:tcW w:w="468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52E657D3" w14:textId="77777777" w:rsidR="007E396A" w:rsidRDefault="00245BD8">
            <w:r>
              <w:rPr>
                <w:b/>
                <w:bCs/>
                <w:color w:val="FFFFFF"/>
              </w:rPr>
              <w:t>Before Redesign</w:t>
            </w:r>
          </w:p>
        </w:tc>
        <w:tc>
          <w:tcPr>
            <w:tcW w:w="468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69C412F7" w14:textId="77777777" w:rsidR="007E396A" w:rsidRDefault="00245BD8">
            <w:r>
              <w:rPr>
                <w:b/>
                <w:bCs/>
                <w:color w:val="FFFFFF"/>
              </w:rPr>
              <w:t>After Redesign</w:t>
            </w:r>
          </w:p>
        </w:tc>
      </w:tr>
      <w:tr w:rsidR="007E396A" w14:paraId="689BEE4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0FB92" w14:textId="77777777" w:rsidR="007E396A" w:rsidRDefault="00245BD8">
            <w:r>
              <w:rPr>
                <w:color w:val="333333"/>
                <w:sz w:val="20"/>
                <w:szCs w:val="20"/>
              </w:rPr>
              <w:t>No clear signal</w:t>
            </w:r>
          </w:p>
          <w:p w14:paraId="77FFDBA3" w14:textId="77777777" w:rsidR="007E396A" w:rsidRDefault="00245BD8">
            <w:r>
              <w:rPr>
                <w:color w:val="333333"/>
                <w:sz w:val="20"/>
                <w:szCs w:val="20"/>
              </w:rPr>
              <w:t>Models behaved like random guessing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A06FC" w14:textId="77777777" w:rsidR="007E396A" w:rsidRDefault="00245BD8">
            <w:r>
              <w:rPr>
                <w:color w:val="333333"/>
                <w:sz w:val="20"/>
                <w:szCs w:val="20"/>
              </w:rPr>
              <w:t>Clear improvement in Random Forest</w:t>
            </w:r>
          </w:p>
          <w:p w14:paraId="090AB450" w14:textId="77777777" w:rsidR="007E396A" w:rsidRDefault="00245BD8">
            <w:r>
              <w:rPr>
                <w:color w:val="333333"/>
                <w:sz w:val="20"/>
                <w:szCs w:val="20"/>
              </w:rPr>
              <w:t>R² ≈ 0.20 for judge behavior</w:t>
            </w:r>
          </w:p>
          <w:p w14:paraId="7AB40E77" w14:textId="77777777" w:rsidR="007E396A" w:rsidRDefault="00245BD8">
            <w:r>
              <w:rPr>
                <w:color w:val="333333"/>
                <w:sz w:val="20"/>
                <w:szCs w:val="20"/>
              </w:rPr>
              <w:t>Meaningful patterns emerged</w:t>
            </w:r>
          </w:p>
        </w:tc>
      </w:tr>
    </w:tbl>
    <w:p w14:paraId="41110E28" w14:textId="77777777" w:rsidR="007E396A" w:rsidRDefault="007E396A">
      <w:pPr>
        <w:spacing w:before="120"/>
      </w:pPr>
    </w:p>
    <w:p w14:paraId="4658F1BE" w14:textId="77777777" w:rsidR="007E396A" w:rsidRDefault="00245BD8">
      <w:pPr>
        <w:pStyle w:val="Heading2"/>
      </w:pPr>
      <w:r>
        <w:t>6.4 Behavioral Insights</w:t>
      </w:r>
    </w:p>
    <w:p w14:paraId="5D3EDE5D" w14:textId="77777777" w:rsidR="007E396A" w:rsidRDefault="00245BD8">
      <w:pPr>
        <w:spacing w:before="80" w:after="80"/>
      </w:pPr>
      <w:r>
        <w:rPr>
          <w:b/>
          <w:bCs/>
          <w:color w:val="333333"/>
        </w:rPr>
        <w:t>Judge temporal behavior is influenced by:</w:t>
      </w:r>
    </w:p>
    <w:p w14:paraId="4FE5758B" w14:textId="77777777" w:rsidR="007E396A" w:rsidRDefault="00245BD8">
      <w:pPr>
        <w:pStyle w:val="ListParagraph"/>
        <w:numPr>
          <w:ilvl w:val="0"/>
          <w:numId w:val="2"/>
        </w:numPr>
        <w:spacing w:before="60" w:after="60"/>
      </w:pPr>
      <w:r>
        <w:rPr>
          <w:color w:val="333333"/>
        </w:rPr>
        <w:t>Court workload and number of cases</w:t>
      </w:r>
    </w:p>
    <w:p w14:paraId="30DB3495" w14:textId="77777777" w:rsidR="007E396A" w:rsidRDefault="00245BD8">
      <w:pPr>
        <w:pStyle w:val="ListParagraph"/>
        <w:numPr>
          <w:ilvl w:val="0"/>
          <w:numId w:val="2"/>
        </w:numPr>
        <w:spacing w:before="60" w:after="60"/>
      </w:pPr>
      <w:r>
        <w:rPr>
          <w:color w:val="333333"/>
        </w:rPr>
        <w:t>Case complexity</w:t>
      </w:r>
    </w:p>
    <w:p w14:paraId="647CFEDC" w14:textId="77777777" w:rsidR="007E396A" w:rsidRDefault="00245BD8">
      <w:pPr>
        <w:pStyle w:val="ListParagraph"/>
        <w:numPr>
          <w:ilvl w:val="0"/>
          <w:numId w:val="2"/>
        </w:numPr>
        <w:spacing w:before="60" w:after="60"/>
      </w:pPr>
      <w:r>
        <w:rPr>
          <w:color w:val="333333"/>
        </w:rPr>
        <w:t>Year and administrative context</w:t>
      </w:r>
    </w:p>
    <w:p w14:paraId="2A4A29BF" w14:textId="77777777" w:rsidR="007E396A" w:rsidRDefault="00245BD8">
      <w:pPr>
        <w:spacing w:before="80" w:after="80"/>
      </w:pPr>
      <w:r>
        <w:rPr>
          <w:b/>
          <w:bCs/>
          <w:color w:val="333333"/>
        </w:rPr>
        <w:t>And is NOT strongly influenced by:</w:t>
      </w:r>
    </w:p>
    <w:p w14:paraId="7A304678" w14:textId="77777777" w:rsidR="007E396A" w:rsidRDefault="00245BD8">
      <w:pPr>
        <w:pStyle w:val="ListParagraph"/>
        <w:numPr>
          <w:ilvl w:val="0"/>
          <w:numId w:val="2"/>
        </w:numPr>
        <w:spacing w:before="60" w:after="60"/>
      </w:pPr>
      <w:r>
        <w:rPr>
          <w:color w:val="333333"/>
        </w:rPr>
        <w:t>Case narrative texts</w:t>
      </w:r>
    </w:p>
    <w:p w14:paraId="290C71BD" w14:textId="77777777" w:rsidR="007E396A" w:rsidRDefault="00245BD8">
      <w:pPr>
        <w:pStyle w:val="ListParagraph"/>
        <w:numPr>
          <w:ilvl w:val="0"/>
          <w:numId w:val="2"/>
        </w:numPr>
        <w:spacing w:before="60" w:after="60"/>
      </w:pPr>
      <w:r>
        <w:rPr>
          <w:color w:val="333333"/>
        </w:rPr>
        <w:t>Litigant identities</w:t>
      </w:r>
    </w:p>
    <w:p w14:paraId="5D743B25" w14:textId="77777777" w:rsidR="007E396A" w:rsidRDefault="00245BD8">
      <w:pPr>
        <w:pStyle w:val="ListParagraph"/>
        <w:numPr>
          <w:ilvl w:val="0"/>
          <w:numId w:val="2"/>
        </w:numPr>
        <w:spacing w:before="60" w:after="60"/>
      </w:pPr>
      <w:r>
        <w:rPr>
          <w:color w:val="333333"/>
        </w:rPr>
        <w:t>Appeal outcomes</w:t>
      </w:r>
    </w:p>
    <w:p w14:paraId="4F0DF253" w14:textId="77777777" w:rsidR="007E396A" w:rsidRDefault="00245BD8">
      <w:pPr>
        <w:spacing w:before="80" w:after="80"/>
      </w:pPr>
      <w:r>
        <w:rPr>
          <w:color w:val="333333"/>
        </w:rPr>
        <w:lastRenderedPageBreak/>
        <w:t>This aligns well with legal reality and supports the validity of the approach.</w:t>
      </w:r>
    </w:p>
    <w:p w14:paraId="65164BF7" w14:textId="77777777" w:rsidR="007E396A" w:rsidRDefault="007E396A">
      <w:pPr>
        <w:pBdr>
          <w:bottom w:val="single" w:sz="4" w:space="1" w:color="DDDDDD"/>
        </w:pBdr>
        <w:spacing w:before="200" w:after="200"/>
      </w:pPr>
    </w:p>
    <w:p w14:paraId="236D3F90" w14:textId="77777777" w:rsidR="007E396A" w:rsidRDefault="00245BD8">
      <w:r>
        <w:br w:type="page"/>
      </w:r>
    </w:p>
    <w:p w14:paraId="312C4251" w14:textId="77777777" w:rsidR="007E396A" w:rsidRDefault="00245BD8">
      <w:pPr>
        <w:pStyle w:val="Heading1"/>
      </w:pPr>
      <w:r>
        <w:lastRenderedPageBreak/>
        <w:t>7. Power BI Dashboard</w:t>
      </w:r>
    </w:p>
    <w:p w14:paraId="09F8F073" w14:textId="77777777" w:rsidR="007E396A" w:rsidRDefault="00245BD8">
      <w:pPr>
        <w:spacing w:before="80" w:after="80"/>
      </w:pPr>
      <w:r>
        <w:rPr>
          <w:color w:val="333333"/>
        </w:rPr>
        <w:t>An interactive three-page Power BI dashboard was built to allow users to explore the dataset visually and gain insights into the Jordanian judicial system over the past decade.</w:t>
      </w:r>
    </w:p>
    <w:p w14:paraId="2E2D2925" w14:textId="77777777" w:rsidR="007E396A" w:rsidRDefault="007E396A">
      <w:pPr>
        <w:spacing w:before="120"/>
      </w:pPr>
    </w:p>
    <w:p w14:paraId="15904138" w14:textId="77777777" w:rsidR="007E396A" w:rsidRDefault="00245BD8">
      <w:pPr>
        <w:pStyle w:val="Heading2"/>
      </w:pPr>
      <w:r>
        <w:t>7.1 Page 1 — Overview &amp; Temporal Trends</w:t>
      </w:r>
    </w:p>
    <w:p w14:paraId="5A22AD7A" w14:textId="77777777" w:rsidR="007E396A" w:rsidRDefault="00245BD8">
      <w:pPr>
        <w:spacing w:before="80" w:after="80"/>
      </w:pPr>
      <w:r>
        <w:rPr>
          <w:i/>
          <w:iCs/>
          <w:color w:val="333333"/>
        </w:rPr>
        <w:t>Purpose: Provide a high-level picture of the judicial system for decision-makers and senior judges.</w:t>
      </w:r>
    </w:p>
    <w:p w14:paraId="7F65FAA2" w14:textId="77777777" w:rsidR="007E396A" w:rsidRDefault="00245BD8">
      <w:pPr>
        <w:pStyle w:val="Heading3"/>
      </w:pPr>
      <w:r>
        <w:t>Key Visuals</w:t>
      </w:r>
    </w:p>
    <w:p w14:paraId="064D067A" w14:textId="77777777" w:rsidR="007E396A" w:rsidRDefault="00245BD8">
      <w:pPr>
        <w:pStyle w:val="ListParagraph"/>
        <w:numPr>
          <w:ilvl w:val="0"/>
          <w:numId w:val="2"/>
        </w:numPr>
        <w:spacing w:before="60" w:after="60"/>
      </w:pPr>
      <w:r>
        <w:rPr>
          <w:color w:val="333333"/>
        </w:rPr>
        <w:t>Pie chart: Cases distribution by legal classification (%)</w:t>
      </w:r>
    </w:p>
    <w:p w14:paraId="53FE1FE8" w14:textId="77777777" w:rsidR="007E396A" w:rsidRDefault="00245BD8">
      <w:pPr>
        <w:pStyle w:val="ListParagraph"/>
        <w:numPr>
          <w:ilvl w:val="0"/>
          <w:numId w:val="2"/>
        </w:numPr>
        <w:spacing w:before="60" w:after="60"/>
      </w:pPr>
      <w:r>
        <w:rPr>
          <w:color w:val="333333"/>
        </w:rPr>
        <w:t>Bar chart: Number of cases per year</w:t>
      </w:r>
    </w:p>
    <w:p w14:paraId="571AD9DA" w14:textId="77777777" w:rsidR="007E396A" w:rsidRDefault="00245BD8">
      <w:pPr>
        <w:pStyle w:val="ListParagraph"/>
        <w:numPr>
          <w:ilvl w:val="0"/>
          <w:numId w:val="2"/>
        </w:numPr>
        <w:spacing w:before="60" w:after="60"/>
      </w:pPr>
      <w:r>
        <w:rPr>
          <w:color w:val="333333"/>
        </w:rPr>
        <w:t>KPI: Closed cases goal tracker (target: 50 per governorate)</w:t>
      </w:r>
    </w:p>
    <w:p w14:paraId="3C24607B" w14:textId="77777777" w:rsidR="007E396A" w:rsidRDefault="00245BD8">
      <w:pPr>
        <w:pStyle w:val="Heading3"/>
      </w:pPr>
      <w:r>
        <w:t>Key Insights</w:t>
      </w:r>
    </w:p>
    <w:p w14:paraId="5A9611D1" w14:textId="77777777" w:rsidR="007E396A" w:rsidRDefault="00245BD8">
      <w:pPr>
        <w:pStyle w:val="ListParagraph"/>
        <w:numPr>
          <w:ilvl w:val="0"/>
          <w:numId w:val="2"/>
        </w:numPr>
        <w:spacing w:before="60" w:after="60"/>
      </w:pPr>
      <w:r>
        <w:rPr>
          <w:color w:val="333333"/>
        </w:rPr>
        <w:t>Case distribution is relatively balanced across legal categories</w:t>
      </w:r>
    </w:p>
    <w:p w14:paraId="4A367589" w14:textId="77777777" w:rsidR="007E396A" w:rsidRDefault="00245BD8">
      <w:pPr>
        <w:pStyle w:val="ListParagraph"/>
        <w:numPr>
          <w:ilvl w:val="0"/>
          <w:numId w:val="2"/>
        </w:numPr>
        <w:spacing w:before="60" w:after="60"/>
      </w:pPr>
      <w:r>
        <w:rPr>
          <w:color w:val="333333"/>
        </w:rPr>
        <w:t>Annual case volume remains stable with moderate fluctuations</w:t>
      </w:r>
    </w:p>
    <w:p w14:paraId="2647F737" w14:textId="77777777" w:rsidR="007E396A" w:rsidRDefault="00245BD8">
      <w:pPr>
        <w:pStyle w:val="ListParagraph"/>
        <w:numPr>
          <w:ilvl w:val="0"/>
          <w:numId w:val="2"/>
        </w:numPr>
        <w:spacing w:before="60" w:after="60"/>
      </w:pPr>
      <w:r>
        <w:rPr>
          <w:color w:val="333333"/>
        </w:rPr>
        <w:t>KPI confirms that performance goals are being met or surpassed</w:t>
      </w:r>
    </w:p>
    <w:p w14:paraId="31E3C8C8" w14:textId="77777777" w:rsidR="007E396A" w:rsidRDefault="007E396A">
      <w:pPr>
        <w:spacing w:before="120"/>
      </w:pPr>
    </w:p>
    <w:p w14:paraId="0A9A654B" w14:textId="77777777" w:rsidR="007E396A" w:rsidRDefault="00245BD8">
      <w:pPr>
        <w:pStyle w:val="Heading2"/>
      </w:pPr>
      <w:r>
        <w:t>7.2 Page 2 — Geographic, Structural &amp; Severity Analysis</w:t>
      </w:r>
    </w:p>
    <w:p w14:paraId="602CB068" w14:textId="77777777" w:rsidR="007E396A" w:rsidRDefault="00245BD8">
      <w:pPr>
        <w:spacing w:before="80" w:after="80"/>
      </w:pPr>
      <w:r>
        <w:rPr>
          <w:i/>
          <w:iCs/>
          <w:color w:val="333333"/>
        </w:rPr>
        <w:t>Purpose: Enable operational analysis and highlight regional and structural differences.</w:t>
      </w:r>
    </w:p>
    <w:p w14:paraId="2D786E88" w14:textId="77777777" w:rsidR="007E396A" w:rsidRDefault="00245BD8">
      <w:pPr>
        <w:pStyle w:val="Heading3"/>
      </w:pPr>
      <w:r>
        <w:t>Key Visuals</w:t>
      </w:r>
    </w:p>
    <w:p w14:paraId="00352EB4" w14:textId="77777777" w:rsidR="007E396A" w:rsidRDefault="00245BD8">
      <w:pPr>
        <w:pStyle w:val="ListParagraph"/>
        <w:numPr>
          <w:ilvl w:val="0"/>
          <w:numId w:val="2"/>
        </w:numPr>
        <w:spacing w:before="60" w:after="60"/>
      </w:pPr>
      <w:r>
        <w:rPr>
          <w:color w:val="333333"/>
        </w:rPr>
        <w:t>Horizontal bar chart: Number of cases per governorate</w:t>
      </w:r>
    </w:p>
    <w:p w14:paraId="134D53F5" w14:textId="77777777" w:rsidR="007E396A" w:rsidRDefault="00245BD8">
      <w:pPr>
        <w:pStyle w:val="ListParagraph"/>
        <w:numPr>
          <w:ilvl w:val="0"/>
          <w:numId w:val="2"/>
        </w:numPr>
        <w:spacing w:before="60" w:after="60"/>
      </w:pPr>
      <w:r>
        <w:rPr>
          <w:color w:val="333333"/>
        </w:rPr>
        <w:t>Stacked bar chart: Case status by governorate</w:t>
      </w:r>
    </w:p>
    <w:p w14:paraId="189AAA0F" w14:textId="77777777" w:rsidR="007E396A" w:rsidRDefault="00245BD8">
      <w:pPr>
        <w:pStyle w:val="ListParagraph"/>
        <w:numPr>
          <w:ilvl w:val="0"/>
          <w:numId w:val="2"/>
        </w:numPr>
        <w:spacing w:before="60" w:after="60"/>
      </w:pPr>
      <w:r>
        <w:rPr>
          <w:color w:val="333333"/>
        </w:rPr>
        <w:t>Small multiples: Cases by case type and court level</w:t>
      </w:r>
    </w:p>
    <w:p w14:paraId="007AD14F" w14:textId="77777777" w:rsidR="007E396A" w:rsidRDefault="00245BD8">
      <w:pPr>
        <w:pStyle w:val="ListParagraph"/>
        <w:numPr>
          <w:ilvl w:val="0"/>
          <w:numId w:val="2"/>
        </w:numPr>
        <w:spacing w:before="60" w:after="60"/>
      </w:pPr>
      <w:r>
        <w:rPr>
          <w:color w:val="333333"/>
        </w:rPr>
        <w:t>Matrix visuals: Average social impact and severity by region and type</w:t>
      </w:r>
    </w:p>
    <w:p w14:paraId="02BC70CB" w14:textId="77777777" w:rsidR="007E396A" w:rsidRDefault="00245BD8">
      <w:pPr>
        <w:pStyle w:val="Heading3"/>
      </w:pPr>
      <w:r>
        <w:t>Key Insights</w:t>
      </w:r>
    </w:p>
    <w:p w14:paraId="123FBE0C" w14:textId="77777777" w:rsidR="007E396A" w:rsidRDefault="00245BD8">
      <w:pPr>
        <w:pStyle w:val="ListParagraph"/>
        <w:numPr>
          <w:ilvl w:val="0"/>
          <w:numId w:val="2"/>
        </w:numPr>
        <w:spacing w:before="60" w:after="60"/>
      </w:pPr>
      <w:r>
        <w:rPr>
          <w:color w:val="333333"/>
        </w:rPr>
        <w:t>Significant variation in case volumes across governorates</w:t>
      </w:r>
    </w:p>
    <w:p w14:paraId="326AA087" w14:textId="77777777" w:rsidR="007E396A" w:rsidRDefault="00245BD8">
      <w:pPr>
        <w:pStyle w:val="ListParagraph"/>
        <w:numPr>
          <w:ilvl w:val="0"/>
          <w:numId w:val="2"/>
        </w:numPr>
        <w:spacing w:before="60" w:after="60"/>
      </w:pPr>
      <w:r>
        <w:rPr>
          <w:color w:val="333333"/>
        </w:rPr>
        <w:t>Some case types concentrate at specific court levels</w:t>
      </w:r>
    </w:p>
    <w:p w14:paraId="3F9D2757" w14:textId="77777777" w:rsidR="007E396A" w:rsidRDefault="00245BD8">
      <w:pPr>
        <w:pStyle w:val="ListParagraph"/>
        <w:numPr>
          <w:ilvl w:val="0"/>
          <w:numId w:val="2"/>
        </w:numPr>
        <w:spacing w:before="60" w:after="60"/>
      </w:pPr>
      <w:r>
        <w:rPr>
          <w:color w:val="333333"/>
        </w:rPr>
        <w:t>Regional differences in case status indicate varying administrative efficiency</w:t>
      </w:r>
    </w:p>
    <w:p w14:paraId="0AFB0322" w14:textId="77777777" w:rsidR="007E396A" w:rsidRDefault="007E396A">
      <w:pPr>
        <w:spacing w:before="120"/>
      </w:pPr>
    </w:p>
    <w:p w14:paraId="5AB3F09D" w14:textId="77777777" w:rsidR="007E396A" w:rsidRDefault="00245BD8">
      <w:pPr>
        <w:pStyle w:val="Heading2"/>
      </w:pPr>
      <w:r>
        <w:t>7.3 Page 3 — Deep Exploration &amp; Special Case Monitoring</w:t>
      </w:r>
    </w:p>
    <w:p w14:paraId="442298E4" w14:textId="77777777" w:rsidR="007E396A" w:rsidRDefault="00245BD8">
      <w:pPr>
        <w:spacing w:before="80" w:after="80"/>
      </w:pPr>
      <w:r>
        <w:rPr>
          <w:i/>
          <w:iCs/>
          <w:color w:val="333333"/>
        </w:rPr>
        <w:t>Purpose: Enable detailed exploration for analysts and senior judges.</w:t>
      </w:r>
    </w:p>
    <w:p w14:paraId="7E504535" w14:textId="77777777" w:rsidR="007E396A" w:rsidRDefault="00245BD8">
      <w:pPr>
        <w:pStyle w:val="Heading3"/>
      </w:pPr>
      <w:r>
        <w:t>Key Visuals</w:t>
      </w:r>
    </w:p>
    <w:p w14:paraId="687BEF0C" w14:textId="77777777" w:rsidR="007E396A" w:rsidRDefault="00245BD8">
      <w:pPr>
        <w:pStyle w:val="ListParagraph"/>
        <w:numPr>
          <w:ilvl w:val="0"/>
          <w:numId w:val="2"/>
        </w:numPr>
        <w:spacing w:before="60" w:after="60"/>
      </w:pPr>
      <w:r>
        <w:rPr>
          <w:color w:val="333333"/>
        </w:rPr>
        <w:t>Case number slicer for individual case drill-down</w:t>
      </w:r>
    </w:p>
    <w:p w14:paraId="758E95AB" w14:textId="77777777" w:rsidR="007E396A" w:rsidRDefault="00245BD8">
      <w:pPr>
        <w:pStyle w:val="ListParagraph"/>
        <w:numPr>
          <w:ilvl w:val="0"/>
          <w:numId w:val="2"/>
        </w:numPr>
        <w:spacing w:before="60" w:after="60"/>
      </w:pPr>
      <w:r>
        <w:rPr>
          <w:color w:val="333333"/>
        </w:rPr>
        <w:lastRenderedPageBreak/>
        <w:t>KPI: Number of pioneering (landmark) cases</w:t>
      </w:r>
    </w:p>
    <w:p w14:paraId="7A10BA0D" w14:textId="77777777" w:rsidR="007E396A" w:rsidRDefault="00245BD8">
      <w:pPr>
        <w:pStyle w:val="ListParagraph"/>
        <w:numPr>
          <w:ilvl w:val="0"/>
          <w:numId w:val="2"/>
        </w:numPr>
        <w:spacing w:before="60" w:after="60"/>
      </w:pPr>
      <w:r>
        <w:rPr>
          <w:color w:val="333333"/>
        </w:rPr>
        <w:t>Visual: Media coverage vs. pioneering case count</w:t>
      </w:r>
    </w:p>
    <w:p w14:paraId="6EBE8B84" w14:textId="77777777" w:rsidR="007E396A" w:rsidRDefault="00245BD8">
      <w:pPr>
        <w:pStyle w:val="ListParagraph"/>
        <w:numPr>
          <w:ilvl w:val="0"/>
          <w:numId w:val="2"/>
        </w:numPr>
        <w:spacing w:before="60" w:after="60"/>
      </w:pPr>
      <w:r>
        <w:rPr>
          <w:color w:val="333333"/>
        </w:rPr>
        <w:t>Judicial figure illustration for identity and engagement</w:t>
      </w:r>
    </w:p>
    <w:p w14:paraId="1EFB3E77" w14:textId="77777777" w:rsidR="007E396A" w:rsidRDefault="00245BD8">
      <w:pPr>
        <w:pStyle w:val="Heading3"/>
      </w:pPr>
      <w:r>
        <w:t>Key Insights</w:t>
      </w:r>
    </w:p>
    <w:p w14:paraId="27982A48" w14:textId="77777777" w:rsidR="007E396A" w:rsidRDefault="00245BD8">
      <w:pPr>
        <w:pStyle w:val="ListParagraph"/>
        <w:numPr>
          <w:ilvl w:val="0"/>
          <w:numId w:val="2"/>
        </w:numPr>
        <w:spacing w:before="60" w:after="60"/>
      </w:pPr>
      <w:r>
        <w:rPr>
          <w:color w:val="333333"/>
        </w:rPr>
        <w:t>Landmark cases can be individually reviewed and audited</w:t>
      </w:r>
    </w:p>
    <w:p w14:paraId="139AD7D6" w14:textId="77777777" w:rsidR="007E396A" w:rsidRDefault="00245BD8">
      <w:pPr>
        <w:pStyle w:val="ListParagraph"/>
        <w:numPr>
          <w:ilvl w:val="0"/>
          <w:numId w:val="2"/>
        </w:numPr>
        <w:spacing w:before="60" w:after="60"/>
      </w:pPr>
      <w:r>
        <w:rPr>
          <w:color w:val="333333"/>
        </w:rPr>
        <w:t>High media coverage correlates with high social or legal importance</w:t>
      </w:r>
    </w:p>
    <w:p w14:paraId="3656F1C1" w14:textId="77777777" w:rsidR="007E396A" w:rsidRDefault="00245BD8">
      <w:pPr>
        <w:pStyle w:val="ListParagraph"/>
        <w:numPr>
          <w:ilvl w:val="0"/>
          <w:numId w:val="2"/>
        </w:numPr>
        <w:spacing w:before="60" w:after="60"/>
      </w:pPr>
      <w:r>
        <w:rPr>
          <w:color w:val="333333"/>
        </w:rPr>
        <w:t>Enables transparency and public-facing accountability</w:t>
      </w:r>
    </w:p>
    <w:p w14:paraId="408537C1" w14:textId="77777777" w:rsidR="007E396A" w:rsidRDefault="007E396A">
      <w:pPr>
        <w:spacing w:before="160"/>
      </w:pPr>
    </w:p>
    <w:p w14:paraId="51B8BB42" w14:textId="77777777" w:rsidR="007E396A" w:rsidRDefault="00245BD8">
      <w:pPr>
        <w:pStyle w:val="Heading2"/>
      </w:pPr>
      <w:r>
        <w:t>7.4 Dashboard Navigation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000"/>
        <w:gridCol w:w="4920"/>
      </w:tblGrid>
      <w:tr w:rsidR="007E396A" w14:paraId="2E8C11DC" w14:textId="77777777">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F4AC24" w14:textId="77777777" w:rsidR="007E396A" w:rsidRDefault="00245BD8">
            <w:r>
              <w:rPr>
                <w:b/>
                <w:bCs/>
                <w:color w:val="FFFFFF"/>
                <w:sz w:val="20"/>
                <w:szCs w:val="20"/>
              </w:rPr>
              <w:t>Page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7CC0C2" w14:textId="77777777" w:rsidR="007E396A" w:rsidRDefault="00245BD8">
            <w:r>
              <w:rPr>
                <w:b/>
                <w:bCs/>
                <w:color w:val="FFFFFF"/>
                <w:sz w:val="20"/>
                <w:szCs w:val="20"/>
              </w:rPr>
              <w:t>Title</w:t>
            </w:r>
          </w:p>
        </w:tc>
        <w:tc>
          <w:tcPr>
            <w:tcW w:w="4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FBD0F5" w14:textId="77777777" w:rsidR="007E396A" w:rsidRDefault="00245BD8">
            <w:r>
              <w:rPr>
                <w:b/>
                <w:bCs/>
                <w:color w:val="FFFFFF"/>
                <w:sz w:val="20"/>
                <w:szCs w:val="20"/>
              </w:rPr>
              <w:t>Answers</w:t>
            </w:r>
          </w:p>
        </w:tc>
      </w:tr>
      <w:tr w:rsidR="007E396A" w14:paraId="1B49C53F"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5EA01" w14:textId="77777777" w:rsidR="007E396A" w:rsidRDefault="00245BD8">
            <w:r>
              <w:rPr>
                <w:color w:val="333333"/>
                <w:sz w:val="20"/>
                <w:szCs w:val="20"/>
              </w:rPr>
              <w:t>Page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F1455" w14:textId="77777777" w:rsidR="007E396A" w:rsidRDefault="00245BD8">
            <w:r>
              <w:rPr>
                <w:color w:val="333333"/>
                <w:sz w:val="20"/>
                <w:szCs w:val="20"/>
              </w:rPr>
              <w:t>Overview &amp; Trends</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BF744" w14:textId="77777777" w:rsidR="007E396A" w:rsidRDefault="00245BD8">
            <w:r>
              <w:rPr>
                <w:color w:val="333333"/>
                <w:sz w:val="20"/>
                <w:szCs w:val="20"/>
              </w:rPr>
              <w:t>What is happening overall in the judicial system?</w:t>
            </w:r>
          </w:p>
        </w:tc>
      </w:tr>
      <w:tr w:rsidR="007E396A" w14:paraId="7A690492"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20B7AF" w14:textId="77777777" w:rsidR="007E396A" w:rsidRDefault="00245BD8">
            <w:r>
              <w:rPr>
                <w:color w:val="333333"/>
                <w:sz w:val="20"/>
                <w:szCs w:val="20"/>
              </w:rPr>
              <w:t>Page 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39E73" w14:textId="77777777" w:rsidR="007E396A" w:rsidRDefault="00245BD8">
            <w:r>
              <w:rPr>
                <w:color w:val="333333"/>
                <w:sz w:val="20"/>
                <w:szCs w:val="20"/>
              </w:rPr>
              <w:t>Geographic &amp; Structural</w:t>
            </w:r>
          </w:p>
        </w:tc>
        <w:tc>
          <w:tcPr>
            <w:tcW w:w="4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526E94" w14:textId="77777777" w:rsidR="007E396A" w:rsidRDefault="00245BD8">
            <w:r>
              <w:rPr>
                <w:color w:val="333333"/>
                <w:sz w:val="20"/>
                <w:szCs w:val="20"/>
              </w:rPr>
              <w:t>Where and how are cases distributed, and which ones matter most?</w:t>
            </w:r>
          </w:p>
        </w:tc>
      </w:tr>
      <w:tr w:rsidR="007E396A" w14:paraId="2DA95E73"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148F4" w14:textId="77777777" w:rsidR="007E396A" w:rsidRDefault="00245BD8">
            <w:r>
              <w:rPr>
                <w:color w:val="333333"/>
                <w:sz w:val="20"/>
                <w:szCs w:val="20"/>
              </w:rPr>
              <w:t>Page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8927B" w14:textId="77777777" w:rsidR="007E396A" w:rsidRDefault="00245BD8">
            <w:r>
              <w:rPr>
                <w:color w:val="333333"/>
                <w:sz w:val="20"/>
                <w:szCs w:val="20"/>
              </w:rPr>
              <w:t>Deep Exploration</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84A5B" w14:textId="77777777" w:rsidR="007E396A" w:rsidRDefault="00245BD8">
            <w:r>
              <w:rPr>
                <w:color w:val="333333"/>
                <w:sz w:val="20"/>
                <w:szCs w:val="20"/>
              </w:rPr>
              <w:t>Which specific cases deserve closer attention, and why?</w:t>
            </w:r>
          </w:p>
        </w:tc>
      </w:tr>
    </w:tbl>
    <w:p w14:paraId="55993000" w14:textId="77777777" w:rsidR="007E396A" w:rsidRDefault="007E396A">
      <w:pPr>
        <w:pBdr>
          <w:bottom w:val="single" w:sz="4" w:space="1" w:color="DDDDDD"/>
        </w:pBdr>
        <w:spacing w:before="200" w:after="200"/>
      </w:pPr>
    </w:p>
    <w:p w14:paraId="70D3621D" w14:textId="77777777" w:rsidR="007E396A" w:rsidRDefault="00245BD8">
      <w:r>
        <w:br w:type="page"/>
      </w:r>
    </w:p>
    <w:p w14:paraId="7867E4DF" w14:textId="77777777" w:rsidR="007E396A" w:rsidRDefault="00245BD8">
      <w:pPr>
        <w:pStyle w:val="Heading1"/>
      </w:pPr>
      <w:r>
        <w:lastRenderedPageBreak/>
        <w:t>8. Final Conclusion</w:t>
      </w:r>
    </w:p>
    <w:p w14:paraId="44C44668" w14:textId="77777777" w:rsidR="007E396A" w:rsidRDefault="00245BD8">
      <w:pPr>
        <w:spacing w:before="80" w:after="80"/>
      </w:pPr>
      <w:r>
        <w:rPr>
          <w:color w:val="333333"/>
        </w:rPr>
        <w:t>This comprehensive judicial AI support system combines machine learning, NLP, and interactive visualization to serve the legal community. The project demonstrates several key findings:</w:t>
      </w:r>
    </w:p>
    <w:p w14:paraId="38CDE650" w14:textId="77777777" w:rsidR="007E396A" w:rsidRDefault="007E396A">
      <w:pPr>
        <w:spacing w:before="100"/>
      </w:pPr>
    </w:p>
    <w:p w14:paraId="4E095F6E" w14:textId="77777777" w:rsidR="007E396A" w:rsidRDefault="00245BD8">
      <w:pPr>
        <w:pStyle w:val="ListParagraph"/>
        <w:numPr>
          <w:ilvl w:val="0"/>
          <w:numId w:val="2"/>
        </w:numPr>
        <w:spacing w:before="60" w:after="60"/>
      </w:pPr>
      <w:r>
        <w:rPr>
          <w:color w:val="333333"/>
        </w:rPr>
        <w:t>Legal ML systems perform best when targets reflect process rather than outcomes</w:t>
      </w:r>
    </w:p>
    <w:p w14:paraId="589EED08" w14:textId="77777777" w:rsidR="007E396A" w:rsidRDefault="00245BD8">
      <w:pPr>
        <w:pStyle w:val="ListParagraph"/>
        <w:numPr>
          <w:ilvl w:val="0"/>
          <w:numId w:val="2"/>
        </w:numPr>
        <w:spacing w:before="60" w:after="60"/>
      </w:pPr>
      <w:r>
        <w:rPr>
          <w:color w:val="333333"/>
        </w:rPr>
        <w:t>Judge behavior can be partially modeled using procedural data alone</w:t>
      </w:r>
    </w:p>
    <w:p w14:paraId="63F81F3A" w14:textId="77777777" w:rsidR="007E396A" w:rsidRDefault="00245BD8">
      <w:pPr>
        <w:pStyle w:val="ListParagraph"/>
        <w:numPr>
          <w:ilvl w:val="0"/>
          <w:numId w:val="2"/>
        </w:numPr>
        <w:spacing w:before="60" w:after="60"/>
      </w:pPr>
      <w:r>
        <w:rPr>
          <w:color w:val="333333"/>
        </w:rPr>
        <w:t>Random Forest models are particularly suitable for legal analytics due to non-linear interactions</w:t>
      </w:r>
    </w:p>
    <w:p w14:paraId="40D2CD4F" w14:textId="77777777" w:rsidR="007E396A" w:rsidRDefault="00245BD8">
      <w:pPr>
        <w:pStyle w:val="ListParagraph"/>
        <w:numPr>
          <w:ilvl w:val="0"/>
          <w:numId w:val="2"/>
        </w:numPr>
        <w:spacing w:before="60" w:after="60"/>
      </w:pPr>
      <w:r>
        <w:rPr>
          <w:color w:val="333333"/>
        </w:rPr>
        <w:t>Removing post-judgment data is essential for valid predictive modeling</w:t>
      </w:r>
    </w:p>
    <w:p w14:paraId="721B3659" w14:textId="77777777" w:rsidR="007E396A" w:rsidRDefault="00245BD8">
      <w:pPr>
        <w:pStyle w:val="ListParagraph"/>
        <w:numPr>
          <w:ilvl w:val="0"/>
          <w:numId w:val="2"/>
        </w:numPr>
        <w:spacing w:before="60" w:after="60"/>
      </w:pPr>
      <w:r>
        <w:rPr>
          <w:color w:val="333333"/>
        </w:rPr>
        <w:t>Interactive wizards reduce errors compared to free-text search in legal contexts</w:t>
      </w:r>
    </w:p>
    <w:p w14:paraId="1900EEB1" w14:textId="77777777" w:rsidR="007E396A" w:rsidRDefault="007E396A">
      <w:pPr>
        <w:spacing w:before="160"/>
      </w:pPr>
    </w:p>
    <w:p w14:paraId="53D1C79A" w14:textId="77777777" w:rsidR="007E396A" w:rsidRDefault="00245BD8">
      <w:pPr>
        <w:spacing w:before="80" w:after="80"/>
      </w:pPr>
      <w:r>
        <w:rPr>
          <w:color w:val="333333"/>
        </w:rPr>
        <w:t>The study provides a strong methodological foundation for future work in judicial analytics, court management, and legal AI systems.</w:t>
      </w:r>
    </w:p>
    <w:p w14:paraId="31E34DD7" w14:textId="77777777" w:rsidR="007E396A" w:rsidRDefault="007E396A">
      <w:pPr>
        <w:spacing w:before="80"/>
      </w:pPr>
    </w:p>
    <w:p w14:paraId="782E0459" w14:textId="77777777" w:rsidR="007E396A" w:rsidRDefault="00245BD8">
      <w:pPr>
        <w:spacing w:before="80" w:after="80"/>
      </w:pPr>
      <w:r>
        <w:rPr>
          <w:b/>
          <w:bCs/>
          <w:color w:val="333333"/>
        </w:rPr>
        <w:t>Together, the three analytical components — Smart Case Wizard, Judge 1, and Judge 2/3 — form a unified platform that serves decision-makers, analysts, and legal professionals at every level.</w:t>
      </w:r>
    </w:p>
    <w:p w14:paraId="1869C2F8" w14:textId="77777777" w:rsidR="007E396A" w:rsidRDefault="007E396A">
      <w:pPr>
        <w:pBdr>
          <w:bottom w:val="single" w:sz="4" w:space="1" w:color="DDDDDD"/>
        </w:pBdr>
        <w:spacing w:before="200" w:after="200"/>
      </w:pPr>
    </w:p>
    <w:p w14:paraId="2C6968A8" w14:textId="77777777" w:rsidR="007E396A" w:rsidRDefault="00245BD8">
      <w:r>
        <w:br w:type="page"/>
      </w:r>
    </w:p>
    <w:p w14:paraId="62E0B039" w14:textId="77777777" w:rsidR="007E396A" w:rsidRDefault="00245BD8">
      <w:pPr>
        <w:pStyle w:val="Heading1"/>
      </w:pPr>
      <w:r>
        <w:lastRenderedPageBreak/>
        <w:t>Project Team</w:t>
      </w:r>
    </w:p>
    <w:p w14:paraId="60D56793" w14:textId="77777777" w:rsidR="007E396A" w:rsidRDefault="00245BD8">
      <w:pPr>
        <w:spacing w:before="400" w:after="200"/>
        <w:jc w:val="center"/>
      </w:pPr>
      <w:r>
        <w:rPr>
          <w:b/>
          <w:bCs/>
          <w:color w:val="1F4E79"/>
          <w:sz w:val="32"/>
          <w:szCs w:val="32"/>
        </w:rPr>
        <w:t>SUPERVISOR</w:t>
      </w:r>
    </w:p>
    <w:p w14:paraId="75F36FAE" w14:textId="77777777" w:rsidR="007E396A" w:rsidRDefault="00245BD8">
      <w:pPr>
        <w:spacing w:before="200" w:after="400"/>
        <w:jc w:val="center"/>
      </w:pPr>
      <w:r>
        <w:rPr>
          <w:b/>
          <w:bCs/>
          <w:color w:val="2E75B6"/>
          <w:sz w:val="28"/>
          <w:szCs w:val="28"/>
        </w:rPr>
        <w:t>Dr. Mohammad Ashraf Ottom</w:t>
      </w:r>
    </w:p>
    <w:p w14:paraId="17105B07" w14:textId="77777777" w:rsidR="007E396A" w:rsidRDefault="007E396A">
      <w:pPr>
        <w:pBdr>
          <w:bottom w:val="single" w:sz="4" w:space="1" w:color="DDDDDD"/>
        </w:pBdr>
        <w:spacing w:before="200" w:after="200"/>
      </w:pPr>
    </w:p>
    <w:p w14:paraId="6980D5E9" w14:textId="77777777" w:rsidR="007E396A" w:rsidRDefault="00245BD8">
      <w:pPr>
        <w:spacing w:before="300" w:after="200"/>
        <w:jc w:val="center"/>
      </w:pPr>
      <w:r>
        <w:rPr>
          <w:b/>
          <w:bCs/>
          <w:color w:val="1F4E79"/>
          <w:sz w:val="32"/>
          <w:szCs w:val="32"/>
        </w:rPr>
        <w:t>TEAM MEMBERS</w:t>
      </w:r>
    </w:p>
    <w:p w14:paraId="0E9B3898" w14:textId="77777777" w:rsidR="007E396A" w:rsidRDefault="007E396A">
      <w:pPr>
        <w:spacing w:before="200"/>
      </w:pPr>
    </w:p>
    <w:p w14:paraId="73D6D6BD" w14:textId="77777777" w:rsidR="007E396A" w:rsidRDefault="00245BD8">
      <w:pPr>
        <w:pStyle w:val="ListParagraph"/>
        <w:numPr>
          <w:ilvl w:val="0"/>
          <w:numId w:val="2"/>
        </w:numPr>
        <w:spacing w:before="60" w:after="60"/>
      </w:pPr>
      <w:r>
        <w:rPr>
          <w:color w:val="333333"/>
        </w:rPr>
        <w:t>Sara Al-Zreigat</w:t>
      </w:r>
    </w:p>
    <w:p w14:paraId="13F9015B" w14:textId="77777777" w:rsidR="007E396A" w:rsidRDefault="00245BD8">
      <w:pPr>
        <w:pStyle w:val="ListParagraph"/>
        <w:numPr>
          <w:ilvl w:val="0"/>
          <w:numId w:val="2"/>
        </w:numPr>
        <w:spacing w:before="60" w:after="60"/>
      </w:pPr>
      <w:r>
        <w:rPr>
          <w:color w:val="333333"/>
        </w:rPr>
        <w:t>Jocelyn Al-Rabadi</w:t>
      </w:r>
    </w:p>
    <w:p w14:paraId="52B5BABA" w14:textId="77777777" w:rsidR="007E396A" w:rsidRDefault="00245BD8">
      <w:pPr>
        <w:pStyle w:val="ListParagraph"/>
        <w:numPr>
          <w:ilvl w:val="0"/>
          <w:numId w:val="2"/>
        </w:numPr>
        <w:spacing w:before="60" w:after="60"/>
      </w:pPr>
      <w:r>
        <w:rPr>
          <w:color w:val="333333"/>
        </w:rPr>
        <w:t>Reham Al-Rabadi</w:t>
      </w:r>
    </w:p>
    <w:p w14:paraId="20C95407" w14:textId="0E6BB80B" w:rsidR="007E396A" w:rsidRDefault="00245BD8">
      <w:pPr>
        <w:pStyle w:val="ListParagraph"/>
        <w:numPr>
          <w:ilvl w:val="0"/>
          <w:numId w:val="2"/>
        </w:numPr>
        <w:spacing w:before="60" w:after="60"/>
      </w:pPr>
      <w:r>
        <w:rPr>
          <w:color w:val="333333"/>
        </w:rPr>
        <w:t>Lana Al-</w:t>
      </w:r>
      <w:r w:rsidR="00275FF7">
        <w:rPr>
          <w:color w:val="333333"/>
        </w:rPr>
        <w:t>Ayoub</w:t>
      </w:r>
    </w:p>
    <w:p w14:paraId="66A95DF1" w14:textId="77777777" w:rsidR="007E396A" w:rsidRDefault="007E396A">
      <w:pPr>
        <w:spacing w:before="400"/>
      </w:pPr>
    </w:p>
    <w:p w14:paraId="0A85D8BF" w14:textId="14FF3C04" w:rsidR="007E396A" w:rsidRDefault="007E396A">
      <w:pPr>
        <w:spacing w:before="80" w:after="80"/>
      </w:pPr>
    </w:p>
    <w:sectPr w:rsidR="007E39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3EA0"/>
    <w:multiLevelType w:val="hybridMultilevel"/>
    <w:tmpl w:val="A2A6441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5377406B"/>
    <w:multiLevelType w:val="hybridMultilevel"/>
    <w:tmpl w:val="1E3E8084"/>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96A"/>
    <w:rsid w:val="00245BD8"/>
    <w:rsid w:val="00275FF7"/>
    <w:rsid w:val="0038089A"/>
    <w:rsid w:val="007E39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DDDB"/>
  <w15:docId w15:val="{C6DF8A59-5FDD-4F00-B3C1-83748EBDC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2175</Words>
  <Characters>12398</Characters>
  <Application>Microsoft Office Word</Application>
  <DocSecurity>0</DocSecurity>
  <Lines>103</Lines>
  <Paragraphs>29</Paragraphs>
  <ScaleCrop>false</ScaleCrop>
  <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Mohammad Zreigat</cp:lastModifiedBy>
  <cp:revision>7</cp:revision>
  <dcterms:created xsi:type="dcterms:W3CDTF">2026-05-18T15:05:00Z</dcterms:created>
  <dcterms:modified xsi:type="dcterms:W3CDTF">2026-05-19T18:06:00Z</dcterms:modified>
</cp:coreProperties>
</file>