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A3" w:rsidRPr="009309DB" w:rsidRDefault="00655FA3" w:rsidP="007236B3">
      <w:pPr>
        <w:pBdr>
          <w:bottom w:val="single" w:sz="4" w:space="1" w:color="auto"/>
        </w:pBdr>
        <w:autoSpaceDE w:val="0"/>
        <w:autoSpaceDN w:val="0"/>
        <w:adjustRightInd w:val="0"/>
        <w:spacing w:after="160"/>
        <w:jc w:val="both"/>
        <w:rPr>
          <w:rFonts w:ascii="Times" w:eastAsiaTheme="minorHAnsi" w:hAnsi="Times"/>
          <w:b/>
          <w:sz w:val="26"/>
          <w:szCs w:val="26"/>
          <w:lang w:eastAsia="en-US"/>
        </w:rPr>
      </w:pPr>
      <w:r w:rsidRPr="009309DB">
        <w:rPr>
          <w:rFonts w:ascii="Times" w:eastAsiaTheme="minorHAnsi" w:hAnsi="Times"/>
          <w:b/>
          <w:sz w:val="26"/>
          <w:szCs w:val="26"/>
          <w:lang w:eastAsia="en-US"/>
        </w:rPr>
        <w:t>Trabajar en Word</w:t>
      </w:r>
    </w:p>
    <w:p w:rsidR="004C3C5E" w:rsidRPr="007236B3" w:rsidRDefault="004C3C5E" w:rsidP="007236B3">
      <w:pPr>
        <w:autoSpaceDE w:val="0"/>
        <w:autoSpaceDN w:val="0"/>
        <w:adjustRightInd w:val="0"/>
        <w:spacing w:after="160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Utilizar un programa implica tener un método de trabajo y aplicarlo en todas las situaciones en las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que sea posible.</w:t>
      </w:r>
    </w:p>
    <w:p w:rsidR="009A7494" w:rsidRPr="009A7494" w:rsidRDefault="004C3C5E" w:rsidP="009A7494">
      <w:pPr>
        <w:autoSpaceDE w:val="0"/>
        <w:autoSpaceDN w:val="0"/>
        <w:adjustRightInd w:val="0"/>
        <w:spacing w:after="160"/>
        <w:jc w:val="both"/>
        <w:rPr>
          <w:rFonts w:ascii="Times" w:eastAsiaTheme="minorHAnsi" w:hAnsi="Times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El método de trabajo más eficiente en Word es el siguiente:</w:t>
      </w:r>
    </w:p>
    <w:p w:rsidR="004C3C5E" w:rsidRPr="009A7494" w:rsidRDefault="004C3C5E" w:rsidP="00913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60"/>
        <w:ind w:left="567" w:right="567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9A7494">
        <w:rPr>
          <w:rFonts w:ascii="Times" w:eastAsiaTheme="minorHAnsi" w:hAnsi="Times"/>
          <w:sz w:val="22"/>
          <w:szCs w:val="22"/>
          <w:lang w:eastAsia="en-US"/>
        </w:rPr>
        <w:t>1. El usuario debe escribir el texto, sin preocuparse de los formatos, intentando conseguir la máxima</w:t>
      </w:r>
      <w:r w:rsidR="00655FA3" w:rsidRPr="009A7494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9A7494">
        <w:rPr>
          <w:rFonts w:ascii="Times" w:eastAsiaTheme="minorHAnsi" w:hAnsi="Times"/>
          <w:sz w:val="22"/>
          <w:szCs w:val="22"/>
          <w:lang w:eastAsia="en-US"/>
        </w:rPr>
        <w:t>destreza en el uso del teclado y la mayor rapidez en la escritura del texto.</w:t>
      </w:r>
    </w:p>
    <w:p w:rsidR="004C3C5E" w:rsidRPr="009A7494" w:rsidRDefault="004C3C5E" w:rsidP="00913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60"/>
        <w:ind w:left="567" w:right="567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9A7494">
        <w:rPr>
          <w:rFonts w:ascii="Times" w:eastAsiaTheme="minorHAnsi" w:hAnsi="Times"/>
          <w:sz w:val="22"/>
          <w:szCs w:val="22"/>
          <w:lang w:eastAsia="en-US"/>
        </w:rPr>
        <w:t>2. Una vez escrito el texto el usuario debe guardar el documento (seguramente lo que más cuesta</w:t>
      </w:r>
      <w:r w:rsidR="00655FA3" w:rsidRPr="009A7494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9A7494">
        <w:rPr>
          <w:rFonts w:ascii="Times" w:eastAsiaTheme="minorHAnsi" w:hAnsi="Times"/>
          <w:sz w:val="22"/>
          <w:szCs w:val="22"/>
          <w:lang w:eastAsia="en-US"/>
        </w:rPr>
        <w:t>en Word es escribir el texto y no debe correr riesgos).</w:t>
      </w:r>
    </w:p>
    <w:p w:rsidR="004C3C5E" w:rsidRPr="009A7494" w:rsidRDefault="004C3C5E" w:rsidP="00913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60"/>
        <w:ind w:left="567" w:right="567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9A7494">
        <w:rPr>
          <w:rFonts w:ascii="Times" w:eastAsiaTheme="minorHAnsi" w:hAnsi="Times"/>
          <w:sz w:val="22"/>
          <w:szCs w:val="22"/>
          <w:lang w:eastAsia="en-US"/>
        </w:rPr>
        <w:t>3. Correc</w:t>
      </w:r>
      <w:r w:rsidR="00655FA3" w:rsidRPr="009A7494">
        <w:rPr>
          <w:rFonts w:ascii="Times" w:eastAsiaTheme="minorHAnsi" w:hAnsi="Times"/>
          <w:sz w:val="22"/>
          <w:szCs w:val="22"/>
          <w:lang w:eastAsia="en-US"/>
        </w:rPr>
        <w:t>ci</w:t>
      </w:r>
      <w:r w:rsidRPr="009A7494">
        <w:rPr>
          <w:rFonts w:ascii="Times" w:eastAsiaTheme="minorHAnsi" w:hAnsi="Times"/>
          <w:sz w:val="22"/>
          <w:szCs w:val="22"/>
          <w:lang w:eastAsia="en-US"/>
        </w:rPr>
        <w:t>ón ortográfica del texto.</w:t>
      </w:r>
    </w:p>
    <w:p w:rsidR="004C3C5E" w:rsidRPr="009A7494" w:rsidRDefault="004C3C5E" w:rsidP="00913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60"/>
        <w:ind w:left="567" w:right="567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9A7494">
        <w:rPr>
          <w:rFonts w:ascii="Times" w:eastAsiaTheme="minorHAnsi" w:hAnsi="Times"/>
          <w:sz w:val="22"/>
          <w:szCs w:val="22"/>
          <w:lang w:eastAsia="en-US"/>
        </w:rPr>
        <w:t>4. Aplica</w:t>
      </w:r>
      <w:r w:rsidR="00655FA3" w:rsidRPr="009A7494">
        <w:rPr>
          <w:rFonts w:ascii="Times" w:eastAsiaTheme="minorHAnsi" w:hAnsi="Times"/>
          <w:sz w:val="22"/>
          <w:szCs w:val="22"/>
          <w:lang w:eastAsia="en-US"/>
        </w:rPr>
        <w:t>ci</w:t>
      </w:r>
      <w:r w:rsidRPr="009A7494">
        <w:rPr>
          <w:rFonts w:ascii="Times" w:eastAsiaTheme="minorHAnsi" w:hAnsi="Times"/>
          <w:sz w:val="22"/>
          <w:szCs w:val="22"/>
          <w:lang w:eastAsia="en-US"/>
        </w:rPr>
        <w:t>ón de</w:t>
      </w:r>
      <w:r w:rsidR="00655FA3" w:rsidRPr="009A7494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9A7494">
        <w:rPr>
          <w:rFonts w:ascii="Times" w:eastAsiaTheme="minorHAnsi" w:hAnsi="Times"/>
          <w:sz w:val="22"/>
          <w:szCs w:val="22"/>
          <w:lang w:eastAsia="en-US"/>
        </w:rPr>
        <w:t>formatos en el documento.</w:t>
      </w:r>
    </w:p>
    <w:p w:rsidR="009A7494" w:rsidRPr="009A7494" w:rsidRDefault="004C3C5E" w:rsidP="00913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60"/>
        <w:ind w:left="567" w:right="567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9A7494">
        <w:rPr>
          <w:rFonts w:ascii="Times" w:eastAsiaTheme="minorHAnsi" w:hAnsi="Times"/>
          <w:sz w:val="22"/>
          <w:szCs w:val="22"/>
          <w:lang w:eastAsia="en-US"/>
        </w:rPr>
        <w:t xml:space="preserve">5. Guardar el documento e imprimir </w:t>
      </w:r>
      <w:r w:rsidR="00655FA3" w:rsidRPr="009A7494">
        <w:rPr>
          <w:rFonts w:ascii="Times" w:eastAsiaTheme="minorHAnsi" w:hAnsi="Times"/>
          <w:sz w:val="22"/>
          <w:szCs w:val="22"/>
          <w:lang w:eastAsia="en-US"/>
        </w:rPr>
        <w:t xml:space="preserve">sólo </w:t>
      </w:r>
      <w:r w:rsidRPr="009A7494">
        <w:rPr>
          <w:rFonts w:ascii="Times" w:eastAsiaTheme="minorHAnsi" w:hAnsi="Times"/>
          <w:sz w:val="22"/>
          <w:szCs w:val="22"/>
          <w:lang w:eastAsia="en-US"/>
        </w:rPr>
        <w:t>sí es necesario.</w:t>
      </w:r>
    </w:p>
    <w:p w:rsidR="004C3C5E" w:rsidRPr="007236B3" w:rsidRDefault="00655FA3" w:rsidP="007236B3">
      <w:pPr>
        <w:autoSpaceDE w:val="0"/>
        <w:autoSpaceDN w:val="0"/>
        <w:adjustRightInd w:val="0"/>
        <w:spacing w:after="160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NOTA: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Trabajando en Word el usuario debe guardar con frecuencia el documento, para minimizar,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en lo posible, la pérdida del trabajo realizado.</w:t>
      </w:r>
    </w:p>
    <w:p w:rsidR="004C3C5E" w:rsidRPr="009309DB" w:rsidRDefault="00655FA3" w:rsidP="007236B3">
      <w:pPr>
        <w:pBdr>
          <w:bottom w:val="single" w:sz="4" w:space="1" w:color="auto"/>
        </w:pBdr>
        <w:autoSpaceDE w:val="0"/>
        <w:autoSpaceDN w:val="0"/>
        <w:adjustRightInd w:val="0"/>
        <w:spacing w:after="160"/>
        <w:jc w:val="both"/>
        <w:rPr>
          <w:rFonts w:ascii="Times" w:eastAsiaTheme="minorHAnsi" w:hAnsi="Times"/>
          <w:b/>
          <w:sz w:val="26"/>
          <w:szCs w:val="26"/>
          <w:lang w:eastAsia="en-US"/>
        </w:rPr>
      </w:pPr>
      <w:r w:rsidRPr="009309DB">
        <w:rPr>
          <w:rFonts w:ascii="Times" w:eastAsiaTheme="minorHAnsi" w:hAnsi="Times"/>
          <w:b/>
          <w:sz w:val="26"/>
          <w:szCs w:val="26"/>
          <w:lang w:eastAsia="en-US"/>
        </w:rPr>
        <w:t>Escribir el texto</w:t>
      </w:r>
    </w:p>
    <w:p w:rsidR="004C3C5E" w:rsidRPr="007236B3" w:rsidRDefault="004C3C5E" w:rsidP="007236B3">
      <w:pPr>
        <w:autoSpaceDE w:val="0"/>
        <w:autoSpaceDN w:val="0"/>
        <w:adjustRightInd w:val="0"/>
        <w:spacing w:after="160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La escritura del texto en un procesador de textos tiene algunas particularidades que es preciso aclarar:</w:t>
      </w:r>
    </w:p>
    <w:p w:rsidR="004C3C5E" w:rsidRPr="007236B3" w:rsidRDefault="004C3C5E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• El usuario separa los párrafos (serie de caracteres delimitada por la pulsa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>ci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ón de la tecla </w:t>
      </w:r>
      <w:proofErr w:type="spellStart"/>
      <w:r w:rsidRPr="007236B3">
        <w:rPr>
          <w:rFonts w:ascii="Times" w:eastAsiaTheme="minorHAnsi" w:hAnsi="Times"/>
          <w:sz w:val="22"/>
          <w:szCs w:val="22"/>
          <w:lang w:eastAsia="en-US"/>
        </w:rPr>
        <w:t>Enter</w:t>
      </w:r>
      <w:proofErr w:type="spellEnd"/>
      <w:r w:rsidRPr="007236B3">
        <w:rPr>
          <w:rFonts w:ascii="Times" w:eastAsiaTheme="minorHAnsi" w:hAnsi="Times"/>
          <w:sz w:val="22"/>
          <w:szCs w:val="22"/>
          <w:lang w:eastAsia="en-US"/>
        </w:rPr>
        <w:t>),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no las líneas. En un párrafo de varias líneas es el programa el que se encarga de separar las distintas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líneas del párrafo (salto de línea automático).</w:t>
      </w:r>
    </w:p>
    <w:p w:rsidR="004C3C5E" w:rsidRPr="007236B3" w:rsidRDefault="004C3C5E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• La tecla </w:t>
      </w:r>
      <w:proofErr w:type="spellStart"/>
      <w:r w:rsidRPr="007236B3">
        <w:rPr>
          <w:rFonts w:ascii="Times" w:eastAsiaTheme="minorHAnsi" w:hAnsi="Times"/>
          <w:sz w:val="22"/>
          <w:szCs w:val="22"/>
          <w:lang w:eastAsia="en-US"/>
        </w:rPr>
        <w:t>Enter</w:t>
      </w:r>
      <w:proofErr w:type="spellEnd"/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 se utiliza también para dejar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líneas en blanco entre párrafos.</w:t>
      </w:r>
    </w:p>
    <w:p w:rsidR="004C3C5E" w:rsidRPr="007236B3" w:rsidRDefault="004C3C5E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• El salto de línea manual se realiza pulsando </w:t>
      </w:r>
      <w:proofErr w:type="spellStart"/>
      <w:r w:rsidRPr="007236B3">
        <w:rPr>
          <w:rFonts w:ascii="Times" w:eastAsiaTheme="minorHAnsi" w:hAnsi="Times"/>
          <w:sz w:val="22"/>
          <w:szCs w:val="22"/>
          <w:lang w:eastAsia="en-US"/>
        </w:rPr>
        <w:t>Mayús+Enter</w:t>
      </w:r>
      <w:proofErr w:type="spellEnd"/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 al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final de la línea.</w:t>
      </w:r>
    </w:p>
    <w:p w:rsidR="004C3C5E" w:rsidRPr="007236B3" w:rsidRDefault="004C3C5E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• El espa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>ci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ador, escribe el carácter espacio en blanco que se utiliza para separar palabras, nunca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para mover o colocar el texto horizontalmente.</w:t>
      </w:r>
    </w:p>
    <w:p w:rsidR="004C3C5E" w:rsidRPr="007236B3" w:rsidRDefault="00655FA3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•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El sa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lt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o de una página a otra en un documento puede ser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Manual (</w:t>
      </w:r>
      <w:proofErr w:type="spellStart"/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Ctrl+Enter</w:t>
      </w:r>
      <w:proofErr w:type="spellEnd"/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) o Automático (cuando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no cabe más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texto en una página el programa pasa automáticamente a la página siguiente).</w:t>
      </w:r>
    </w:p>
    <w:p w:rsidR="004C3C5E" w:rsidRPr="007236B3" w:rsidRDefault="004C3C5E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• El documento debe acabar con la pulsa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>ci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ón de la tecla </w:t>
      </w:r>
      <w:proofErr w:type="spellStart"/>
      <w:r w:rsidRPr="007236B3">
        <w:rPr>
          <w:rFonts w:ascii="Times" w:eastAsiaTheme="minorHAnsi" w:hAnsi="Times"/>
          <w:sz w:val="22"/>
          <w:szCs w:val="22"/>
          <w:lang w:eastAsia="en-US"/>
        </w:rPr>
        <w:t>Enter</w:t>
      </w:r>
      <w:proofErr w:type="spellEnd"/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 para dar por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finalizado el último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párrafo del documento.</w:t>
      </w:r>
    </w:p>
    <w:p w:rsidR="004C3C5E" w:rsidRPr="007236B3" w:rsidRDefault="004C3C5E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• Para borrar parte del texto escrito se utilizan las teclas Borrar o Retroceso, elimina los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caracteres que haya la izquierda del cursor, y </w:t>
      </w:r>
      <w:proofErr w:type="spellStart"/>
      <w:r w:rsidRPr="007236B3">
        <w:rPr>
          <w:rFonts w:ascii="Times" w:eastAsiaTheme="minorHAnsi" w:hAnsi="Times"/>
          <w:sz w:val="22"/>
          <w:szCs w:val="22"/>
          <w:lang w:eastAsia="en-US"/>
        </w:rPr>
        <w:t>Supr</w:t>
      </w:r>
      <w:proofErr w:type="spellEnd"/>
      <w:r w:rsidRPr="007236B3">
        <w:rPr>
          <w:rFonts w:ascii="Times" w:eastAsiaTheme="minorHAnsi" w:hAnsi="Times"/>
          <w:sz w:val="22"/>
          <w:szCs w:val="22"/>
          <w:lang w:eastAsia="en-US"/>
        </w:rPr>
        <w:t>, que eliminan los caracteres que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haya la derecha del cursor.</w:t>
      </w:r>
    </w:p>
    <w:p w:rsidR="004C3C5E" w:rsidRPr="007236B3" w:rsidRDefault="004C3C5E" w:rsidP="007236B3">
      <w:pPr>
        <w:autoSpaceDE w:val="0"/>
        <w:autoSpaceDN w:val="0"/>
        <w:adjustRightInd w:val="0"/>
        <w:spacing w:after="160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En ocasiones necesitará saber lo que ha hecho en algún lugar del documento, para ello active el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chivato (botón Mostrar todo</w:t>
      </w:r>
      <w:r w:rsidR="009309DB">
        <w:rPr>
          <w:rFonts w:ascii="Times" w:eastAsiaTheme="minorHAnsi" w:hAnsi="Times"/>
          <w:sz w:val="22"/>
          <w:szCs w:val="22"/>
          <w:lang w:eastAsia="en-US"/>
        </w:rPr>
        <w:t xml:space="preserve"> ¶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) en la ficha Inicio, que le ayudará a entender la acción realizada</w:t>
      </w:r>
      <w:r w:rsidR="00655FA3" w:rsidRPr="007236B3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atendiendo al si</w:t>
      </w:r>
      <w:r w:rsidR="009309DB">
        <w:rPr>
          <w:rFonts w:ascii="Times" w:eastAsiaTheme="minorHAnsi" w:hAnsi="Times"/>
          <w:sz w:val="22"/>
          <w:szCs w:val="22"/>
          <w:lang w:eastAsia="en-US"/>
        </w:rPr>
        <w:t>g</w:t>
      </w:r>
      <w:r w:rsidRPr="007236B3">
        <w:rPr>
          <w:rFonts w:ascii="Times" w:eastAsiaTheme="minorHAnsi" w:hAnsi="Times"/>
          <w:sz w:val="22"/>
          <w:szCs w:val="22"/>
          <w:lang w:eastAsia="en-US"/>
        </w:rPr>
        <w:t>nificado de los siguientes símbolos:</w:t>
      </w:r>
    </w:p>
    <w:p w:rsidR="004C3C5E" w:rsidRPr="007236B3" w:rsidRDefault="009309DB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•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 xml:space="preserve">Carácter que simboliza la pulsación de la tecla </w:t>
      </w:r>
      <w:proofErr w:type="spellStart"/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Enter</w:t>
      </w:r>
      <w:proofErr w:type="spellEnd"/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:</w:t>
      </w:r>
      <w:r w:rsidR="009A7494">
        <w:rPr>
          <w:rFonts w:ascii="Times" w:eastAsiaTheme="minorHAnsi" w:hAnsi="Times"/>
          <w:sz w:val="22"/>
          <w:szCs w:val="22"/>
          <w:lang w:eastAsia="en-US"/>
        </w:rPr>
        <w:tab/>
      </w:r>
      <w:r w:rsidR="009A7494">
        <w:rPr>
          <w:rFonts w:ascii="Times" w:eastAsiaTheme="minorHAnsi" w:hAnsi="Times"/>
          <w:sz w:val="22"/>
          <w:szCs w:val="22"/>
          <w:lang w:eastAsia="en-US"/>
        </w:rPr>
        <w:tab/>
      </w:r>
      <w:r>
        <w:rPr>
          <w:rFonts w:ascii="Times" w:eastAsiaTheme="minorHAnsi" w:hAnsi="Times"/>
          <w:sz w:val="22"/>
          <w:szCs w:val="22"/>
          <w:lang w:eastAsia="en-US"/>
        </w:rPr>
        <w:t>¶</w:t>
      </w:r>
    </w:p>
    <w:p w:rsidR="004C3C5E" w:rsidRPr="007236B3" w:rsidRDefault="009136E6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>
        <w:rPr>
          <w:rFonts w:ascii="Times" w:eastAsiaTheme="minorHAnsi" w:hAnsi="Times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635</wp:posOffset>
            </wp:positionV>
            <wp:extent cx="246380" cy="272415"/>
            <wp:effectExtent l="19050" t="0" r="1270" b="0"/>
            <wp:wrapNone/>
            <wp:docPr id="2" name="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9DB" w:rsidRPr="007236B3">
        <w:rPr>
          <w:rFonts w:ascii="Times" w:eastAsiaTheme="minorHAnsi" w:hAnsi="Times"/>
          <w:sz w:val="22"/>
          <w:szCs w:val="22"/>
          <w:lang w:eastAsia="en-US"/>
        </w:rPr>
        <w:t xml:space="preserve">•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Carácter</w:t>
      </w:r>
      <w:r w:rsidR="009309DB">
        <w:rPr>
          <w:rFonts w:ascii="Times" w:eastAsiaTheme="minorHAnsi" w:hAnsi="Times"/>
          <w:sz w:val="22"/>
          <w:szCs w:val="22"/>
          <w:lang w:eastAsia="en-US"/>
        </w:rPr>
        <w:t xml:space="preserve">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 xml:space="preserve">que simboliza el salto de </w:t>
      </w:r>
      <w:r w:rsidR="009309DB" w:rsidRPr="007236B3">
        <w:rPr>
          <w:rFonts w:ascii="Times" w:eastAsiaTheme="minorHAnsi" w:hAnsi="Times"/>
          <w:sz w:val="22"/>
          <w:szCs w:val="22"/>
          <w:lang w:eastAsia="en-US"/>
        </w:rPr>
        <w:t>línea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 xml:space="preserve"> manua</w:t>
      </w:r>
      <w:r w:rsidR="009309DB">
        <w:rPr>
          <w:rFonts w:ascii="Times" w:eastAsiaTheme="minorHAnsi" w:hAnsi="Times"/>
          <w:sz w:val="22"/>
          <w:szCs w:val="22"/>
          <w:lang w:eastAsia="en-US"/>
        </w:rPr>
        <w:t xml:space="preserve">l: </w:t>
      </w:r>
      <w:r>
        <w:rPr>
          <w:rFonts w:ascii="Times" w:eastAsiaTheme="minorHAnsi" w:hAnsi="Times"/>
          <w:sz w:val="22"/>
          <w:szCs w:val="22"/>
          <w:lang w:eastAsia="en-US"/>
        </w:rPr>
        <w:tab/>
      </w:r>
      <w:r>
        <w:rPr>
          <w:rFonts w:ascii="Times" w:eastAsiaTheme="minorHAnsi" w:hAnsi="Times"/>
          <w:sz w:val="22"/>
          <w:szCs w:val="22"/>
          <w:lang w:eastAsia="en-US"/>
        </w:rPr>
        <w:tab/>
      </w:r>
    </w:p>
    <w:p w:rsidR="009309DB" w:rsidRDefault="009136E6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>
        <w:rPr>
          <w:rFonts w:ascii="Times" w:eastAsiaTheme="minorHAnsi" w:hAnsi="Time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3995022</wp:posOffset>
            </wp:positionH>
            <wp:positionV relativeFrom="paragraph">
              <wp:posOffset>223406</wp:posOffset>
            </wp:positionV>
            <wp:extent cx="192490" cy="170597"/>
            <wp:effectExtent l="19050" t="0" r="0" b="0"/>
            <wp:wrapNone/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90" cy="170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9DB" w:rsidRPr="007236B3">
        <w:rPr>
          <w:rFonts w:ascii="Times" w:eastAsiaTheme="minorHAnsi" w:hAnsi="Times"/>
          <w:sz w:val="22"/>
          <w:szCs w:val="22"/>
          <w:lang w:eastAsia="en-US"/>
        </w:rPr>
        <w:t xml:space="preserve">•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El carácter punto identifica la pulsación de</w:t>
      </w:r>
      <w:r w:rsidR="009309DB">
        <w:rPr>
          <w:rFonts w:ascii="Times" w:eastAsiaTheme="minorHAnsi" w:hAnsi="Times"/>
          <w:sz w:val="22"/>
          <w:szCs w:val="22"/>
          <w:lang w:eastAsia="en-US"/>
        </w:rPr>
        <w:t xml:space="preserve">l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espaciador</w:t>
      </w:r>
      <w:r w:rsidR="009309DB">
        <w:rPr>
          <w:rFonts w:ascii="Times" w:eastAsiaTheme="minorHAnsi" w:hAnsi="Times"/>
          <w:sz w:val="22"/>
          <w:szCs w:val="22"/>
          <w:lang w:eastAsia="en-US"/>
        </w:rPr>
        <w:t>:</w:t>
      </w:r>
      <w:r w:rsidR="009A7494">
        <w:rPr>
          <w:rFonts w:ascii="Times" w:eastAsiaTheme="minorHAnsi" w:hAnsi="Times"/>
          <w:sz w:val="22"/>
          <w:szCs w:val="22"/>
          <w:lang w:eastAsia="en-US"/>
        </w:rPr>
        <w:tab/>
      </w:r>
      <w:r w:rsidR="009309DB">
        <w:rPr>
          <w:rFonts w:ascii="Times" w:eastAsiaTheme="minorHAnsi" w:hAnsi="Times"/>
          <w:sz w:val="22"/>
          <w:szCs w:val="22"/>
          <w:lang w:eastAsia="en-US"/>
        </w:rPr>
        <w:t>·</w:t>
      </w:r>
    </w:p>
    <w:p w:rsidR="004C3C5E" w:rsidRPr="007236B3" w:rsidRDefault="009309DB" w:rsidP="009309DB">
      <w:pPr>
        <w:autoSpaceDE w:val="0"/>
        <w:autoSpaceDN w:val="0"/>
        <w:adjustRightInd w:val="0"/>
        <w:spacing w:after="160"/>
        <w:ind w:left="708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 xml:space="preserve">• </w:t>
      </w:r>
      <w:r w:rsidR="004C3C5E" w:rsidRPr="007236B3">
        <w:rPr>
          <w:rFonts w:ascii="Times" w:eastAsiaTheme="minorHAnsi" w:hAnsi="Times"/>
          <w:sz w:val="22"/>
          <w:szCs w:val="22"/>
          <w:lang w:eastAsia="en-US"/>
        </w:rPr>
        <w:t>Carácter que simboliza e</w:t>
      </w:r>
      <w:r>
        <w:rPr>
          <w:rFonts w:ascii="Times" w:eastAsiaTheme="minorHAnsi" w:hAnsi="Times"/>
          <w:sz w:val="22"/>
          <w:szCs w:val="22"/>
          <w:lang w:eastAsia="en-US"/>
        </w:rPr>
        <w:t>l salto de tabulación</w:t>
      </w:r>
      <w:r w:rsidR="009A7494">
        <w:rPr>
          <w:rFonts w:ascii="Times" w:eastAsiaTheme="minorHAnsi" w:hAnsi="Times"/>
          <w:sz w:val="22"/>
          <w:szCs w:val="22"/>
          <w:lang w:eastAsia="en-US"/>
        </w:rPr>
        <w:t>:</w:t>
      </w:r>
      <w:r w:rsidR="009A7494">
        <w:rPr>
          <w:rFonts w:ascii="Times" w:eastAsiaTheme="minorHAnsi" w:hAnsi="Times"/>
          <w:sz w:val="22"/>
          <w:szCs w:val="22"/>
          <w:lang w:eastAsia="en-US"/>
        </w:rPr>
        <w:tab/>
      </w:r>
      <w:r w:rsidR="009A7494">
        <w:rPr>
          <w:rFonts w:ascii="Times" w:eastAsiaTheme="minorHAnsi" w:hAnsi="Times"/>
          <w:sz w:val="22"/>
          <w:szCs w:val="22"/>
          <w:lang w:eastAsia="en-US"/>
        </w:rPr>
        <w:tab/>
      </w:r>
      <w:r w:rsidR="009A7494">
        <w:rPr>
          <w:rFonts w:ascii="Times" w:eastAsiaTheme="minorHAnsi" w:hAnsi="Times"/>
          <w:sz w:val="22"/>
          <w:szCs w:val="22"/>
          <w:lang w:eastAsia="en-US"/>
        </w:rPr>
        <w:tab/>
      </w:r>
    </w:p>
    <w:p w:rsidR="00D17921" w:rsidRPr="007236B3" w:rsidRDefault="004C3C5E" w:rsidP="007236B3">
      <w:pPr>
        <w:autoSpaceDE w:val="0"/>
        <w:autoSpaceDN w:val="0"/>
        <w:adjustRightInd w:val="0"/>
        <w:spacing w:after="160"/>
        <w:jc w:val="both"/>
        <w:rPr>
          <w:rFonts w:ascii="Times" w:eastAsiaTheme="minorHAnsi" w:hAnsi="Times"/>
          <w:sz w:val="22"/>
          <w:szCs w:val="22"/>
          <w:lang w:eastAsia="en-US"/>
        </w:rPr>
      </w:pPr>
      <w:r w:rsidRPr="007236B3">
        <w:rPr>
          <w:rFonts w:ascii="Times" w:eastAsiaTheme="minorHAnsi" w:hAnsi="Times"/>
          <w:sz w:val="22"/>
          <w:szCs w:val="22"/>
          <w:lang w:eastAsia="en-US"/>
        </w:rPr>
        <w:t>Estos caracteres son no imprimibles, puede verlos en pantalla con el chivato activado, pero no se</w:t>
      </w:r>
      <w:r w:rsidR="007236B3" w:rsidRPr="007236B3">
        <w:rPr>
          <w:rFonts w:ascii="Times" w:eastAsiaTheme="minorHAnsi" w:hAnsi="Times"/>
          <w:sz w:val="22"/>
          <w:szCs w:val="22"/>
          <w:lang w:eastAsia="en-US"/>
        </w:rPr>
        <w:t xml:space="preserve"> imprimirán con el documento</w:t>
      </w:r>
    </w:p>
    <w:sectPr w:rsidR="00D17921" w:rsidRPr="007236B3" w:rsidSect="009A7494">
      <w:pgSz w:w="11906" w:h="16838" w:code="9"/>
      <w:pgMar w:top="1418" w:right="1304" w:bottom="1418" w:left="1304" w:header="720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921" w:rsidRDefault="00D17921">
      <w:r>
        <w:separator/>
      </w:r>
    </w:p>
  </w:endnote>
  <w:endnote w:type="continuationSeparator" w:id="1">
    <w:p w:rsidR="00D17921" w:rsidRDefault="00D1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921" w:rsidRDefault="00D17921">
      <w:r>
        <w:separator/>
      </w:r>
    </w:p>
  </w:footnote>
  <w:footnote w:type="continuationSeparator" w:id="1">
    <w:p w:rsidR="00D17921" w:rsidRDefault="00D17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10C6"/>
    <w:rsid w:val="004C3C5E"/>
    <w:rsid w:val="005420E9"/>
    <w:rsid w:val="00655FA3"/>
    <w:rsid w:val="007236B3"/>
    <w:rsid w:val="009136E6"/>
    <w:rsid w:val="009309DB"/>
    <w:rsid w:val="009A7494"/>
    <w:rsid w:val="00B710C6"/>
    <w:rsid w:val="00D17921"/>
    <w:rsid w:val="00D81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E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420E9"/>
    <w:rPr>
      <w:rFonts w:ascii="Arial" w:hAnsi="Arial"/>
      <w:szCs w:val="20"/>
      <w:lang w:val="es-ES_tradnl"/>
    </w:rPr>
  </w:style>
  <w:style w:type="paragraph" w:styleId="Encabezado">
    <w:name w:val="header"/>
    <w:basedOn w:val="Normal"/>
    <w:semiHidden/>
    <w:rsid w:val="005420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420E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6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/>
      <w:szCs w:val="20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SELECCIÓN</vt:lpstr>
    </vt:vector>
  </TitlesOfParts>
  <Company>Forempv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SELECCIÓN</dc:title>
  <dc:creator>FOREM P.V</dc:creator>
  <cp:lastModifiedBy>Administrador</cp:lastModifiedBy>
  <cp:revision>7</cp:revision>
  <dcterms:created xsi:type="dcterms:W3CDTF">2010-09-16T07:58:00Z</dcterms:created>
  <dcterms:modified xsi:type="dcterms:W3CDTF">2015-10-19T11:02:00Z</dcterms:modified>
</cp:coreProperties>
</file>