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461CD3">
      <w:pPr>
        <w:pStyle w:val="NormalWeb"/>
        <w:suppressAutoHyphens/>
        <w:spacing w:before="0" w:beforeAutospacing="0" w:after="0" w:afterAutospacing="0"/>
        <w:rPr>
          <w:rFonts w:ascii="Arial" w:hAnsi="Arial" w:cs="Arial"/>
          <w:szCs w:val="18"/>
        </w:rPr>
      </w:pPr>
      <w:bookmarkStart w:id="0" w:name="_GoBack"/>
      <w:bookmarkEnd w:id="0"/>
      <w:r>
        <w:rPr>
          <w:rFonts w:ascii="Arial" w:hAnsi="Arial" w:cs="Arial"/>
          <w:szCs w:val="20"/>
        </w:rPr>
        <w:t>La tarifa plana permite acceder a Internet sin tener que preocuparnos por el consumo, pagaremos una cuota mensual fija y nos conectaremos a I</w:t>
      </w:r>
      <w:r>
        <w:rPr>
          <w:rFonts w:ascii="Arial" w:hAnsi="Arial" w:cs="Arial"/>
          <w:szCs w:val="20"/>
        </w:rPr>
        <w:t>n</w:t>
      </w:r>
      <w:r>
        <w:rPr>
          <w:rFonts w:ascii="Arial" w:hAnsi="Arial" w:cs="Arial"/>
          <w:szCs w:val="20"/>
        </w:rPr>
        <w:t>ternet en horario completo o en horario reducido. </w:t>
      </w:r>
      <w:r>
        <w:rPr>
          <w:rFonts w:ascii="Arial" w:hAnsi="Arial" w:cs="Arial"/>
          <w:szCs w:val="18"/>
        </w:rPr>
        <w:t xml:space="preserve"> </w:t>
      </w:r>
    </w:p>
    <w:p w:rsidR="00000000" w:rsidRDefault="00461CD3">
      <w:pPr>
        <w:pStyle w:val="NormalWeb"/>
        <w:spacing w:before="0" w:beforeAutospacing="0" w:after="0" w:afterAutospacing="0"/>
        <w:rPr>
          <w:rFonts w:ascii="Arial" w:hAnsi="Arial" w:cs="Arial"/>
          <w:szCs w:val="18"/>
        </w:rPr>
      </w:pPr>
    </w:p>
    <w:p w:rsidR="00000000" w:rsidRDefault="00461CD3">
      <w:pPr>
        <w:pStyle w:val="NormalWeb"/>
        <w:spacing w:before="0" w:beforeAutospacing="0" w:after="0" w:afterAutospacing="0"/>
        <w:rPr>
          <w:rFonts w:ascii="Arial" w:hAnsi="Arial" w:cs="Arial"/>
          <w:szCs w:val="18"/>
        </w:rPr>
      </w:pPr>
    </w:p>
    <w:p w:rsidR="00000000" w:rsidRDefault="00461CD3">
      <w:pPr>
        <w:pStyle w:val="NormalWeb"/>
        <w:spacing w:before="0" w:beforeAutospacing="0" w:after="0" w:afterAutospacing="0"/>
        <w:rPr>
          <w:rFonts w:ascii="Arial" w:hAnsi="Arial" w:cs="Arial"/>
          <w:szCs w:val="18"/>
        </w:rPr>
      </w:pPr>
    </w:p>
    <w:p w:rsidR="00000000" w:rsidRDefault="00461CD3">
      <w:pPr>
        <w:pStyle w:val="NormalWeb"/>
        <w:suppressAutoHyphens/>
        <w:spacing w:before="0" w:beforeAutospacing="0" w:after="0" w:afterAutospacing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Los accesos a Internet de carácter gratuito permiten conect</w:t>
      </w:r>
      <w:r>
        <w:rPr>
          <w:rFonts w:ascii="Arial" w:hAnsi="Arial" w:cs="Arial"/>
          <w:szCs w:val="18"/>
        </w:rPr>
        <w:t>ar a Internet sin necesidad de pagar ningún tipo de cuotas a nuestro proveedor de acceso, pagar</w:t>
      </w:r>
      <w:r>
        <w:rPr>
          <w:rFonts w:ascii="Arial" w:hAnsi="Arial" w:cs="Arial"/>
          <w:szCs w:val="18"/>
        </w:rPr>
        <w:t>e</w:t>
      </w:r>
      <w:r>
        <w:rPr>
          <w:rFonts w:ascii="Arial" w:hAnsi="Arial" w:cs="Arial"/>
          <w:szCs w:val="18"/>
        </w:rPr>
        <w:t>mos la llamada al nodo local que se facturará a través del operador dominante como una llam</w:t>
      </w:r>
      <w:r>
        <w:rPr>
          <w:rFonts w:ascii="Arial" w:hAnsi="Arial" w:cs="Arial"/>
          <w:szCs w:val="18"/>
        </w:rPr>
        <w:t>a</w:t>
      </w:r>
      <w:r>
        <w:rPr>
          <w:rFonts w:ascii="Arial" w:hAnsi="Arial" w:cs="Arial"/>
          <w:szCs w:val="18"/>
        </w:rPr>
        <w:t>da metropolitana.</w:t>
      </w:r>
    </w:p>
    <w:p w:rsidR="00000000" w:rsidRDefault="00461CD3">
      <w:pPr>
        <w:pStyle w:val="NormalWeb"/>
        <w:suppressAutoHyphens/>
        <w:spacing w:before="0" w:beforeAutospacing="0" w:after="0" w:afterAutospacing="0"/>
        <w:rPr>
          <w:rFonts w:ascii="Arial" w:hAnsi="Arial" w:cs="Arial"/>
          <w:szCs w:val="18"/>
        </w:rPr>
      </w:pPr>
    </w:p>
    <w:p w:rsidR="00000000" w:rsidRDefault="00461CD3">
      <w:pPr>
        <w:pStyle w:val="NormalWeb"/>
        <w:suppressAutoHyphens/>
        <w:spacing w:before="0" w:beforeAutospacing="0" w:after="0" w:afterAutospacing="0"/>
        <w:rPr>
          <w:rFonts w:ascii="Arial" w:hAnsi="Arial" w:cs="Arial"/>
          <w:szCs w:val="18"/>
        </w:rPr>
      </w:pPr>
    </w:p>
    <w:p w:rsidR="00000000" w:rsidRDefault="00461CD3">
      <w:pPr>
        <w:pStyle w:val="NormalWeb"/>
        <w:spacing w:before="0" w:beforeAutospacing="0" w:after="0" w:afterAutospacing="0"/>
        <w:rPr>
          <w:rFonts w:ascii="Arial" w:hAnsi="Arial" w:cs="Arial"/>
          <w:szCs w:val="18"/>
        </w:rPr>
      </w:pPr>
    </w:p>
    <w:p w:rsidR="00000000" w:rsidRDefault="00461CD3">
      <w:pPr>
        <w:pStyle w:val="NormalWeb"/>
        <w:suppressAutoHyphens/>
        <w:spacing w:before="0" w:beforeAutospacing="0" w:after="0" w:afterAutospacing="0"/>
        <w:rPr>
          <w:rFonts w:ascii="Arial" w:hAnsi="Arial" w:cs="Arial"/>
          <w:iCs/>
          <w:szCs w:val="18"/>
        </w:rPr>
      </w:pPr>
      <w:r>
        <w:rPr>
          <w:rFonts w:ascii="Arial" w:hAnsi="Arial" w:cs="Arial"/>
          <w:iCs/>
          <w:szCs w:val="18"/>
        </w:rPr>
        <w:t>Si contratamos un acceso de pago, estaremos obl</w:t>
      </w:r>
      <w:r>
        <w:rPr>
          <w:rFonts w:ascii="Arial" w:hAnsi="Arial" w:cs="Arial"/>
          <w:iCs/>
          <w:szCs w:val="18"/>
        </w:rPr>
        <w:t>igados a abonar una cuota me</w:t>
      </w:r>
      <w:r>
        <w:rPr>
          <w:rFonts w:ascii="Arial" w:hAnsi="Arial" w:cs="Arial"/>
          <w:iCs/>
          <w:szCs w:val="18"/>
        </w:rPr>
        <w:t>n</w:t>
      </w:r>
      <w:r>
        <w:rPr>
          <w:rFonts w:ascii="Arial" w:hAnsi="Arial" w:cs="Arial"/>
          <w:iCs/>
          <w:szCs w:val="18"/>
        </w:rPr>
        <w:t>sual, trimestral  o anual, a cambio recibiremos una calidad de conexión y una atención al cliente superior a la ofrecida por otros accesos gr</w:t>
      </w:r>
      <w:r>
        <w:rPr>
          <w:rFonts w:ascii="Arial" w:hAnsi="Arial" w:cs="Arial"/>
          <w:iCs/>
          <w:szCs w:val="18"/>
        </w:rPr>
        <w:t>a</w:t>
      </w:r>
      <w:r>
        <w:rPr>
          <w:rFonts w:ascii="Arial" w:hAnsi="Arial" w:cs="Arial"/>
          <w:iCs/>
          <w:szCs w:val="18"/>
        </w:rPr>
        <w:t>tuitos.</w:t>
      </w:r>
    </w:p>
    <w:p w:rsidR="00000000" w:rsidRDefault="00461CD3">
      <w:pPr>
        <w:pStyle w:val="NormalWeb"/>
        <w:suppressAutoHyphens/>
        <w:spacing w:before="0" w:beforeAutospacing="0" w:after="0" w:afterAutospacing="0"/>
        <w:rPr>
          <w:rFonts w:ascii="Arial" w:hAnsi="Arial" w:cs="Arial"/>
          <w:iCs/>
          <w:szCs w:val="18"/>
        </w:rPr>
      </w:pPr>
    </w:p>
    <w:p w:rsidR="00000000" w:rsidRDefault="00461CD3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000000" w:rsidRDefault="00461CD3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000000" w:rsidRDefault="00461CD3">
      <w:pPr>
        <w:pStyle w:val="NormalWeb"/>
        <w:suppressAutoHyphen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Si nos decidimos por contratar un bono para acceder a Internet, podremos </w:t>
      </w:r>
      <w:proofErr w:type="gramStart"/>
      <w:r>
        <w:rPr>
          <w:rFonts w:ascii="Arial" w:hAnsi="Arial" w:cs="Arial"/>
        </w:rPr>
        <w:t>c</w:t>
      </w:r>
      <w:r>
        <w:rPr>
          <w:rFonts w:ascii="Arial" w:hAnsi="Arial" w:cs="Arial"/>
        </w:rPr>
        <w:t>ontrolar</w:t>
      </w:r>
      <w:proofErr w:type="gramEnd"/>
      <w:r>
        <w:rPr>
          <w:rFonts w:ascii="Arial" w:hAnsi="Arial" w:cs="Arial"/>
        </w:rPr>
        <w:t xml:space="preserve"> el gasto telefón</w:t>
      </w:r>
      <w:r>
        <w:rPr>
          <w:rFonts w:ascii="Arial" w:hAnsi="Arial" w:cs="Arial"/>
        </w:rPr>
        <w:t>i</w:t>
      </w:r>
      <w:r>
        <w:rPr>
          <w:rFonts w:ascii="Arial" w:hAnsi="Arial" w:cs="Arial"/>
        </w:rPr>
        <w:t>co de manera precisa, ya que pagaremos una cuota mensual fija a nuestro proveedor.</w:t>
      </w:r>
    </w:p>
    <w:p w:rsidR="00000000" w:rsidRDefault="00461CD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000000" w:rsidRDefault="00461CD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000000" w:rsidRDefault="00461CD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000000" w:rsidRDefault="00461CD3">
      <w:pPr>
        <w:pStyle w:val="NormalWeb"/>
        <w:suppressAutoHyphens/>
        <w:spacing w:before="0" w:beforeAutospacing="0" w:after="0" w:afterAutospacing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(</w:t>
      </w:r>
      <w:proofErr w:type="spellStart"/>
      <w:r>
        <w:rPr>
          <w:rFonts w:ascii="Arial" w:hAnsi="Arial" w:cs="Arial"/>
          <w:szCs w:val="20"/>
        </w:rPr>
        <w:t>Asymmetric</w:t>
      </w:r>
      <w:proofErr w:type="spellEnd"/>
      <w:r>
        <w:rPr>
          <w:rFonts w:ascii="Arial" w:hAnsi="Arial" w:cs="Arial"/>
          <w:szCs w:val="20"/>
        </w:rPr>
        <w:t xml:space="preserve"> Digital </w:t>
      </w:r>
      <w:proofErr w:type="spellStart"/>
      <w:r>
        <w:rPr>
          <w:rFonts w:ascii="Arial" w:hAnsi="Arial" w:cs="Arial"/>
          <w:szCs w:val="20"/>
        </w:rPr>
        <w:t>Subscriber</w:t>
      </w:r>
      <w:proofErr w:type="spellEnd"/>
      <w:r>
        <w:rPr>
          <w:rFonts w:ascii="Arial" w:hAnsi="Arial" w:cs="Arial"/>
          <w:szCs w:val="20"/>
        </w:rPr>
        <w:t xml:space="preserve"> Line o Línea de Abonado Digital Asimétrica), es una línea de alta velocidad. Permite transmitir s</w:t>
      </w:r>
      <w:r>
        <w:rPr>
          <w:rFonts w:ascii="Arial" w:hAnsi="Arial" w:cs="Arial"/>
          <w:szCs w:val="20"/>
        </w:rPr>
        <w:t>i</w:t>
      </w:r>
      <w:r>
        <w:rPr>
          <w:rFonts w:ascii="Arial" w:hAnsi="Arial" w:cs="Arial"/>
          <w:szCs w:val="20"/>
        </w:rPr>
        <w:t>multáneamente v</w:t>
      </w:r>
      <w:r>
        <w:rPr>
          <w:rFonts w:ascii="Arial" w:hAnsi="Arial" w:cs="Arial"/>
          <w:szCs w:val="20"/>
        </w:rPr>
        <w:t>oz y datos a través de la misma línea telefónica. En el servicio ADSL el envío y recepción de los datos se establece desde el o</w:t>
      </w:r>
      <w:r>
        <w:rPr>
          <w:rFonts w:ascii="Arial" w:hAnsi="Arial" w:cs="Arial"/>
          <w:szCs w:val="20"/>
        </w:rPr>
        <w:t>r</w:t>
      </w:r>
      <w:r>
        <w:rPr>
          <w:rFonts w:ascii="Arial" w:hAnsi="Arial" w:cs="Arial"/>
          <w:szCs w:val="20"/>
        </w:rPr>
        <w:t xml:space="preserve">denador del usuario a través de un módem ADSL. </w:t>
      </w:r>
    </w:p>
    <w:p w:rsidR="00000000" w:rsidRDefault="00461CD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000000" w:rsidRDefault="00461CD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000000" w:rsidRDefault="00461CD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000000" w:rsidRDefault="00461CD3">
      <w:pPr>
        <w:pStyle w:val="NormalWeb"/>
        <w:suppressAutoHyphens/>
        <w:spacing w:before="0" w:beforeAutospacing="0" w:after="0" w:afterAutospacing="0"/>
      </w:pPr>
      <w:r>
        <w:rPr>
          <w:rFonts w:ascii="Arial" w:hAnsi="Arial" w:cs="Arial"/>
          <w:szCs w:val="20"/>
        </w:rPr>
        <w:t>Dos canales de alta velocidad (recepción / envío de datos).</w:t>
      </w:r>
      <w:r>
        <w:t xml:space="preserve"> </w:t>
      </w:r>
    </w:p>
    <w:p w:rsidR="00000000" w:rsidRDefault="00461CD3">
      <w:pPr>
        <w:pStyle w:val="NormalWeb"/>
        <w:suppressAutoHyphens/>
        <w:spacing w:before="0" w:beforeAutospacing="0" w:after="0" w:afterAutospacing="0"/>
      </w:pPr>
      <w:r>
        <w:rPr>
          <w:rFonts w:ascii="Arial" w:hAnsi="Arial" w:cs="Arial"/>
          <w:szCs w:val="20"/>
        </w:rPr>
        <w:t xml:space="preserve">Un tercer canal </w:t>
      </w:r>
      <w:r>
        <w:rPr>
          <w:rFonts w:ascii="Arial" w:hAnsi="Arial" w:cs="Arial"/>
          <w:szCs w:val="20"/>
        </w:rPr>
        <w:t>para la comunicación normal de voz (servicio telefónico bás</w:t>
      </w:r>
      <w:r>
        <w:rPr>
          <w:rFonts w:ascii="Arial" w:hAnsi="Arial" w:cs="Arial"/>
          <w:szCs w:val="20"/>
        </w:rPr>
        <w:t>i</w:t>
      </w:r>
      <w:r>
        <w:rPr>
          <w:rFonts w:ascii="Arial" w:hAnsi="Arial" w:cs="Arial"/>
          <w:szCs w:val="20"/>
        </w:rPr>
        <w:t>co).</w:t>
      </w:r>
      <w:r>
        <w:t xml:space="preserve"> </w:t>
      </w:r>
    </w:p>
    <w:p w:rsidR="00000000" w:rsidRDefault="00461CD3">
      <w:pPr>
        <w:pStyle w:val="NormalWeb"/>
        <w:suppressAutoHyphens/>
        <w:spacing w:before="0" w:beforeAutospacing="0" w:after="0" w:afterAutospacing="0"/>
      </w:pPr>
    </w:p>
    <w:p w:rsidR="00000000" w:rsidRDefault="00461CD3">
      <w:pPr>
        <w:pStyle w:val="NormalWeb"/>
        <w:suppressAutoHyphens/>
        <w:spacing w:before="0" w:beforeAutospacing="0" w:after="0" w:afterAutospacing="0"/>
      </w:pPr>
    </w:p>
    <w:p w:rsidR="00000000" w:rsidRDefault="00461CD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ADSL permite velocidades de hasta 8 Mbps en el sentido red-&gt;usuario y de hasta 1 Mbps en el sentido usuario-&gt;red. </w:t>
      </w:r>
    </w:p>
    <w:p w:rsidR="00000000" w:rsidRDefault="00461CD3">
      <w:pPr>
        <w:rPr>
          <w:rFonts w:ascii="Arial" w:hAnsi="Arial" w:cs="Arial"/>
        </w:rPr>
      </w:pPr>
      <w:r>
        <w:rPr>
          <w:rFonts w:ascii="Arial" w:hAnsi="Arial" w:cs="Arial"/>
          <w:szCs w:val="18"/>
        </w:rPr>
        <w:t>La tecnología SDSL ofrece conexiones simétricas (misma velocidad de e</w:t>
      </w:r>
      <w:r>
        <w:rPr>
          <w:rFonts w:ascii="Arial" w:hAnsi="Arial" w:cs="Arial"/>
          <w:szCs w:val="18"/>
        </w:rPr>
        <w:t>n</w:t>
      </w:r>
      <w:r>
        <w:rPr>
          <w:rFonts w:ascii="Arial" w:hAnsi="Arial" w:cs="Arial"/>
          <w:szCs w:val="18"/>
        </w:rPr>
        <w:t>tra</w:t>
      </w:r>
      <w:r>
        <w:rPr>
          <w:rFonts w:ascii="Arial" w:hAnsi="Arial" w:cs="Arial"/>
          <w:szCs w:val="18"/>
        </w:rPr>
        <w:t>da que de salida).</w:t>
      </w:r>
    </w:p>
    <w:p w:rsidR="00000000" w:rsidRDefault="00461CD3">
      <w:pPr>
        <w:rPr>
          <w:rFonts w:ascii="Arial" w:hAnsi="Arial" w:cs="Arial"/>
        </w:rPr>
      </w:pPr>
    </w:p>
    <w:p w:rsidR="00000000" w:rsidRDefault="00461CD3">
      <w:pPr>
        <w:pStyle w:val="Ttulo"/>
        <w:pBdr>
          <w:top w:val="none" w:sz="0" w:space="0" w:color="auto"/>
          <w:bottom w:val="none" w:sz="0" w:space="0" w:color="auto"/>
        </w:pBdr>
        <w:shd w:val="clear" w:color="auto" w:fill="auto"/>
        <w:jc w:val="left"/>
        <w:rPr>
          <w:b w:val="0"/>
          <w:sz w:val="32"/>
        </w:rPr>
      </w:pPr>
    </w:p>
    <w:p w:rsidR="00461CD3" w:rsidRDefault="00461CD3"/>
    <w:sectPr w:rsidR="00461CD3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A62A3B"/>
    <w:multiLevelType w:val="hybridMultilevel"/>
    <w:tmpl w:val="9F54DA0A"/>
    <w:lvl w:ilvl="0" w:tplc="3D30EB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67740C2A"/>
    <w:multiLevelType w:val="hybridMultilevel"/>
    <w:tmpl w:val="F0C692B0"/>
    <w:lvl w:ilvl="0" w:tplc="A41EAC56">
      <w:start w:val="1"/>
      <w:numFmt w:val="bullet"/>
      <w:lvlText w:val=""/>
      <w:lvlJc w:val="left"/>
      <w:pPr>
        <w:tabs>
          <w:tab w:val="num" w:pos="2118"/>
        </w:tabs>
        <w:ind w:left="2098" w:hanging="340"/>
      </w:pPr>
      <w:rPr>
        <w:rFonts w:ascii="Wingdings" w:hAnsi="Wingdings" w:hint="default"/>
        <w:sz w:val="22"/>
      </w:rPr>
    </w:lvl>
    <w:lvl w:ilvl="1" w:tplc="0C0A000F">
      <w:start w:val="1"/>
      <w:numFmt w:val="decimal"/>
      <w:lvlText w:val="%2."/>
      <w:lvlJc w:val="left"/>
      <w:pPr>
        <w:tabs>
          <w:tab w:val="num" w:pos="2838"/>
        </w:tabs>
        <w:ind w:left="2838" w:hanging="360"/>
      </w:pPr>
    </w:lvl>
    <w:lvl w:ilvl="2" w:tplc="457C315E" w:tentative="1">
      <w:start w:val="1"/>
      <w:numFmt w:val="bullet"/>
      <w:lvlText w:val=""/>
      <w:lvlJc w:val="left"/>
      <w:pPr>
        <w:tabs>
          <w:tab w:val="num" w:pos="3558"/>
        </w:tabs>
        <w:ind w:left="3558" w:hanging="360"/>
      </w:pPr>
      <w:rPr>
        <w:rFonts w:ascii="Wingdings" w:hAnsi="Wingdings" w:hint="default"/>
        <w:sz w:val="20"/>
      </w:rPr>
    </w:lvl>
    <w:lvl w:ilvl="3" w:tplc="54EA03C8" w:tentative="1">
      <w:start w:val="1"/>
      <w:numFmt w:val="bullet"/>
      <w:lvlText w:val=""/>
      <w:lvlJc w:val="left"/>
      <w:pPr>
        <w:tabs>
          <w:tab w:val="num" w:pos="4278"/>
        </w:tabs>
        <w:ind w:left="4278" w:hanging="360"/>
      </w:pPr>
      <w:rPr>
        <w:rFonts w:ascii="Wingdings" w:hAnsi="Wingdings" w:hint="default"/>
        <w:sz w:val="20"/>
      </w:rPr>
    </w:lvl>
    <w:lvl w:ilvl="4" w:tplc="78860748" w:tentative="1">
      <w:start w:val="1"/>
      <w:numFmt w:val="bullet"/>
      <w:lvlText w:val=""/>
      <w:lvlJc w:val="left"/>
      <w:pPr>
        <w:tabs>
          <w:tab w:val="num" w:pos="4998"/>
        </w:tabs>
        <w:ind w:left="4998" w:hanging="360"/>
      </w:pPr>
      <w:rPr>
        <w:rFonts w:ascii="Wingdings" w:hAnsi="Wingdings" w:hint="default"/>
        <w:sz w:val="20"/>
      </w:rPr>
    </w:lvl>
    <w:lvl w:ilvl="5" w:tplc="C6A435A0" w:tentative="1">
      <w:start w:val="1"/>
      <w:numFmt w:val="bullet"/>
      <w:lvlText w:val=""/>
      <w:lvlJc w:val="left"/>
      <w:pPr>
        <w:tabs>
          <w:tab w:val="num" w:pos="5718"/>
        </w:tabs>
        <w:ind w:left="5718" w:hanging="360"/>
      </w:pPr>
      <w:rPr>
        <w:rFonts w:ascii="Wingdings" w:hAnsi="Wingdings" w:hint="default"/>
        <w:sz w:val="20"/>
      </w:rPr>
    </w:lvl>
    <w:lvl w:ilvl="6" w:tplc="8D2A177A" w:tentative="1">
      <w:start w:val="1"/>
      <w:numFmt w:val="bullet"/>
      <w:lvlText w:val=""/>
      <w:lvlJc w:val="left"/>
      <w:pPr>
        <w:tabs>
          <w:tab w:val="num" w:pos="6438"/>
        </w:tabs>
        <w:ind w:left="6438" w:hanging="360"/>
      </w:pPr>
      <w:rPr>
        <w:rFonts w:ascii="Wingdings" w:hAnsi="Wingdings" w:hint="default"/>
        <w:sz w:val="20"/>
      </w:rPr>
    </w:lvl>
    <w:lvl w:ilvl="7" w:tplc="24E6EA10" w:tentative="1">
      <w:start w:val="1"/>
      <w:numFmt w:val="bullet"/>
      <w:lvlText w:val=""/>
      <w:lvlJc w:val="left"/>
      <w:pPr>
        <w:tabs>
          <w:tab w:val="num" w:pos="7158"/>
        </w:tabs>
        <w:ind w:left="7158" w:hanging="360"/>
      </w:pPr>
      <w:rPr>
        <w:rFonts w:ascii="Wingdings" w:hAnsi="Wingdings" w:hint="default"/>
        <w:sz w:val="20"/>
      </w:rPr>
    </w:lvl>
    <w:lvl w:ilvl="8" w:tplc="FCE44380" w:tentative="1">
      <w:start w:val="1"/>
      <w:numFmt w:val="bullet"/>
      <w:lvlText w:val=""/>
      <w:lvlJc w:val="left"/>
      <w:pPr>
        <w:tabs>
          <w:tab w:val="num" w:pos="7878"/>
        </w:tabs>
        <w:ind w:left="7878" w:hanging="360"/>
      </w:pPr>
      <w:rPr>
        <w:rFonts w:ascii="Wingdings" w:hAnsi="Wingdings" w:hint="default"/>
        <w:sz w:val="20"/>
      </w:rPr>
    </w:lvl>
  </w:abstractNum>
  <w:abstractNum w:abstractNumId="2">
    <w:nsid w:val="6CD5086F"/>
    <w:multiLevelType w:val="hybridMultilevel"/>
    <w:tmpl w:val="9C42104C"/>
    <w:lvl w:ilvl="0" w:tplc="32ECEADC">
      <w:start w:val="1"/>
      <w:numFmt w:val="bullet"/>
      <w:lvlText w:val="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681"/>
    <w:rsid w:val="00461CD3"/>
    <w:rsid w:val="00E2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pBdr>
        <w:top w:val="single" w:sz="4" w:space="1" w:color="auto"/>
        <w:bottom w:val="single" w:sz="4" w:space="1" w:color="auto"/>
      </w:pBdr>
      <w:shd w:val="pct25" w:color="000000" w:fill="FFFFFF"/>
      <w:jc w:val="center"/>
    </w:pPr>
    <w:rPr>
      <w:b/>
      <w:sz w:val="60"/>
      <w:szCs w:val="20"/>
      <w:lang w:val="es-ES_tradnl" w:eastAsia="es-ES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pBdr>
        <w:top w:val="single" w:sz="4" w:space="1" w:color="auto"/>
        <w:bottom w:val="single" w:sz="4" w:space="1" w:color="auto"/>
      </w:pBdr>
      <w:shd w:val="pct25" w:color="000000" w:fill="FFFFFF"/>
      <w:jc w:val="center"/>
    </w:pPr>
    <w:rPr>
      <w:b/>
      <w:sz w:val="60"/>
      <w:szCs w:val="20"/>
      <w:lang w:val="es-ES_tradnl" w:eastAsia="es-ES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239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 tarifa plana permite acceder a Internet sin tener que preocuparnos por el consumo, pagaremos una cuota mensual fija y nos c</vt:lpstr>
    </vt:vector>
  </TitlesOfParts>
  <Company> </Company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tarifa plana permite acceder a Internet sin tener que preocuparnos por el consumo, pagaremos una cuota mensual fija y nos c</dc:title>
  <dc:creator>Ginés Valera</dc:creator>
  <cp:lastModifiedBy>admin</cp:lastModifiedBy>
  <cp:revision>2</cp:revision>
  <dcterms:created xsi:type="dcterms:W3CDTF">2010-09-15T16:37:00Z</dcterms:created>
  <dcterms:modified xsi:type="dcterms:W3CDTF">2010-09-15T16:37:00Z</dcterms:modified>
</cp:coreProperties>
</file>