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UNIVERSIDAD ABIERTA PARA ADULTOS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(UAPA)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9363" cy="2519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hfecx75ju6i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Asignatura: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12b14r7csy5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Análisis y Diseño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5luixga4vfm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4sjozfvzkzf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Tarea V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vquixsfb9d3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Facilitador: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ohrbgle6i83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Johanna Jimenez M.A.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qkqa2mb2c1l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Participante: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5m8jpwhe9jg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Jochimin Contreras Garcia.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6hueha65h0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Mat. 2019-05041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a desarrollar para el logro de competencias: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1.- Preparar una presentación en la que enfoques los diferentes tipos de interfaces y lineamientos para el diseño de un sistema de información.</w:t>
      </w:r>
    </w:p>
    <w:p w:rsidR="00000000" w:rsidDel="00000000" w:rsidP="00000000" w:rsidRDefault="00000000" w:rsidRPr="00000000" w14:paraId="00000011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La interfaz de usuario (UI) es el</w:t>
      </w:r>
      <w:r w:rsidDel="00000000" w:rsidR="00000000" w:rsidRPr="00000000">
        <w:rPr>
          <w:b w:val="1"/>
          <w:rtl w:val="0"/>
        </w:rPr>
        <w:t xml:space="preserve"> conjunto de los controles y canales sensoriales mediante los cuales un usuario puede comunicarse con una máquina</w:t>
      </w:r>
      <w:r w:rsidDel="00000000" w:rsidR="00000000" w:rsidRPr="00000000">
        <w:rPr>
          <w:rtl w:val="0"/>
        </w:rPr>
        <w:t xml:space="preserve">. Por ejemplo, en una computadora, la pantalla, el teclado y las bocinas son parte de la interfaz de usuario porque la utilidad de todas ellas es hacer que entre o salga información del equipo.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Una buena interfaz de usuario se caracteriza por tener un alto grado de usabilidad, y por ser amigable e intuitiva.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Entre los tipos de interfaces podemos encontrar las siguientes: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qvdwxmea2v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Interfaz de línea de comandos (CLI)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 una de las más obsoletas o quizás complicadas, ya que el usuario debe introducir directamente comandos específicos. En ocasiones es muy técnico y requiere conocimientos adicionales. Cuando el ordenador procesa lo introducido, aparece otra línea sugiriendo instrucciones para introducir nuevos comandos.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qhtloaiokva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Interfaz de usuario de texto (TUI)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Su objetivo es que se puedan introducir textos para ejecutar las órdenes y transmitir u obtener información. Es muy usado en la instalación de sistemas operativos y en sus terminales para acceder a diferentes programas.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z6gqnq6ojmz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Interfaz gráfica de usuario (GUI)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 de las más utilizadas hoy en día por su facilidad y sencillez general. En este caso, el usuario interactúa con el teclado y el ratón, y muchas veces está basada en simples gráficos que describen las acciones a través de botones, menús y todo variedad de componentes.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qz8mav6syan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acfahvlfpf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4vjwq8rn3dlf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Interfaz de usuario de voz (VUI)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Estamos ante el caso en el que la parte oral es fundamental para que la comunicación sea exitosa. El usuario tiene una mayor facilidad y más disponibilidad para desplazarse, sin estar obligado a permanecer en un punto, mirar a una pantalla o interactuar de forma “física” como tendría que hacerlo en los casos anteriores. Estas interfaces están cada vez más extendidas.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Interfaz de usuario natural (NUI)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Está basada en la interacción con gestos, toques o acciones manuales y tiene como objetivo que el usuario se comporte de la manera más natural posible sin necesidad de aprender a usarla: pantallas táctiles, opciones de reconocimiento de movimientos mediante gestos de los gestos.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Ahora bien hay aspectos esenciales para tomar en cuenta a la hora de diseñar una interfaz de usuario efectiva y es: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diseño debe comenzar por conocer los usuarios finales, así como los perfiles de edad, sexo, habilidades físicas, educación, antecedentes culturales o étnicos, motivación, objetivos y personalidad.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Categoría de usuarios: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Principiantes: en general no tienen conocimientos de utilización de la aplicación o del sistema.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Usuarios esporádicos y con conocimientos: Estos poseen un grado de conocimiento razonable, pero una retención baja de la información necesaria para utilizar la interfaz.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Usuarios frecuentes y con conocimientos: poseen un conocimiento suficientes sobre uso de las aplicaciones resultandos intuitiva.</w:t>
      </w:r>
    </w:p>
    <w:p w:rsidR="00000000" w:rsidDel="00000000" w:rsidP="00000000" w:rsidRDefault="00000000" w:rsidRPr="00000000" w14:paraId="00000026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Las características dinámicas de un sistema se describen en términos de requisitos diálogo que aparecen definidos en los siete principios de diálogo del capítulo 10 del estándar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rtl w:val="0"/>
          </w:rPr>
          <w:t xml:space="preserve">ISO 9241</w:t>
        </w:r>
      </w:hyperlink>
      <w:r w:rsidDel="00000000" w:rsidR="00000000" w:rsidRPr="00000000">
        <w:rPr>
          <w:rtl w:val="0"/>
        </w:rPr>
        <w:t xml:space="preserve"> sobre ergonomía de la interacción persona-sistema.</w:t>
      </w:r>
      <w:hyperlink r:id="rId9">
        <w:r w:rsidDel="00000000" w:rsidR="00000000" w:rsidRPr="00000000">
          <w:rPr>
            <w:rtl w:val="0"/>
          </w:rPr>
          <w:t xml:space="preserve">7</w:t>
        </w:r>
      </w:hyperlink>
      <w:r w:rsidDel="00000000" w:rsidR="00000000" w:rsidRPr="00000000">
        <w:rPr>
          <w:rtl w:val="0"/>
        </w:rPr>
        <w:t xml:space="preserve">​ Este estándar establece una serie de conceptos y elementos básicos de ergonomía que suponen un punto de partida para facilitar el diálogo entre los sistemas y las personas que usan dichos sistemas, con definiciones de alto nivel, aplicaciones ilustrativas y ejemplos de los principios definidos. Los principios aplicables representan los aspectos dinámicos de la interfaz y pueden considerarse, de forma general, como la "sensación" que produce la interfaz.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Los siete principios de un buen diseño son los siguientes: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Adecuación a la tarea:</w:t>
      </w:r>
      <w:r w:rsidDel="00000000" w:rsidR="00000000" w:rsidRPr="00000000">
        <w:rPr>
          <w:rtl w:val="0"/>
        </w:rPr>
        <w:t xml:space="preserve"> el diálogo es adecuado a la tarea cuando asiste al usuario en la compleción eficaz y eficiente de la tarea.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Carácter autodescriptivo:</w:t>
      </w:r>
      <w:r w:rsidDel="00000000" w:rsidR="00000000" w:rsidRPr="00000000">
        <w:rPr>
          <w:rtl w:val="0"/>
        </w:rPr>
        <w:t xml:space="preserve"> el diálogo es autodescriptivo cuando cada paso del diálogo es inmediatamente comprensible ya sea mediante la información devuelta por el propio sistema o por una explicación a solicitud del usuario.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Conformidad con las expectativas del usuario: </w:t>
      </w:r>
      <w:r w:rsidDel="00000000" w:rsidR="00000000" w:rsidRPr="00000000">
        <w:rPr>
          <w:rtl w:val="0"/>
        </w:rPr>
        <w:t xml:space="preserve">el diálogo es conforme con las expectativas del usuario cuando es consistente y se ajusta a las características del usuario, tales como conocimiento de la tarea, educación, experiencia, y otros convenios comúnmente aceptados.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Adecuación al aprendizaje:</w:t>
      </w:r>
      <w:r w:rsidDel="00000000" w:rsidR="00000000" w:rsidRPr="00000000">
        <w:rPr>
          <w:rtl w:val="0"/>
        </w:rPr>
        <w:t xml:space="preserve"> el diálogo es adecuado al aprendizaje cuando ofrece soporte y guía para que el usuario aprenda a utilizar el sistema.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Controlabilidad:</w:t>
      </w:r>
      <w:r w:rsidDel="00000000" w:rsidR="00000000" w:rsidRPr="00000000">
        <w:rPr>
          <w:rtl w:val="0"/>
        </w:rPr>
        <w:t xml:space="preserve"> el diálogo es controlable cuando el usuario es capaz de iniciar y controlar la dirección y ritmo de la interacción hasta el punto en el que la tarea ha sido completada.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Tolerancia a errores: </w:t>
      </w:r>
      <w:r w:rsidDel="00000000" w:rsidR="00000000" w:rsidRPr="00000000">
        <w:rPr>
          <w:rtl w:val="0"/>
        </w:rPr>
        <w:t xml:space="preserve">el diálogo es tolerante a errores si, con independencia de que haya errores de la entrada, el resultado pretendido puede ser alcanzado sin acción necesaria por parte del usuario, o con una acción mínima.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Personalizable: </w:t>
      </w:r>
      <w:r w:rsidDel="00000000" w:rsidR="00000000" w:rsidRPr="00000000">
        <w:rPr>
          <w:rtl w:val="0"/>
        </w:rPr>
        <w:t xml:space="preserve">el diálogo es personalizable cuando la interfaz de software puede ser modificada para ajustarse a las necesidades de la tarea, preferencias individuales, y habilidades del usuario.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WEBGRAFÍA: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hyperlink r:id="rId10">
        <w:r w:rsidDel="00000000" w:rsidR="00000000" w:rsidRPr="00000000">
          <w:rPr>
            <w:rtl w:val="0"/>
          </w:rPr>
          <w:t xml:space="preserve">https://es.slideshare.net/josebovet/diseno-de-la-interfaz-de-usuario-49169828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hyperlink r:id="rId11">
        <w:r w:rsidDel="00000000" w:rsidR="00000000" w:rsidRPr="00000000">
          <w:rPr>
            <w:rtl w:val="0"/>
          </w:rPr>
          <w:t xml:space="preserve">https://es.wikipedia.org/wiki/Dise%C3%B1o_de_interfaz_de_usuario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both"/>
        <w:rPr>
          <w:u w:val="none"/>
        </w:rPr>
      </w:pPr>
      <w:hyperlink r:id="rId12">
        <w:r w:rsidDel="00000000" w:rsidR="00000000" w:rsidRPr="00000000">
          <w:rPr>
            <w:rtl w:val="0"/>
          </w:rPr>
          <w:t xml:space="preserve">https://www.workana.com/i/glosario/interfaz-de-usuario/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s.wikipedia.org/wiki/Dise%C3%B1o_de_interfaz_de_usuario" TargetMode="External"/><Relationship Id="rId10" Type="http://schemas.openxmlformats.org/officeDocument/2006/relationships/hyperlink" Target="https://es.slideshare.net/josebovet/diseno-de-la-interfaz-de-usuario-49169828" TargetMode="External"/><Relationship Id="rId12" Type="http://schemas.openxmlformats.org/officeDocument/2006/relationships/hyperlink" Target="https://www.workana.com/i/glosario/interfaz-de-usuario/" TargetMode="External"/><Relationship Id="rId9" Type="http://schemas.openxmlformats.org/officeDocument/2006/relationships/hyperlink" Target="https://es.wikipedia.org/wiki/Dise%C3%B1o_de_interfaz_de_usuario#cite_note-7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s.wikipedia.org/wiki/ISO_9241" TargetMode="External"/><Relationship Id="rId8" Type="http://schemas.openxmlformats.org/officeDocument/2006/relationships/hyperlink" Target="https://es.wikipedia.org/wiki/ISO_92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