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3C" w:rsidRPr="00EB1162" w:rsidRDefault="00305A3C" w:rsidP="00D83E2E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  <w:t xml:space="preserve">Práctica de laboratorio para la Unidad Electrostática </w:t>
      </w:r>
    </w:p>
    <w:p w:rsidR="00D83E2E" w:rsidRPr="00EB1162" w:rsidRDefault="00D83E2E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05A3C" w:rsidRPr="00EB1162" w:rsidRDefault="00305A3C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B1162">
        <w:rPr>
          <w:rFonts w:ascii="Arial" w:hAnsi="Arial" w:cs="Arial"/>
          <w:b/>
          <w:color w:val="000000" w:themeColor="text1"/>
          <w:sz w:val="24"/>
          <w:szCs w:val="24"/>
        </w:rPr>
        <w:t>Aplicaciones conceptuales:</w:t>
      </w:r>
    </w:p>
    <w:p w:rsidR="00305A3C" w:rsidRPr="00EB1162" w:rsidRDefault="00324864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EB116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Principios de la dinámica </w:t>
      </w:r>
    </w:p>
    <w:p w:rsidR="001821C9" w:rsidRPr="00EB1162" w:rsidRDefault="00305A3C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B1162">
        <w:rPr>
          <w:rFonts w:ascii="Arial" w:hAnsi="Arial" w:cs="Arial"/>
          <w:b/>
          <w:color w:val="000000" w:themeColor="text1"/>
          <w:sz w:val="24"/>
          <w:szCs w:val="24"/>
        </w:rPr>
        <w:t>Materiales</w:t>
      </w:r>
    </w:p>
    <w:p w:rsidR="001821C9" w:rsidRPr="00EB1162" w:rsidRDefault="001821C9" w:rsidP="001821C9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EB1162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202664" w:rsidRPr="00EB1162" w:rsidRDefault="00202664" w:rsidP="00202664">
      <w:pPr>
        <w:spacing w:line="18" w:lineRule="exact"/>
        <w:rPr>
          <w:rFonts w:ascii="Arial" w:eastAsia="Symbol" w:hAnsi="Arial" w:cs="Arial"/>
          <w:color w:val="000000" w:themeColor="text1"/>
          <w:sz w:val="23"/>
        </w:rPr>
      </w:pP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 xml:space="preserve">Un envase plástico vacío de 24 onzas  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b/>
          <w:sz w:val="24"/>
          <w:szCs w:val="24"/>
          <w:u w:val="single"/>
          <w:lang w:val="es-ES"/>
        </w:rPr>
        <w:t>Media botella</w:t>
      </w:r>
      <w:r w:rsidRPr="00D97971">
        <w:rPr>
          <w:rFonts w:ascii="Arial" w:hAnsi="Arial" w:cs="Arial"/>
          <w:sz w:val="24"/>
          <w:szCs w:val="24"/>
          <w:lang w:val="es-ES"/>
        </w:rPr>
        <w:t xml:space="preserve"> de vinagre blanco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Cuatro globos número 12.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Un vaso plástico vacío para echar ¼ del vinagre.</w:t>
      </w:r>
    </w:p>
    <w:p w:rsidR="001821C9" w:rsidRPr="00EB1162" w:rsidRDefault="001821C9" w:rsidP="001821C9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EB1162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1821C9" w:rsidRPr="00EB1162" w:rsidRDefault="001821C9" w:rsidP="001821C9">
      <w:pPr>
        <w:rPr>
          <w:rFonts w:ascii="Arial" w:hAnsi="Arial" w:cs="Arial"/>
          <w:color w:val="000000" w:themeColor="text1"/>
        </w:rPr>
      </w:pP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Una botella de cristal vacía transparente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Una vela que quepa sin roce dentro de la botella transparente.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Un plato hondo de cristal</w:t>
      </w:r>
    </w:p>
    <w:p w:rsidR="00324864" w:rsidRPr="00D97971" w:rsidRDefault="00324864" w:rsidP="00D9797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r w:rsidRPr="00D97971">
        <w:rPr>
          <w:rFonts w:ascii="Arial" w:hAnsi="Arial" w:cs="Arial"/>
          <w:sz w:val="24"/>
          <w:szCs w:val="24"/>
          <w:lang w:val="es-ES"/>
        </w:rPr>
        <w:t>Un sobrecito de colorante puede ser de jugo, solo es para dar color.</w:t>
      </w:r>
    </w:p>
    <w:p w:rsidR="00202664" w:rsidRPr="00EB1162" w:rsidRDefault="00202664" w:rsidP="00202664">
      <w:pPr>
        <w:pStyle w:val="Prrafodelista"/>
        <w:rPr>
          <w:rFonts w:ascii="Arial" w:hAnsi="Arial" w:cs="Arial"/>
          <w:color w:val="000000" w:themeColor="text1"/>
        </w:rPr>
      </w:pPr>
    </w:p>
    <w:p w:rsidR="00305A3C" w:rsidRPr="00EB1162" w:rsidRDefault="00305A3C" w:rsidP="00305A3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B1162">
        <w:rPr>
          <w:rFonts w:ascii="Arial" w:hAnsi="Arial" w:cs="Arial"/>
          <w:b/>
          <w:color w:val="000000" w:themeColor="text1"/>
          <w:sz w:val="28"/>
          <w:szCs w:val="28"/>
        </w:rPr>
        <w:t>Laboratorios:</w:t>
      </w:r>
    </w:p>
    <w:p w:rsidR="00BB5426" w:rsidRPr="00EB1162" w:rsidRDefault="00305A3C" w:rsidP="00953174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EB1162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BB5426" w:rsidRPr="00EB1162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</w:p>
    <w:p w:rsidR="00324864" w:rsidRPr="00EB1162" w:rsidRDefault="00324864" w:rsidP="00324864">
      <w:pPr>
        <w:pStyle w:val="Prrafodelista"/>
        <w:shd w:val="clear" w:color="auto" w:fill="F7F5F1"/>
        <w:ind w:right="24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EB1162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  <w:lang w:val="es-ES"/>
        </w:rPr>
        <w:t>Procedimiento</w:t>
      </w: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Se echan en un globo No. 12 tres o cuatro sobres de bicarbonato de sodio, cuestión de que solo quede libre la cabeza del globo.</w:t>
      </w:r>
    </w:p>
    <w:p w:rsidR="00324864" w:rsidRPr="00EE4E0C" w:rsidRDefault="00324864" w:rsidP="00EE4E0C">
      <w:pPr>
        <w:rPr>
          <w:rFonts w:ascii="Arial" w:hAnsi="Arial" w:cs="Arial"/>
          <w:sz w:val="24"/>
          <w:szCs w:val="24"/>
          <w:lang w:val="es-ES"/>
        </w:rPr>
      </w:pP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Se saca ¼ de la media botella de vinagre, con la ¾ restante es que se va a trabajar.</w:t>
      </w:r>
    </w:p>
    <w:p w:rsidR="00324864" w:rsidRPr="00EE4E0C" w:rsidRDefault="00324864" w:rsidP="00EE4E0C">
      <w:pPr>
        <w:rPr>
          <w:rFonts w:ascii="Arial" w:hAnsi="Arial" w:cs="Arial"/>
          <w:sz w:val="24"/>
          <w:szCs w:val="24"/>
          <w:lang w:val="es-ES"/>
        </w:rPr>
      </w:pP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Un miembro del grupo enroca la cabeza del globo en la cabeza de la botella, sin dejar caer el bicarbonato en el vinagre, mientras otro sostiene la botella.</w:t>
      </w:r>
    </w:p>
    <w:p w:rsidR="00324864" w:rsidRPr="00EE4E0C" w:rsidRDefault="00324864" w:rsidP="00EE4E0C">
      <w:pPr>
        <w:rPr>
          <w:rFonts w:ascii="Arial" w:hAnsi="Arial" w:cs="Arial"/>
          <w:sz w:val="24"/>
          <w:szCs w:val="24"/>
          <w:lang w:val="es-ES"/>
        </w:rPr>
      </w:pP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Un miembro del grupo sostiene el globo verticalmente, tratando de no mover mucho el mismo, mientras otro sostiene la botella, tomando el globo por el cuello.</w:t>
      </w:r>
    </w:p>
    <w:p w:rsidR="00324864" w:rsidRPr="00EE4E0C" w:rsidRDefault="00324864" w:rsidP="00EE4E0C">
      <w:pPr>
        <w:rPr>
          <w:rFonts w:ascii="Arial" w:hAnsi="Arial" w:cs="Arial"/>
          <w:sz w:val="24"/>
          <w:szCs w:val="24"/>
          <w:lang w:val="es-ES"/>
        </w:rPr>
      </w:pP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Se deja caer el bicarbonato en el vinagre.</w:t>
      </w:r>
    </w:p>
    <w:p w:rsidR="00324864" w:rsidRPr="00EE4E0C" w:rsidRDefault="00324864" w:rsidP="00EE4E0C">
      <w:pPr>
        <w:rPr>
          <w:rFonts w:ascii="Arial" w:hAnsi="Arial" w:cs="Arial"/>
          <w:sz w:val="24"/>
          <w:szCs w:val="24"/>
          <w:lang w:val="es-ES"/>
        </w:rPr>
      </w:pPr>
    </w:p>
    <w:p w:rsidR="00324864" w:rsidRPr="00EE4E0C" w:rsidRDefault="00324864" w:rsidP="00EE4E0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EE4E0C">
        <w:rPr>
          <w:rFonts w:ascii="Arial" w:hAnsi="Arial" w:cs="Arial"/>
          <w:sz w:val="24"/>
          <w:szCs w:val="24"/>
          <w:lang w:val="es-ES"/>
        </w:rPr>
        <w:t>Esperar a que el líquido descienda, colocar la botella en un espacio de la mesa, luego botar el vinagre por la cañería.</w:t>
      </w:r>
    </w:p>
    <w:p w:rsidR="00324864" w:rsidRPr="00EB1162" w:rsidRDefault="00324864" w:rsidP="00953174">
      <w:pPr>
        <w:spacing w:before="176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953174" w:rsidRPr="00EB1162" w:rsidRDefault="00953174" w:rsidP="00953174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EB1162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953174" w:rsidRPr="00EB1162" w:rsidRDefault="00953174" w:rsidP="00953174">
      <w:pPr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  <w:highlight w:val="yellow"/>
        </w:rPr>
        <w:t>Procedimiento</w:t>
      </w:r>
    </w:p>
    <w:p w:rsidR="00EB1162" w:rsidRDefault="00EB1162" w:rsidP="00EB1162">
      <w:pPr>
        <w:pStyle w:val="Prrafodelista"/>
        <w:numPr>
          <w:ilvl w:val="0"/>
          <w:numId w:val="32"/>
        </w:numPr>
        <w:spacing w:after="200" w:line="276" w:lineRule="auto"/>
        <w:rPr>
          <w:rFonts w:ascii="Arial" w:hAnsi="Arial" w:cs="Arial"/>
          <w:color w:val="000000" w:themeColor="text1"/>
          <w:lang w:val="es-ES"/>
        </w:rPr>
      </w:pPr>
      <w:r w:rsidRPr="00EB1162">
        <w:rPr>
          <w:rFonts w:ascii="Arial" w:hAnsi="Arial" w:cs="Arial"/>
          <w:color w:val="000000" w:themeColor="text1"/>
          <w:sz w:val="23"/>
        </w:rPr>
        <w:t xml:space="preserve">Con los materiales del laboratorio #2, sigue las instrucciones del link.: </w:t>
      </w:r>
      <w:hyperlink r:id="rId5" w:history="1">
        <w:r w:rsidRPr="00EB1162">
          <w:rPr>
            <w:rStyle w:val="Hipervnculo"/>
            <w:rFonts w:ascii="Arial" w:hAnsi="Arial" w:cs="Arial"/>
            <w:color w:val="000000" w:themeColor="text1"/>
            <w:lang w:val="es-ES"/>
          </w:rPr>
          <w:t>https://www.youtube.com/watch?v=H2CrO2jhX-M</w:t>
        </w:r>
      </w:hyperlink>
    </w:p>
    <w:p w:rsidR="00EE4E0C" w:rsidRDefault="00EE4E0C" w:rsidP="00EE4E0C">
      <w:pPr>
        <w:pStyle w:val="Prrafodelista"/>
        <w:spacing w:after="200" w:line="276" w:lineRule="auto"/>
        <w:rPr>
          <w:rFonts w:ascii="Arial" w:hAnsi="Arial" w:cs="Arial"/>
          <w:color w:val="000000" w:themeColor="text1"/>
          <w:lang w:val="es-ES"/>
        </w:rPr>
      </w:pPr>
    </w:p>
    <w:p w:rsidR="00EE4E0C" w:rsidRDefault="00EE4E0C" w:rsidP="00EE4E0C">
      <w:pPr>
        <w:pStyle w:val="Prrafodelista"/>
        <w:spacing w:after="200" w:line="276" w:lineRule="auto"/>
        <w:rPr>
          <w:rFonts w:ascii="Arial" w:hAnsi="Arial" w:cs="Arial"/>
          <w:color w:val="000000" w:themeColor="text1"/>
          <w:lang w:val="es-ES"/>
        </w:rPr>
      </w:pPr>
    </w:p>
    <w:p w:rsidR="00D97971" w:rsidRDefault="00D97971" w:rsidP="00EE4E0C">
      <w:pPr>
        <w:pStyle w:val="Prrafodelista"/>
        <w:spacing w:after="200" w:line="276" w:lineRule="auto"/>
        <w:rPr>
          <w:rFonts w:ascii="Arial" w:hAnsi="Arial" w:cs="Arial"/>
          <w:color w:val="000000" w:themeColor="text1"/>
          <w:lang w:val="es-ES"/>
        </w:rPr>
      </w:pPr>
    </w:p>
    <w:p w:rsidR="00D97971" w:rsidRPr="00EB1162" w:rsidRDefault="00D97971" w:rsidP="00EE4E0C">
      <w:pPr>
        <w:pStyle w:val="Prrafodelista"/>
        <w:spacing w:after="200" w:line="276" w:lineRule="auto"/>
        <w:rPr>
          <w:rFonts w:ascii="Arial" w:hAnsi="Arial" w:cs="Arial"/>
          <w:color w:val="000000" w:themeColor="text1"/>
          <w:lang w:val="es-ES"/>
        </w:rPr>
      </w:pPr>
    </w:p>
    <w:p w:rsidR="00EB1162" w:rsidRPr="00EB1162" w:rsidRDefault="00EB1162" w:rsidP="00EB1162">
      <w:pPr>
        <w:tabs>
          <w:tab w:val="left" w:pos="920"/>
        </w:tabs>
        <w:spacing w:line="0" w:lineRule="atLeast"/>
        <w:ind w:left="920"/>
        <w:jc w:val="both"/>
        <w:rPr>
          <w:rFonts w:ascii="Arial" w:hAnsi="Arial" w:cs="Arial"/>
          <w:color w:val="000000" w:themeColor="text1"/>
          <w:sz w:val="23"/>
        </w:rPr>
      </w:pPr>
    </w:p>
    <w:p w:rsidR="00953174" w:rsidRPr="00EB1162" w:rsidRDefault="00953174" w:rsidP="00953174">
      <w:pPr>
        <w:spacing w:line="20" w:lineRule="exact"/>
        <w:jc w:val="both"/>
        <w:rPr>
          <w:rFonts w:ascii="Arial" w:eastAsia="Symbol" w:hAnsi="Arial" w:cs="Arial"/>
          <w:color w:val="000000" w:themeColor="text1"/>
          <w:sz w:val="23"/>
        </w:rPr>
      </w:pPr>
    </w:p>
    <w:p w:rsidR="00953174" w:rsidRPr="00EB1162" w:rsidRDefault="00953174" w:rsidP="00953174">
      <w:pPr>
        <w:spacing w:line="37" w:lineRule="exact"/>
        <w:jc w:val="both"/>
        <w:rPr>
          <w:rFonts w:ascii="Arial" w:eastAsia="Symbol" w:hAnsi="Arial" w:cs="Arial"/>
          <w:color w:val="000000" w:themeColor="text1"/>
          <w:sz w:val="23"/>
        </w:rPr>
      </w:pPr>
    </w:p>
    <w:p w:rsidR="00EB1162" w:rsidRDefault="00D83E2E" w:rsidP="00EB1162">
      <w:pPr>
        <w:shd w:val="clear" w:color="auto" w:fill="BF8F00" w:themeFill="accent4" w:themeFillShade="BF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  <w:t>Guía de trabajo (subir a la plataforma)</w:t>
      </w:r>
    </w:p>
    <w:p w:rsidR="00EB1162" w:rsidRPr="00EB1162" w:rsidRDefault="00EB1162" w:rsidP="00EB1162">
      <w:pPr>
        <w:shd w:val="clear" w:color="auto" w:fill="BF8F00" w:themeFill="accent4" w:themeFillShade="BF"/>
        <w:jc w:val="center"/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 xml:space="preserve"> Grabar un video con </w:t>
      </w:r>
      <w:r w:rsidR="002E59E0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las diferentes prácticas</w:t>
      </w: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, subir a YouTube</w:t>
      </w:r>
      <w:r w:rsidR="002E59E0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, l</w:t>
      </w: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uego subir el Link a este espacio.</w:t>
      </w:r>
    </w:p>
    <w:p w:rsidR="00BB5426" w:rsidRPr="002E59E0" w:rsidRDefault="003C7658" w:rsidP="003C7658">
      <w:pPr>
        <w:spacing w:before="176" w:line="240" w:lineRule="exact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2E59E0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2E59E0">
        <w:rPr>
          <w:rStyle w:val="Textoennegrita"/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E59E0" w:rsidRPr="002E59E0" w:rsidRDefault="002E59E0" w:rsidP="002E59E0">
      <w:pPr>
        <w:shd w:val="clear" w:color="auto" w:fill="F7F5F1"/>
        <w:ind w:left="360" w:right="240"/>
        <w:rPr>
          <w:rFonts w:ascii="Arial" w:hAnsi="Arial" w:cs="Arial"/>
          <w:bCs/>
          <w:color w:val="000000" w:themeColor="text1"/>
          <w:sz w:val="24"/>
          <w:szCs w:val="24"/>
          <w:lang w:val="es-ES"/>
        </w:rPr>
      </w:pPr>
      <w:r w:rsidRPr="002E59E0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>¿Se aplicó o se aplicaron algunas de las leyes de Newton?, en caso afirmativo, ¿Cuál o cuáles?</w:t>
      </w:r>
    </w:p>
    <w:p w:rsidR="001821C9" w:rsidRPr="002E59E0" w:rsidRDefault="001821C9" w:rsidP="001821C9">
      <w:pPr>
        <w:spacing w:before="176" w:line="240" w:lineRule="exact"/>
        <w:ind w:right="-567"/>
        <w:jc w:val="both"/>
        <w:rPr>
          <w:rStyle w:val="Textoennegrita"/>
          <w:rFonts w:ascii="Arial" w:hAnsi="Arial" w:cs="Arial"/>
          <w:color w:val="000000" w:themeColor="text1"/>
          <w:sz w:val="24"/>
          <w:szCs w:val="24"/>
        </w:rPr>
      </w:pP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#2:</w:t>
      </w:r>
      <w:r w:rsidRPr="002E59E0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Pr="002E59E0">
        <w:rPr>
          <w:rStyle w:val="Textoennegrita"/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E59E0" w:rsidRPr="002E59E0" w:rsidRDefault="002E59E0" w:rsidP="002E59E0">
      <w:pPr>
        <w:shd w:val="clear" w:color="auto" w:fill="F7F5F1"/>
        <w:ind w:left="360" w:right="240"/>
        <w:rPr>
          <w:rFonts w:ascii="Arial" w:hAnsi="Arial" w:cs="Arial"/>
          <w:bCs/>
          <w:color w:val="000000" w:themeColor="text1"/>
          <w:sz w:val="24"/>
          <w:szCs w:val="24"/>
          <w:lang w:val="es-ES"/>
        </w:rPr>
      </w:pPr>
      <w:r w:rsidRPr="002E59E0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>¿Se aplicó o se aplicaron algunas de las leyes de Newton?, en caso afirmativo, ¿Cuál o cuáles?</w:t>
      </w:r>
    </w:p>
    <w:p w:rsidR="001821C9" w:rsidRPr="002E59E0" w:rsidRDefault="001821C9" w:rsidP="001821C9">
      <w:pPr>
        <w:pStyle w:val="estilo9"/>
        <w:jc w:val="both"/>
        <w:rPr>
          <w:rFonts w:ascii="Arial" w:hAnsi="Arial" w:cs="Arial"/>
          <w:color w:val="000000" w:themeColor="text1"/>
          <w:lang w:val="es-ES"/>
        </w:rPr>
      </w:pPr>
    </w:p>
    <w:p w:rsidR="00F051FA" w:rsidRPr="00EB1162" w:rsidRDefault="00F051FA" w:rsidP="00BB5426">
      <w:pPr>
        <w:pStyle w:val="estilo9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F051FA" w:rsidRPr="00EB1162" w:rsidSect="00D97971">
      <w:pgSz w:w="11900" w:h="16840"/>
      <w:pgMar w:top="1407" w:right="1440" w:bottom="794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216231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40E0F7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335225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015CF"/>
    <w:multiLevelType w:val="hybridMultilevel"/>
    <w:tmpl w:val="9482C6A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94AD4"/>
    <w:multiLevelType w:val="hybridMultilevel"/>
    <w:tmpl w:val="3E3C029C"/>
    <w:lvl w:ilvl="0" w:tplc="48BEF40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AD6694"/>
    <w:multiLevelType w:val="hybridMultilevel"/>
    <w:tmpl w:val="3190B52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23CBC"/>
    <w:multiLevelType w:val="hybridMultilevel"/>
    <w:tmpl w:val="C8389E3C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42780A"/>
    <w:multiLevelType w:val="hybridMultilevel"/>
    <w:tmpl w:val="B2BA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31"/>
  </w:num>
  <w:num w:numId="4">
    <w:abstractNumId w:val="32"/>
  </w:num>
  <w:num w:numId="5">
    <w:abstractNumId w:val="29"/>
  </w:num>
  <w:num w:numId="6">
    <w:abstractNumId w:val="25"/>
  </w:num>
  <w:num w:numId="7">
    <w:abstractNumId w:val="28"/>
  </w:num>
  <w:num w:numId="8">
    <w:abstractNumId w:val="23"/>
  </w:num>
  <w:num w:numId="9">
    <w:abstractNumId w:val="20"/>
  </w:num>
  <w:num w:numId="10">
    <w:abstractNumId w:val="26"/>
  </w:num>
  <w:num w:numId="11">
    <w:abstractNumId w:val="16"/>
  </w:num>
  <w:num w:numId="12">
    <w:abstractNumId w:val="18"/>
  </w:num>
  <w:num w:numId="13">
    <w:abstractNumId w:val="22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17"/>
  </w:num>
  <w:num w:numId="31">
    <w:abstractNumId w:val="19"/>
  </w:num>
  <w:num w:numId="32">
    <w:abstractNumId w:val="33"/>
  </w:num>
  <w:num w:numId="33">
    <w:abstractNumId w:val="27"/>
  </w:num>
  <w:num w:numId="34">
    <w:abstractNumId w:val="2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1C"/>
    <w:rsid w:val="00090DD2"/>
    <w:rsid w:val="000D27BB"/>
    <w:rsid w:val="000E047E"/>
    <w:rsid w:val="0010113B"/>
    <w:rsid w:val="001821C9"/>
    <w:rsid w:val="001865B9"/>
    <w:rsid w:val="00202664"/>
    <w:rsid w:val="002E59E0"/>
    <w:rsid w:val="00305A3C"/>
    <w:rsid w:val="00324864"/>
    <w:rsid w:val="003B51AD"/>
    <w:rsid w:val="003C257D"/>
    <w:rsid w:val="003C7658"/>
    <w:rsid w:val="00465F3A"/>
    <w:rsid w:val="00492070"/>
    <w:rsid w:val="004D5691"/>
    <w:rsid w:val="00530585"/>
    <w:rsid w:val="00590063"/>
    <w:rsid w:val="005C480D"/>
    <w:rsid w:val="00694C60"/>
    <w:rsid w:val="007771AD"/>
    <w:rsid w:val="00796FBF"/>
    <w:rsid w:val="00953174"/>
    <w:rsid w:val="009A2796"/>
    <w:rsid w:val="00A163FE"/>
    <w:rsid w:val="00A2346F"/>
    <w:rsid w:val="00B0545B"/>
    <w:rsid w:val="00BB5426"/>
    <w:rsid w:val="00C85BF8"/>
    <w:rsid w:val="00CC4628"/>
    <w:rsid w:val="00D73447"/>
    <w:rsid w:val="00D80EF2"/>
    <w:rsid w:val="00D83E2E"/>
    <w:rsid w:val="00D9228C"/>
    <w:rsid w:val="00D97971"/>
    <w:rsid w:val="00E87E17"/>
    <w:rsid w:val="00EA441C"/>
    <w:rsid w:val="00EB1162"/>
    <w:rsid w:val="00EE4E0C"/>
    <w:rsid w:val="00F004F7"/>
    <w:rsid w:val="00F051FA"/>
    <w:rsid w:val="00F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2E249E86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3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2CrO2jhX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Nelson Gómez</cp:lastModifiedBy>
  <cp:revision>4</cp:revision>
  <dcterms:created xsi:type="dcterms:W3CDTF">2018-06-28T22:21:00Z</dcterms:created>
  <dcterms:modified xsi:type="dcterms:W3CDTF">2018-06-28T22:25:00Z</dcterms:modified>
</cp:coreProperties>
</file>