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E5" w:rsidRDefault="00A100E6">
      <w:pPr>
        <w:widowControl w:val="0"/>
        <w:jc w:val="center"/>
      </w:pPr>
      <w:bookmarkStart w:id="0" w:name="_GoBack"/>
      <w:bookmarkEnd w:id="0"/>
      <w:r>
        <w:rPr>
          <w:rFonts w:ascii="Arial" w:eastAsia="Arial" w:hAnsi="Arial" w:cs="Arial"/>
          <w:sz w:val="32"/>
          <w:szCs w:val="32"/>
        </w:rPr>
        <w:t>Proposta para desenvolvimento do Sistema de ordem de serviço</w:t>
      </w:r>
    </w:p>
    <w:p w:rsidR="001838E5" w:rsidRDefault="001838E5">
      <w:pPr>
        <w:widowControl w:val="0"/>
        <w:jc w:val="center"/>
        <w:rPr>
          <w:rFonts w:ascii="Arial" w:eastAsia="Arial" w:hAnsi="Arial" w:cs="Arial"/>
          <w:sz w:val="32"/>
          <w:szCs w:val="32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sz w:val="20"/>
          <w:szCs w:val="20"/>
        </w:rPr>
        <w:t xml:space="preserve">Conforme solicitado, baseado na reunião do dia 14/02/2020 – sexta – </w:t>
      </w:r>
      <w:proofErr w:type="gramStart"/>
      <w:r>
        <w:rPr>
          <w:rFonts w:ascii="Arial" w:eastAsia="Arial" w:hAnsi="Arial" w:cs="Arial"/>
          <w:sz w:val="20"/>
          <w:szCs w:val="20"/>
        </w:rPr>
        <w:t>feira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 programa (ou site) deverá ter seguintes requisitos:</w:t>
      </w:r>
    </w:p>
    <w:p w:rsidR="001838E5" w:rsidRDefault="001838E5">
      <w:pPr>
        <w:widowControl w:val="0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</w:t>
      </w:r>
      <w:proofErr w:type="gramEnd"/>
    </w:p>
    <w:p w:rsidR="001838E5" w:rsidRDefault="001838E5">
      <w:pPr>
        <w:widowControl w:val="0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pStyle w:val="Ttulo1"/>
        <w:keepNext w:val="0"/>
        <w:keepLines w:val="0"/>
        <w:numPr>
          <w:ilvl w:val="0"/>
          <w:numId w:val="2"/>
        </w:numPr>
      </w:pPr>
      <w:r>
        <w:t>1. Disposição do Sistema de ordem de serviço</w:t>
      </w:r>
    </w:p>
    <w:p w:rsidR="001838E5" w:rsidRDefault="001838E5">
      <w:pPr>
        <w:widowControl w:val="0"/>
      </w:pPr>
    </w:p>
    <w:p w:rsidR="001838E5" w:rsidRDefault="00A100E6">
      <w:pPr>
        <w:widowControl w:val="0"/>
      </w:pPr>
      <w:r>
        <w:rPr>
          <w:rFonts w:ascii="Arial" w:eastAsia="Arial" w:hAnsi="Arial" w:cs="Arial"/>
          <w:b/>
          <w:sz w:val="20"/>
          <w:szCs w:val="20"/>
        </w:rPr>
        <w:t>1.1. TOPO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b/>
          <w:sz w:val="20"/>
          <w:szCs w:val="20"/>
        </w:rPr>
      </w:pPr>
    </w:p>
    <w:p w:rsidR="001838E5" w:rsidRDefault="00A100E6">
      <w:pPr>
        <w:widowControl w:val="0"/>
        <w:ind w:left="67"/>
        <w:jc w:val="both"/>
      </w:pPr>
      <w:r>
        <w:rPr>
          <w:rFonts w:ascii="Arial" w:eastAsia="Arial" w:hAnsi="Arial" w:cs="Arial"/>
          <w:sz w:val="20"/>
          <w:szCs w:val="20"/>
        </w:rPr>
        <w:t xml:space="preserve">Para o </w:t>
      </w:r>
      <w:proofErr w:type="gramStart"/>
      <w:r>
        <w:rPr>
          <w:rFonts w:ascii="Arial" w:eastAsia="Arial" w:hAnsi="Arial" w:cs="Arial"/>
          <w:sz w:val="20"/>
          <w:szCs w:val="20"/>
        </w:rPr>
        <w:t>SOS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selecionamos um projeto arrojado, moderno, que possa oferecer através de seu porte visual toda a tecnologia e qualidad</w:t>
      </w:r>
      <w:r w:rsidR="003F13D6">
        <w:rPr>
          <w:rFonts w:ascii="Arial" w:eastAsia="Arial" w:hAnsi="Arial" w:cs="Arial"/>
          <w:sz w:val="20"/>
          <w:szCs w:val="20"/>
        </w:rPr>
        <w:t>e da empresa. Neste topo, direc</w:t>
      </w:r>
      <w:r>
        <w:rPr>
          <w:rFonts w:ascii="Arial" w:eastAsia="Arial" w:hAnsi="Arial" w:cs="Arial"/>
          <w:sz w:val="20"/>
          <w:szCs w:val="20"/>
        </w:rPr>
        <w:t xml:space="preserve">ionamos o </w:t>
      </w:r>
      <w:proofErr w:type="gramStart"/>
      <w:r>
        <w:rPr>
          <w:rFonts w:ascii="Arial" w:eastAsia="Arial" w:hAnsi="Arial" w:cs="Arial"/>
          <w:sz w:val="20"/>
          <w:szCs w:val="20"/>
        </w:rPr>
        <w:t>menu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horizontal com todas as opções de acesso, para o técnico e para o cliente.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b/>
          <w:sz w:val="20"/>
          <w:szCs w:val="20"/>
        </w:rPr>
        <w:t>1.2. CONTEÚDO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b/>
          <w:sz w:val="20"/>
          <w:szCs w:val="20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sz w:val="20"/>
          <w:szCs w:val="20"/>
        </w:rPr>
        <w:t>1.2.1DESTAQUE INSTITUCIONAL</w:t>
      </w:r>
    </w:p>
    <w:p w:rsidR="001838E5" w:rsidRDefault="001838E5">
      <w:pPr>
        <w:widowControl w:val="0"/>
        <w:ind w:left="402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67"/>
      </w:pPr>
      <w:r>
        <w:rPr>
          <w:rFonts w:ascii="Arial" w:eastAsia="Arial" w:hAnsi="Arial" w:cs="Arial"/>
          <w:sz w:val="20"/>
          <w:szCs w:val="20"/>
        </w:rPr>
        <w:t xml:space="preserve">Descaremos apenas opções que o </w:t>
      </w:r>
      <w:r w:rsidR="003F13D6">
        <w:rPr>
          <w:rFonts w:ascii="Arial" w:eastAsia="Arial" w:hAnsi="Arial" w:cs="Arial"/>
          <w:sz w:val="20"/>
          <w:szCs w:val="20"/>
        </w:rPr>
        <w:t>usuário</w:t>
      </w:r>
      <w:r>
        <w:rPr>
          <w:rFonts w:ascii="Arial" w:eastAsia="Arial" w:hAnsi="Arial" w:cs="Arial"/>
          <w:sz w:val="20"/>
          <w:szCs w:val="20"/>
        </w:rPr>
        <w:t xml:space="preserve"> precisará para realizar suas atividades de forma rápida e prática</w:t>
      </w:r>
    </w:p>
    <w:p w:rsidR="001838E5" w:rsidRDefault="00A100E6">
      <w:pPr>
        <w:widowControl w:val="0"/>
        <w:ind w:left="67"/>
      </w:pPr>
      <w:proofErr w:type="gramStart"/>
      <w:r>
        <w:rPr>
          <w:rFonts w:ascii="Arial" w:eastAsia="Arial" w:hAnsi="Arial" w:cs="Arial"/>
          <w:sz w:val="20"/>
          <w:szCs w:val="20"/>
        </w:rPr>
        <w:t>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 técnico, que terá sua área, caminhos para </w:t>
      </w:r>
      <w:r w:rsidR="003F13D6">
        <w:rPr>
          <w:rFonts w:ascii="Arial" w:eastAsia="Arial" w:hAnsi="Arial" w:cs="Arial"/>
          <w:sz w:val="20"/>
          <w:szCs w:val="20"/>
        </w:rPr>
        <w:t>maximizar</w:t>
      </w:r>
      <w:r>
        <w:rPr>
          <w:rFonts w:ascii="Arial" w:eastAsia="Arial" w:hAnsi="Arial" w:cs="Arial"/>
          <w:sz w:val="20"/>
          <w:szCs w:val="20"/>
        </w:rPr>
        <w:t xml:space="preserve"> o tempo para realizar as operações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sz w:val="20"/>
          <w:szCs w:val="20"/>
        </w:rPr>
        <w:t>1.2.2 DESTAQUE CENTRAL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67"/>
      </w:pPr>
      <w:r>
        <w:rPr>
          <w:rFonts w:ascii="Arial" w:eastAsia="Arial" w:hAnsi="Arial" w:cs="Arial"/>
          <w:sz w:val="20"/>
          <w:szCs w:val="20"/>
        </w:rPr>
        <w:t>O objetivo deste módulo é destacar os assuntos inseridos como promoções, dando uma ênfase. A cada atualização da página, o destaque altera-se.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sz w:val="20"/>
          <w:szCs w:val="20"/>
        </w:rPr>
        <w:t>1.2.3 INFORMATIVO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67"/>
      </w:pPr>
      <w:r>
        <w:rPr>
          <w:rFonts w:ascii="Arial" w:eastAsia="Arial" w:hAnsi="Arial" w:cs="Arial"/>
          <w:sz w:val="20"/>
          <w:szCs w:val="20"/>
        </w:rPr>
        <w:t xml:space="preserve">O objetivo informativo é mostrar ao cliente, atualizações sobre suas ordens de serviço e ao técnico, novos serviços para serem </w:t>
      </w:r>
      <w:proofErr w:type="gramStart"/>
      <w:r>
        <w:rPr>
          <w:rFonts w:ascii="Arial" w:eastAsia="Arial" w:hAnsi="Arial" w:cs="Arial"/>
          <w:sz w:val="20"/>
          <w:szCs w:val="20"/>
        </w:rPr>
        <w:t>executados</w:t>
      </w:r>
      <w:proofErr w:type="gramEnd"/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sz w:val="20"/>
          <w:szCs w:val="20"/>
        </w:rPr>
        <w:t>1.3 - RODAPÉ</w:t>
      </w:r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67"/>
      </w:pPr>
      <w:r>
        <w:rPr>
          <w:rFonts w:ascii="Arial" w:eastAsia="Arial" w:hAnsi="Arial" w:cs="Arial"/>
          <w:sz w:val="20"/>
          <w:szCs w:val="20"/>
        </w:rPr>
        <w:t xml:space="preserve">No rodapé, constará sempre o nome da empresa, telefone e </w:t>
      </w:r>
      <w:r w:rsidR="003F13D6">
        <w:rPr>
          <w:rFonts w:ascii="Arial" w:eastAsia="Arial" w:hAnsi="Arial" w:cs="Arial"/>
          <w:sz w:val="20"/>
          <w:szCs w:val="20"/>
        </w:rPr>
        <w:t>e-mail</w:t>
      </w:r>
      <w:r>
        <w:rPr>
          <w:rFonts w:ascii="Arial" w:eastAsia="Arial" w:hAnsi="Arial" w:cs="Arial"/>
          <w:sz w:val="20"/>
          <w:szCs w:val="20"/>
        </w:rPr>
        <w:t xml:space="preserve"> para qualquer </w:t>
      </w:r>
      <w:proofErr w:type="gramStart"/>
      <w:r>
        <w:rPr>
          <w:rFonts w:ascii="Arial" w:eastAsia="Arial" w:hAnsi="Arial" w:cs="Arial"/>
          <w:sz w:val="20"/>
          <w:szCs w:val="20"/>
        </w:rPr>
        <w:t>contato</w:t>
      </w:r>
      <w:proofErr w:type="gramEnd"/>
    </w:p>
    <w:p w:rsidR="001838E5" w:rsidRDefault="001838E5">
      <w:pPr>
        <w:widowControl w:val="0"/>
        <w:ind w:left="67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pStyle w:val="Ttulo1"/>
        <w:keepNext w:val="0"/>
        <w:keepLines w:val="0"/>
        <w:numPr>
          <w:ilvl w:val="0"/>
          <w:numId w:val="1"/>
        </w:numPr>
      </w:pPr>
      <w:r>
        <w:t>2. FERRAMENTAS DINÂMICAS</w:t>
      </w:r>
    </w:p>
    <w:p w:rsidR="001838E5" w:rsidRDefault="001838E5">
      <w:pPr>
        <w:widowControl w:val="0"/>
        <w:ind w:left="67"/>
        <w:jc w:val="both"/>
      </w:pPr>
    </w:p>
    <w:p w:rsidR="001838E5" w:rsidRDefault="00A100E6">
      <w:pPr>
        <w:widowControl w:val="0"/>
        <w:ind w:left="67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2.1 </w:t>
      </w:r>
      <w:r>
        <w:rPr>
          <w:rFonts w:ascii="Arial" w:eastAsia="Arial" w:hAnsi="Arial" w:cs="Arial"/>
          <w:b/>
          <w:sz w:val="20"/>
          <w:szCs w:val="20"/>
        </w:rPr>
        <w:t>ÁREA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DE ADMINISTRAÇÃO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 xml:space="preserve">O painel contará também com uma área administrativa, protegida por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senha.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O cliente receberá um nome de usuário e uma </w:t>
      </w:r>
      <w:proofErr w:type="gramStart"/>
      <w:r>
        <w:rPr>
          <w:rFonts w:ascii="Arial" w:eastAsia="Arial" w:hAnsi="Arial" w:cs="Arial"/>
          <w:sz w:val="20"/>
          <w:szCs w:val="20"/>
        </w:rPr>
        <w:t>senha ,</w:t>
      </w:r>
      <w:proofErr w:type="gramEnd"/>
      <w:r>
        <w:rPr>
          <w:rFonts w:ascii="Arial" w:eastAsia="Arial" w:hAnsi="Arial" w:cs="Arial"/>
          <w:sz w:val="20"/>
          <w:szCs w:val="20"/>
        </w:rPr>
        <w:t>para poder acessar o programa, Sendo-o   permitido a mudança de usuário e senha.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 xml:space="preserve">O administrador do </w:t>
      </w:r>
      <w:proofErr w:type="gramStart"/>
      <w:r>
        <w:rPr>
          <w:rFonts w:ascii="Arial" w:eastAsia="Arial" w:hAnsi="Arial" w:cs="Arial"/>
          <w:sz w:val="20"/>
          <w:szCs w:val="20"/>
        </w:rPr>
        <w:t>SOS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através deste setor, poderá editar as informações do Programa  tais como:</w:t>
      </w: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 xml:space="preserve">Acesso remoto: O cliente pode fazer seu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onde ele tiver acesso </w:t>
      </w:r>
      <w:proofErr w:type="gramStart"/>
      <w:r>
        <w:rPr>
          <w:rFonts w:ascii="Arial" w:eastAsia="Arial" w:hAnsi="Arial" w:cs="Arial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internet. Podendo ele ter acesso a dados relacionados </w:t>
      </w:r>
      <w:proofErr w:type="gramStart"/>
      <w:r>
        <w:rPr>
          <w:rFonts w:ascii="Arial" w:eastAsia="Arial" w:hAnsi="Arial" w:cs="Arial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suas ordens de serviço</w:t>
      </w:r>
    </w:p>
    <w:p w:rsidR="001838E5" w:rsidRDefault="001838E5">
      <w:pPr>
        <w:widowControl w:val="0"/>
        <w:jc w:val="both"/>
      </w:pPr>
    </w:p>
    <w:p w:rsidR="001838E5" w:rsidRDefault="001838E5">
      <w:pPr>
        <w:widowControl w:val="0"/>
        <w:ind w:left="701"/>
        <w:jc w:val="both"/>
      </w:pPr>
    </w:p>
    <w:p w:rsidR="001838E5" w:rsidRDefault="001838E5">
      <w:pPr>
        <w:widowControl w:val="0"/>
        <w:ind w:left="701"/>
        <w:jc w:val="both"/>
      </w:pPr>
    </w:p>
    <w:p w:rsidR="001838E5" w:rsidRDefault="001838E5">
      <w:pPr>
        <w:widowControl w:val="0"/>
        <w:ind w:left="701"/>
        <w:jc w:val="both"/>
      </w:pPr>
    </w:p>
    <w:p w:rsidR="001838E5" w:rsidRDefault="001838E5">
      <w:pPr>
        <w:widowControl w:val="0"/>
        <w:ind w:left="701"/>
        <w:jc w:val="both"/>
      </w:pPr>
    </w:p>
    <w:p w:rsidR="001838E5" w:rsidRDefault="001838E5">
      <w:pPr>
        <w:widowControl w:val="0"/>
        <w:ind w:left="701"/>
        <w:jc w:val="both"/>
      </w:pP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.....................................................................................................................................</w:t>
      </w:r>
      <w:proofErr w:type="gramEnd"/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b/>
          <w:sz w:val="20"/>
          <w:szCs w:val="20"/>
        </w:rPr>
        <w:t>3. CUSTOS</w:t>
      </w: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</w:t>
      </w:r>
      <w:proofErr w:type="gramEnd"/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b/>
          <w:sz w:val="20"/>
          <w:szCs w:val="20"/>
        </w:rPr>
        <w:t>3.1 - DESENVOLVIMENTO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>O desenvolvimento total deste sistema, com todas as ferramentas apresentadas e todas as páginas que se façam necessárias, ficou estimado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em </w:t>
      </w:r>
      <w:r>
        <w:rPr>
          <w:rFonts w:ascii="Arial" w:eastAsia="Arial" w:hAnsi="Arial" w:cs="Arial"/>
          <w:b/>
          <w:sz w:val="20"/>
          <w:szCs w:val="20"/>
        </w:rPr>
        <w:t>R$ 00,00 (a definir)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38E5" w:rsidRDefault="003F13D6">
      <w:pPr>
        <w:widowControl w:val="0"/>
        <w:jc w:val="both"/>
      </w:pPr>
      <w:r>
        <w:rPr>
          <w:rFonts w:ascii="Arial" w:eastAsia="Arial" w:hAnsi="Arial" w:cs="Arial"/>
          <w:b/>
          <w:sz w:val="20"/>
          <w:szCs w:val="20"/>
        </w:rPr>
        <w:t>Detalhes:</w:t>
      </w:r>
      <w:r>
        <w:rPr>
          <w:rFonts w:ascii="Arial" w:eastAsia="Arial" w:hAnsi="Arial" w:cs="Arial"/>
          <w:sz w:val="20"/>
          <w:szCs w:val="20"/>
        </w:rPr>
        <w:t xml:space="preserve"> O</w:t>
      </w:r>
      <w:r w:rsidR="00A100E6">
        <w:rPr>
          <w:rFonts w:ascii="Arial" w:eastAsia="Arial" w:hAnsi="Arial" w:cs="Arial"/>
          <w:sz w:val="20"/>
          <w:szCs w:val="20"/>
        </w:rPr>
        <w:t xml:space="preserve"> preço do programa depende da aquisição dos </w:t>
      </w:r>
      <w:proofErr w:type="gramStart"/>
      <w:r w:rsidR="00A100E6">
        <w:rPr>
          <w:rFonts w:ascii="Arial" w:eastAsia="Arial" w:hAnsi="Arial" w:cs="Arial"/>
          <w:sz w:val="20"/>
          <w:szCs w:val="20"/>
        </w:rPr>
        <w:t>requisitos ,</w:t>
      </w:r>
      <w:proofErr w:type="gramEnd"/>
      <w:r w:rsidR="00A100E6">
        <w:rPr>
          <w:rFonts w:ascii="Arial" w:eastAsia="Arial" w:hAnsi="Arial" w:cs="Arial"/>
          <w:sz w:val="20"/>
          <w:szCs w:val="20"/>
        </w:rPr>
        <w:t>tendo cada um preço diferente, sendo</w:t>
      </w: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cobrado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um valor mensal de 25%(vinte e cinco </w:t>
      </w:r>
      <w:r w:rsidR="003F13D6">
        <w:rPr>
          <w:rFonts w:ascii="Arial" w:eastAsia="Arial" w:hAnsi="Arial" w:cs="Arial"/>
          <w:sz w:val="20"/>
          <w:szCs w:val="20"/>
        </w:rPr>
        <w:t>por cento</w:t>
      </w:r>
      <w:r>
        <w:rPr>
          <w:rFonts w:ascii="Arial" w:eastAsia="Arial" w:hAnsi="Arial" w:cs="Arial"/>
          <w:sz w:val="20"/>
          <w:szCs w:val="20"/>
        </w:rPr>
        <w:t xml:space="preserve">) </w:t>
      </w:r>
      <w:r w:rsidR="003F13D6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 valor total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>.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52"/>
        <w:jc w:val="both"/>
      </w:pPr>
      <w:r>
        <w:rPr>
          <w:rFonts w:ascii="Arial" w:eastAsia="Arial" w:hAnsi="Arial" w:cs="Arial"/>
          <w:b/>
          <w:sz w:val="20"/>
          <w:szCs w:val="20"/>
        </w:rPr>
        <w:t>3.2 -</w:t>
      </w:r>
      <w:proofErr w:type="gramStart"/>
      <w:r>
        <w:rPr>
          <w:rFonts w:ascii="Arial" w:eastAsia="Arial" w:hAnsi="Arial" w:cs="Arial"/>
          <w:b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b/>
          <w:sz w:val="20"/>
          <w:szCs w:val="20"/>
        </w:rPr>
        <w:t>MANUTENÇÃO  (opcional)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38E5" w:rsidRDefault="00A100E6">
      <w:pPr>
        <w:widowControl w:val="0"/>
        <w:ind w:left="335"/>
        <w:jc w:val="both"/>
      </w:pPr>
      <w:r>
        <w:rPr>
          <w:rFonts w:ascii="Arial" w:eastAsia="Arial" w:hAnsi="Arial" w:cs="Arial"/>
          <w:sz w:val="20"/>
          <w:szCs w:val="20"/>
        </w:rPr>
        <w:t xml:space="preserve">A taxa de manutenção é um valor mensal que deverá ser pago à </w:t>
      </w:r>
      <w:proofErr w:type="spellStart"/>
      <w:r>
        <w:rPr>
          <w:rFonts w:ascii="Arial" w:eastAsia="Arial" w:hAnsi="Arial" w:cs="Arial"/>
          <w:sz w:val="20"/>
          <w:szCs w:val="20"/>
        </w:rPr>
        <w:t>Easy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Tech para a prestação de todo o suporte técnico e visual do sistema, bem como para a administração dos bancos de dados que serão responsáveis por guardar os registros do </w:t>
      </w:r>
      <w:proofErr w:type="gramStart"/>
      <w:r>
        <w:rPr>
          <w:rFonts w:ascii="Arial" w:eastAsia="Arial" w:hAnsi="Arial" w:cs="Arial"/>
          <w:sz w:val="20"/>
          <w:szCs w:val="20"/>
        </w:rPr>
        <w:t>programa 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 valor mensal de manutenção é de 10% do total, e entra em vigor a partir do primeiro mês de lançamento, podendo ser renovado ou não conforme a necessidade. Com o serviço de manutenção, o cliente poderá dispor de toda a atenção necessária para a administração atualização e suporte ao sistema.</w:t>
      </w:r>
    </w:p>
    <w:p w:rsidR="001838E5" w:rsidRDefault="001838E5">
      <w:pPr>
        <w:widowControl w:val="0"/>
        <w:ind w:left="335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ind w:left="335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.....................................................................................................................................</w:t>
      </w:r>
      <w:proofErr w:type="gramEnd"/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b/>
          <w:sz w:val="20"/>
          <w:szCs w:val="20"/>
        </w:rPr>
        <w:t>4. TEMPO (prazos)</w:t>
      </w: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</w:t>
      </w:r>
      <w:proofErr w:type="gramEnd"/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>Cronograma: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>O cliente escolhera uma sequência de informações  escritas sobre seus produtos  a serem apresentadas, essas informações serão dinâmicas ou estáticas. Caso escolha dinâmica, o cliente poderá escolher um tempo para saída da ultima informação e a entrada da nova informação.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52"/>
        <w:jc w:val="both"/>
      </w:pPr>
      <w:r>
        <w:rPr>
          <w:rFonts w:ascii="Arial" w:eastAsia="Arial" w:hAnsi="Arial" w:cs="Arial"/>
          <w:sz w:val="20"/>
          <w:szCs w:val="20"/>
        </w:rPr>
        <w:t>4.1 -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>O tempo para a entrega do sistema, a partir do recebimento de todo o material necessário , é de no máximo 50 dias.</w:t>
      </w:r>
    </w:p>
    <w:p w:rsidR="001838E5" w:rsidRDefault="001838E5">
      <w:pPr>
        <w:widowControl w:val="0"/>
        <w:ind w:left="52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ind w:left="52"/>
        <w:jc w:val="both"/>
      </w:pPr>
      <w:r>
        <w:rPr>
          <w:rFonts w:ascii="Arial" w:eastAsia="Arial" w:hAnsi="Arial" w:cs="Arial"/>
          <w:sz w:val="20"/>
          <w:szCs w:val="20"/>
        </w:rPr>
        <w:t xml:space="preserve">4.2 – A resposta a uma solicitação de suporte é de no máximo </w:t>
      </w:r>
      <w:proofErr w:type="gramStart"/>
      <w:r>
        <w:rPr>
          <w:rFonts w:ascii="Arial" w:eastAsia="Arial" w:hAnsi="Arial" w:cs="Arial"/>
          <w:sz w:val="20"/>
          <w:szCs w:val="20"/>
        </w:rPr>
        <w:t>5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dias uteis , porém a solução de problemas será proporcional a sua complexidade, podendo necessitar de mais tempo.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.....................................................................................................................................</w:t>
      </w:r>
      <w:proofErr w:type="gramEnd"/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b/>
          <w:sz w:val="20"/>
          <w:szCs w:val="20"/>
        </w:rPr>
        <w:t>5. CONSIDERAÇÕES FINAIS</w:t>
      </w:r>
    </w:p>
    <w:p w:rsidR="001838E5" w:rsidRDefault="00A100E6">
      <w:pPr>
        <w:widowControl w:val="0"/>
        <w:jc w:val="both"/>
      </w:pPr>
      <w:proofErr w:type="gramStart"/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</w:t>
      </w:r>
      <w:proofErr w:type="gramEnd"/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>As configurações de sistema</w:t>
      </w:r>
      <w:proofErr w:type="gramStart"/>
      <w:r>
        <w:rPr>
          <w:rFonts w:ascii="Arial" w:eastAsia="Arial" w:hAnsi="Arial" w:cs="Arial"/>
          <w:sz w:val="20"/>
          <w:szCs w:val="20"/>
        </w:rPr>
        <w:t>, será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definidas após terceira reunião.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 xml:space="preserve">Todo o desenvolvimento poderá ser acompanhado e analisado pela empresa, através do endereço temporário </w:t>
      </w:r>
      <w:hyperlink r:id="rId8" w:history="1">
        <w:r>
          <w:rPr>
            <w:rFonts w:ascii="Arial" w:eastAsia="Arial" w:hAnsi="Arial" w:cs="Arial"/>
            <w:sz w:val="20"/>
            <w:szCs w:val="20"/>
          </w:rPr>
          <w:t>https://github.com/felip3orlnd/EasyTech</w:t>
        </w:r>
      </w:hyperlink>
    </w:p>
    <w:p w:rsidR="001838E5" w:rsidRDefault="001838E5">
      <w:pPr>
        <w:widowControl w:val="0"/>
        <w:jc w:val="both"/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 xml:space="preserve">Acreditando que temos todo o potencial para oferecer ao </w:t>
      </w:r>
      <w:proofErr w:type="spellStart"/>
      <w:r>
        <w:rPr>
          <w:rFonts w:ascii="Arial" w:eastAsia="Arial" w:hAnsi="Arial" w:cs="Arial"/>
          <w:sz w:val="20"/>
          <w:szCs w:val="20"/>
        </w:rPr>
        <w:t>Sr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Jocilé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um serviço de grande categoria e dinâmica, ficamos no aguardo de um retorno à esta proposta, estando também abertos para </w:t>
      </w:r>
      <w:r w:rsidR="003F13D6">
        <w:rPr>
          <w:rFonts w:ascii="Arial" w:eastAsia="Arial" w:hAnsi="Arial" w:cs="Arial"/>
          <w:sz w:val="20"/>
          <w:szCs w:val="20"/>
        </w:rPr>
        <w:t>contrapropostas</w:t>
      </w:r>
      <w:r>
        <w:rPr>
          <w:rFonts w:ascii="Arial" w:eastAsia="Arial" w:hAnsi="Arial" w:cs="Arial"/>
          <w:sz w:val="20"/>
          <w:szCs w:val="20"/>
        </w:rPr>
        <w:t>.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>Atenciosamente: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  <w:jc w:val="both"/>
      </w:pPr>
      <w:r>
        <w:rPr>
          <w:rFonts w:ascii="Arial" w:eastAsia="Arial" w:hAnsi="Arial" w:cs="Arial"/>
          <w:sz w:val="20"/>
          <w:szCs w:val="20"/>
        </w:rPr>
        <w:t xml:space="preserve">Carlos David, </w:t>
      </w:r>
      <w:r w:rsidR="00B22E38">
        <w:rPr>
          <w:rFonts w:ascii="Arial" w:eastAsia="Arial" w:hAnsi="Arial" w:cs="Arial"/>
          <w:sz w:val="20"/>
          <w:szCs w:val="20"/>
        </w:rPr>
        <w:t xml:space="preserve">Felipe Orlando, </w:t>
      </w:r>
      <w:r>
        <w:rPr>
          <w:rFonts w:ascii="Arial" w:eastAsia="Arial" w:hAnsi="Arial" w:cs="Arial"/>
          <w:sz w:val="20"/>
          <w:szCs w:val="20"/>
        </w:rPr>
        <w:t xml:space="preserve">Erik </w:t>
      </w:r>
      <w:proofErr w:type="gramStart"/>
      <w:r>
        <w:rPr>
          <w:rFonts w:ascii="Arial" w:eastAsia="Arial" w:hAnsi="Arial" w:cs="Arial"/>
          <w:sz w:val="20"/>
          <w:szCs w:val="20"/>
        </w:rPr>
        <w:t>Brito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Klayver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Dourado , </w:t>
      </w:r>
      <w:proofErr w:type="spellStart"/>
      <w:r>
        <w:rPr>
          <w:rFonts w:ascii="Arial" w:eastAsia="Arial" w:hAnsi="Arial" w:cs="Arial"/>
          <w:sz w:val="20"/>
          <w:szCs w:val="20"/>
        </w:rPr>
        <w:t>Gean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Lucas e Felipe Ximenes</w:t>
      </w:r>
    </w:p>
    <w:p w:rsidR="001838E5" w:rsidRDefault="001838E5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:rsidR="001838E5" w:rsidRDefault="00A100E6">
      <w:pPr>
        <w:widowControl w:val="0"/>
      </w:pPr>
      <w:r>
        <w:rPr>
          <w:rFonts w:ascii="Arial" w:eastAsia="Arial" w:hAnsi="Arial" w:cs="Arial"/>
          <w:sz w:val="20"/>
          <w:szCs w:val="20"/>
        </w:rPr>
        <w:t xml:space="preserve">Cariré, 28 de fevereiro de </w:t>
      </w:r>
      <w:proofErr w:type="gramStart"/>
      <w:r>
        <w:rPr>
          <w:rFonts w:ascii="Arial" w:eastAsia="Arial" w:hAnsi="Arial" w:cs="Arial"/>
          <w:sz w:val="20"/>
          <w:szCs w:val="20"/>
        </w:rPr>
        <w:t>2020</w:t>
      </w:r>
      <w:proofErr w:type="gramEnd"/>
    </w:p>
    <w:sectPr w:rsidR="001838E5">
      <w:headerReference w:type="default" r:id="rId9"/>
      <w:pgSz w:w="11906" w:h="16838"/>
      <w:pgMar w:top="1134" w:right="1134" w:bottom="1134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18A" w:rsidRDefault="0079018A">
      <w:r>
        <w:separator/>
      </w:r>
    </w:p>
  </w:endnote>
  <w:endnote w:type="continuationSeparator" w:id="0">
    <w:p w:rsidR="0079018A" w:rsidRDefault="0079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18A" w:rsidRDefault="0079018A">
      <w:r>
        <w:rPr>
          <w:color w:val="000000"/>
        </w:rPr>
        <w:separator/>
      </w:r>
    </w:p>
  </w:footnote>
  <w:footnote w:type="continuationSeparator" w:id="0">
    <w:p w:rsidR="0079018A" w:rsidRDefault="00790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84A" w:rsidRDefault="00A100E6">
    <w:pPr>
      <w:widowControl w:val="0"/>
      <w:ind w:hanging="709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160200</wp:posOffset>
          </wp:positionV>
          <wp:extent cx="3659400" cy="466560"/>
          <wp:effectExtent l="0" t="0" r="0" b="0"/>
          <wp:wrapSquare wrapText="bothSides"/>
          <wp:docPr id="1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9400" cy="46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F38FD"/>
    <w:multiLevelType w:val="multilevel"/>
    <w:tmpl w:val="1B285312"/>
    <w:styleLink w:val="WWNum1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1">
      <w:start w:val="1"/>
      <w:numFmt w:val="decimal"/>
      <w:lvlText w:val="%2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2">
      <w:start w:val="1"/>
      <w:numFmt w:val="decimal"/>
      <w:lvlText w:val="%3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4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4">
      <w:start w:val="1"/>
      <w:numFmt w:val="decimal"/>
      <w:lvlText w:val="%5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5">
      <w:start w:val="1"/>
      <w:numFmt w:val="decimal"/>
      <w:lvlText w:val="%6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7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7">
      <w:start w:val="1"/>
      <w:numFmt w:val="decimal"/>
      <w:lvlText w:val="%8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8">
      <w:start w:val="1"/>
      <w:numFmt w:val="decimal"/>
      <w:lvlText w:val="%9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38E5"/>
    <w:rsid w:val="000C1EDD"/>
    <w:rsid w:val="001048FA"/>
    <w:rsid w:val="00136871"/>
    <w:rsid w:val="001838E5"/>
    <w:rsid w:val="003F13D6"/>
    <w:rsid w:val="0079018A"/>
    <w:rsid w:val="00A100E6"/>
    <w:rsid w:val="00B22E38"/>
    <w:rsid w:val="00DD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Ttulo1">
    <w:name w:val="heading 1"/>
    <w:pPr>
      <w:keepNext/>
      <w:keepLines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Ttulo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Standard"/>
    <w:rPr>
      <w:rFonts w:ascii="Lucida Grande" w:hAnsi="Lucida Grande" w:cs="Lucida Grande"/>
    </w:rPr>
  </w:style>
  <w:style w:type="paragraph" w:styleId="Cabealho">
    <w:name w:val="header"/>
    <w:basedOn w:val="Standard"/>
  </w:style>
  <w:style w:type="character" w:customStyle="1" w:styleId="BalloonTextChar">
    <w:name w:val="Balloon Text Char"/>
    <w:basedOn w:val="Fontepargpadro"/>
    <w:rPr>
      <w:rFonts w:ascii="Lucida Grande" w:hAnsi="Lucida Grande" w:cs="Lucida Grande"/>
      <w:sz w:val="18"/>
      <w:szCs w:val="18"/>
    </w:rPr>
  </w:style>
  <w:style w:type="character" w:customStyle="1" w:styleId="DocumentMapChar">
    <w:name w:val="Document Map Char"/>
    <w:basedOn w:val="Fontepargpadro"/>
    <w:rPr>
      <w:rFonts w:ascii="Lucida Grande" w:hAnsi="Lucida Grande" w:cs="Lucida Grande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paragraph" w:styleId="Rodap">
    <w:name w:val="footer"/>
    <w:basedOn w:val="Normal"/>
    <w:link w:val="RodapChar"/>
    <w:uiPriority w:val="99"/>
    <w:unhideWhenUsed/>
    <w:rsid w:val="001048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4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Ttulo1">
    <w:name w:val="heading 1"/>
    <w:pPr>
      <w:keepNext/>
      <w:keepLines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Ttulo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Standard"/>
    <w:rPr>
      <w:rFonts w:ascii="Lucida Grande" w:hAnsi="Lucida Grande" w:cs="Lucida Grande"/>
    </w:rPr>
  </w:style>
  <w:style w:type="paragraph" w:styleId="Cabealho">
    <w:name w:val="header"/>
    <w:basedOn w:val="Standard"/>
  </w:style>
  <w:style w:type="character" w:customStyle="1" w:styleId="BalloonTextChar">
    <w:name w:val="Balloon Text Char"/>
    <w:basedOn w:val="Fontepargpadro"/>
    <w:rPr>
      <w:rFonts w:ascii="Lucida Grande" w:hAnsi="Lucida Grande" w:cs="Lucida Grande"/>
      <w:sz w:val="18"/>
      <w:szCs w:val="18"/>
    </w:rPr>
  </w:style>
  <w:style w:type="character" w:customStyle="1" w:styleId="DocumentMapChar">
    <w:name w:val="Document Map Char"/>
    <w:basedOn w:val="Fontepargpadro"/>
    <w:rPr>
      <w:rFonts w:ascii="Lucida Grande" w:hAnsi="Lucida Grande" w:cs="Lucida Grande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paragraph" w:styleId="Rodap">
    <w:name w:val="footer"/>
    <w:basedOn w:val="Normal"/>
    <w:link w:val="RodapChar"/>
    <w:uiPriority w:val="99"/>
    <w:unhideWhenUsed/>
    <w:rsid w:val="001048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p3orlnd/EasyTe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Usuário do Windows</cp:lastModifiedBy>
  <cp:revision>2</cp:revision>
  <dcterms:created xsi:type="dcterms:W3CDTF">2020-03-01T20:45:00Z</dcterms:created>
  <dcterms:modified xsi:type="dcterms:W3CDTF">2020-03-01T20:45:00Z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