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 iLook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UC - Login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8"/>
        <w:gridCol w:w="1275.9999999999995"/>
        <w:gridCol w:w="1843"/>
        <w:gridCol w:w="4250.000000000001"/>
        <w:tblGridChange w:id="0">
          <w:tblGrid>
            <w:gridCol w:w="1418"/>
            <w:gridCol w:w="1275.9999999999995"/>
            <w:gridCol w:w="1843"/>
            <w:gridCol w:w="4250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24/10/2011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Tipo do Caso de Uso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Detalhamento do Fluxo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49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Pós - Condição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UC - LOGIN</w:t>
      </w:r>
    </w:p>
    <w:bookmarkStart w:colFirst="0" w:colLast="0" w:name="6ce000832220" w:id="0"/>
    <w:bookmarkEnd w:id="0"/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Fazer login no sistema</w:t>
      </w:r>
      <w:bookmarkStart w:colFirst="0" w:colLast="0" w:name="bd5abdfc1b14" w:id="1"/>
      <w:bookmarkEnd w:id="1"/>
      <w:r w:rsidDel="00000000" w:rsidR="00000000" w:rsidRPr="00000000">
        <w:rPr>
          <w:smallCaps w:val="0"/>
          <w:rtl w:val="0"/>
        </w:rPr>
        <w:t xml:space="preserve"> iLook.</w:t>
      </w:r>
    </w:p>
    <w:bookmarkStart w:colFirst="0" w:colLast="0" w:name="8a446b32ca3d" w:id="2"/>
    <w:bookmarkEnd w:id="2"/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do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tipo de Case de uso se apresenta de forma Concreta.</w:t>
      </w:r>
    </w:p>
    <w:bookmarkStart w:colFirst="0" w:colLast="0" w:name="4aa8068700ee" w:id="3"/>
    <w:bookmarkEnd w:id="3"/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tbl>
      <w:tblPr>
        <w:tblStyle w:val="Table2"/>
        <w:tblW w:w="57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"/>
        <w:gridCol w:w="4322"/>
        <w:tblGridChange w:id="0">
          <w:tblGrid>
            <w:gridCol w:w="1388"/>
            <w:gridCol w:w="43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Identificação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Administrador (Gerente)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Auxiliar (Garçom, Atendente)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 ser adicionado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395cb661d912" w:id="4"/>
    <w:bookmarkEnd w:id="4"/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Cenários</w:t>
      </w:r>
      <w:bookmarkStart w:colFirst="0" w:colLast="0" w:name="a330a58116e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Fazer login no sistema;</w:t>
      </w:r>
    </w:p>
    <w:bookmarkStart w:colFirst="0" w:colLast="0" w:name="734a6940ec0a" w:id="6"/>
    <w:bookmarkEnd w:id="6"/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Pré-Condição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 na página principal do LeChef.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Usuário esta cadastrado no sistema iLook.</w:t>
      </w:r>
    </w:p>
    <w:bookmarkStart w:colFirst="0" w:colLast="0" w:name="514b212c003d" w:id="7"/>
    <w:bookmarkEnd w:id="7"/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Fluxo</w:t>
      </w:r>
      <w:bookmarkStart w:colFirst="0" w:colLast="0" w:name="f058252f680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3388781d23e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6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Fazer Login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P1.</w:t>
      </w:r>
      <w:r w:rsidDel="00000000" w:rsidR="00000000" w:rsidRPr="00000000">
        <w:rPr>
          <w:smallCaps w:val="0"/>
          <w:rtl w:val="0"/>
        </w:rPr>
        <w:t xml:space="preserve"> O caso de uso se inicia, ao entrar no endereço </w:t>
      </w:r>
      <w:r w:rsidDel="00000000" w:rsidR="00000000" w:rsidRPr="00000000">
        <w:rPr>
          <w:smallCaps w:val="0"/>
          <w:color w:val="0070c0"/>
          <w:u w:val="single"/>
          <w:rtl w:val="0"/>
        </w:rPr>
        <w:t xml:space="preserve">www.lechefe.com</w:t>
      </w:r>
      <w:r w:rsidDel="00000000" w:rsidR="00000000" w:rsidRPr="00000000">
        <w:rPr>
          <w:smallCaps w:val="0"/>
          <w:color w:val="0070c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em seu navegador.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P2.</w:t>
      </w:r>
      <w:r w:rsidDel="00000000" w:rsidR="00000000" w:rsidRPr="00000000">
        <w:rPr>
          <w:smallCaps w:val="0"/>
          <w:rtl w:val="0"/>
        </w:rPr>
        <w:t xml:space="preserve"> Página solicitada é aberta está conterá informações sobre o restaurante.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P3.</w:t>
      </w:r>
      <w:r w:rsidDel="00000000" w:rsidR="00000000" w:rsidRPr="00000000">
        <w:rPr>
          <w:smallCaps w:val="0"/>
          <w:rtl w:val="0"/>
        </w:rPr>
        <w:t xml:space="preserve"> O ator clica a logomarca do restaurante que se encontra na parte superior esquerda.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P4.</w:t>
      </w:r>
      <w:r w:rsidDel="00000000" w:rsidR="00000000" w:rsidRPr="00000000">
        <w:rPr>
          <w:smallCaps w:val="0"/>
          <w:rtl w:val="0"/>
        </w:rPr>
        <w:t xml:space="preserve"> Página de login é solicitada e será aberto o modo administrador, no qual contém dois campos a serem preenchido pelo usuário com seu login e senha.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P5.</w:t>
      </w:r>
      <w:r w:rsidDel="00000000" w:rsidR="00000000" w:rsidRPr="00000000">
        <w:rPr>
          <w:smallCaps w:val="0"/>
          <w:rtl w:val="0"/>
        </w:rPr>
        <w:t xml:space="preserve"> Após a identificação de login e senha o ator seleciona ENTRAR.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P6.</w:t>
      </w:r>
      <w:r w:rsidDel="00000000" w:rsidR="00000000" w:rsidRPr="00000000">
        <w:rPr>
          <w:smallCaps w:val="0"/>
          <w:rtl w:val="0"/>
        </w:rPr>
        <w:t xml:space="preserve"> Se o login estiver correto. Encera-se o caso de uso.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P7.</w:t>
      </w:r>
      <w:r w:rsidDel="00000000" w:rsidR="00000000" w:rsidRPr="00000000">
        <w:rPr>
          <w:smallCaps w:val="0"/>
          <w:rtl w:val="0"/>
        </w:rPr>
        <w:t xml:space="preserve"> Se o login estiver errado o sistema voltará para o P4.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101a78537de6" w:id="10"/>
    <w:bookmarkEnd w:id="10"/>
    <w:p w:rsidR="00000000" w:rsidDel="00000000" w:rsidP="00000000" w:rsidRDefault="00000000" w:rsidRPr="00000000" w14:paraId="00000047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Pós -</w:t>
      </w: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 Condição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52" w:right="18" w:firstLine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Pode terminar Logado depois do finalizar.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52" w:right="18" w:firstLine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Pode parar no meio do caso falte internet.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52" w:right="18" w:firstLine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Pode parar antes do final caso o usuário não saiba a senha ou não saiba o usuário ou os ambos.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567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