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Backlog &amp; User Stories (BDD)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de Gestão de Poker e Bankroll (Web / PWA Responsive WebApp)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2.0 - Backlog Revisado (Aprimoramento US05)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Analista de Sistemas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Equipe de Desenvolvimento (Frontend, Backend), QA/Testers e Product Owner.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rPr/>
      </w:pPr>
      <w:r w:rsidDel="00000000" w:rsidR="00000000" w:rsidRPr="00000000">
        <w:rPr>
          <w:rtl w:val="0"/>
        </w:rPr>
        <w:t xml:space="preserve">Épico 1: Autenticação e Gestão de Banca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US01 – Autenticação e Acesso ao WebApp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me cadastrar e autenticar no WebApp utilizando meu e-mail ou conta Google,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acessar meus dados financeiros e relatórios de jogo com segurança em qualquer dispositivo.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Login bem-sucedido com Google (OAuth)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na tela de login do WebApp,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em "Entrar com Google" e autorizo o acesso,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me autenticar e me redirecionar para a tela inicial (Dashboard).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Validação de cadastro com e-mail/senha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na tela de cadastro,</w:t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preencho e-mail válido, senha com no mínimo 8 caracteres (com letras e números) e clico em "Cadastrar",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conta deve ser criada e uma mensagem de confirmação enviada ao e-mail informado.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US02 – Gestão de Carteiras / Cofres (Wallets)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e gerenciar múltiplas carteiras (ex: PokerStars, GG Poker, Dinheiro Live),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acompanhar o saldo da minha banca distribuído entre diferentes locais de jogo.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Cadastro de nova carteira</w:t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módulo de Gestão de Banca,</w:t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em "Adicionar Carteira", preencho o Nome ("Club H2 Live"), Moeda ("BRL") e Saldo Inicial ("R$ 2.000,00"),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nova carteira é salva e o saldo consolidado total da banca é recalculado.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Movimentação entre carteiras (Aporte/Saque)</w:t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possuo as carteiras "Banco" e "PokerStars",</w:t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registro uma transferência de R$ 500,00 da carteira "Banco" para "PokerStars",</w:t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saldo da carteira "Banco" deve diminuir R$ 500,00 e o da carteira "PokerStars" deve aumentar R$ 500,00 sem alterar o saldo total absoluto da banca.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2: Registro de Sessões (Cash Game e Torneios)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US03 – Registro Retroativo de Cash Game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Cash Game,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uma sessão de Cash Game já finalizada,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manter o histórico financeiro atualizado quando não registrar em tempo real.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Registro de sessão de Cash Game lucrativa</w:t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acessei o formulário de "Nova Sessão - Cash Game",</w:t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Carteira ("Live Club"), Tipo ("NLH 5/10"), Buy-in Inicial ("R$ 1.000"), Rebuys ("R$ 500"), Cash-out ("R$ 2.800"), Duração ("4h 30m") e confirmo,</w:t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calcular o Lucro Líquido de R$ 1.300,00, atualizar o saldo da carteira "Live Club" e registrar o winrate da sessão.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Validação de Cash-out inferior ao total investido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total investido (Buy-in + Rebuys) foi de R$ 1.000,</w:t>
      </w:r>
    </w:p>
    <w:p w:rsidR="00000000" w:rsidDel="00000000" w:rsidP="00000000" w:rsidRDefault="00000000" w:rsidRPr="00000000" w14:paraId="0000002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Cash-out de R$ 0,00,</w:t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um prejuízo de R$ -1.000,00 e abater o valor do saldo da carteira correspondente.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US04 – Sessão de Cash Game em Tempo Real (Live Tracker)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em mesa ao vivo ou online,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iniciar um cronômetro de sessão interativo com botões de atalho para rebuys rápidos,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acompanhe a duração exata e as entradas realizadas sem me distrair do jogo.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Atalho touch para adicionar Rebuy durante a sessão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tenho uma sessão de Cash Game rodando em tempo real no smartphone/tablet,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no botão de atalho visual "+1 Buy-in (R$ 500)",</w:t>
      </w:r>
    </w:p>
    <w:p w:rsidR="00000000" w:rsidDel="00000000" w:rsidP="00000000" w:rsidRDefault="00000000" w:rsidRPr="00000000" w14:paraId="0000003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total investido da sessão deve ser incrementado instantaneamente para R$ 1.000,00 sem interromper o cronômetro.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Encerramento de sessão ativa</w:t>
      </w:r>
    </w:p>
    <w:p w:rsidR="00000000" w:rsidDel="00000000" w:rsidP="00000000" w:rsidRDefault="00000000" w:rsidRPr="00000000" w14:paraId="0000003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 sessão está ativa há 2 horas e 15 minutos,</w:t>
      </w:r>
    </w:p>
    <w:p w:rsidR="00000000" w:rsidDel="00000000" w:rsidP="00000000" w:rsidRDefault="00000000" w:rsidRPr="00000000" w14:paraId="0000003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em "Encerrar Sessão" e digito o valor do stack final (Cash-out),</w:t>
      </w:r>
    </w:p>
    <w:p w:rsidR="00000000" w:rsidDel="00000000" w:rsidP="00000000" w:rsidRDefault="00000000" w:rsidRPr="00000000" w14:paraId="0000003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cronômetro para, a duração é fixada e o resultado final é computado no banco de dados.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US05 – Registro e Ciclo de Vida de Torneios (MTT e SnG) [REVISADA]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torneios de poker (MTT e SnG),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registrar torneios regulares (Freezeout, Rebuy/Add-on) e com bounties,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o sistema calcule com precisão meu ROI%, ITM%, taxa de recompras e resultado financeiro líquido.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Torneio Regular Freezeout – ITM (Sem Rebuys / Sem Bounties)</w:t>
      </w:r>
    </w:p>
    <w:p w:rsidR="00000000" w:rsidDel="00000000" w:rsidP="00000000" w:rsidRDefault="00000000" w:rsidRPr="00000000" w14:paraId="0000004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selecionei um torneio regular da modalidade "MTT Freezeout",</w:t>
      </w:r>
    </w:p>
    <w:p w:rsidR="00000000" w:rsidDel="00000000" w:rsidP="00000000" w:rsidRDefault="00000000" w:rsidRPr="00000000" w14:paraId="0000004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Buy-in ("$50 + $5"), Re-entries ("0"), Bounties ("$0"), Premiação de Tabela ("$350") e Posição Final ("5º de 180"),</w:t>
      </w:r>
    </w:p>
    <w:p w:rsidR="00000000" w:rsidDel="00000000" w:rsidP="00000000" w:rsidRDefault="00000000" w:rsidRPr="00000000" w14:paraId="0000004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Custo Total = $55, Retorno Total = $350, Lucro = $295, marcar ITM = Verdadeiro e calcular o ROI = +536,36%.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Torneio Regular Freezeout – Bustout / Fora do ITM</w:t>
      </w:r>
    </w:p>
    <w:p w:rsidR="00000000" w:rsidDel="00000000" w:rsidP="00000000" w:rsidRDefault="00000000" w:rsidRPr="00000000" w14:paraId="0000004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selecionei um torneio regular da modalidade "MTT Freezeout",</w:t>
      </w:r>
    </w:p>
    <w:p w:rsidR="00000000" w:rsidDel="00000000" w:rsidP="00000000" w:rsidRDefault="00000000" w:rsidRPr="00000000" w14:paraId="0000004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Buy-in ("R$ 100 + R$ 10"), Re-entries ("0"), Premiação ("R$ 0") e Posição Final ("45º de 120"),</w:t>
      </w:r>
    </w:p>
    <w:p w:rsidR="00000000" w:rsidDel="00000000" w:rsidP="00000000" w:rsidRDefault="00000000" w:rsidRPr="00000000" w14:paraId="0000004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Custo Total = R$ 110, Retorno Total = R$ 0, Lucro = -R$ 110, marcar ITM = Falso e calcular o ROI = -100,00%.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03: Torneio Regular Rebuy + Add-on – ITM com Acordo em Mesa Final (Deal / Chop)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disputei um torneio regular no formato "Rebuy + Add-on",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Buy-in Inicial ("R$ 50 + R$ 5"), Rebuys ("2 de R$ 50"), Add-on ("1 de R$ 50"), Premiação Ajustada por Deal ("R$ 1.200") e Posição Final ("2º de 90"),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calcular o Custo Total de R$ 205,00 (Buy-in R$55 + Rebuys R$100 + Add-on R$50), Retorno Total = R$ 1.200, Lucro = R$ 995, ITM = Verdadeiro e ROI = +485,37%.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04: Sit &amp; Go (SnG) Regular Single-Table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selecionei o formato "Sit &amp; Go (SnG) Regular",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defino Tamanho da Mesa ("9-Max"), Buy-in ("$20 + $2"), Posição Final ("1º de 9") e Premiação ("$90"),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Custo Total = $22, Retorno Total = $90, Lucro = $68, ITM = Verdadeiro e ROI = +309,09%.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05: Torneio com Bounties / PKO (Mecânica Especial)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selecionei a modalidade "Torneio PKO / Knockout",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preencho Buy-in ("$100 + $10"), Re-entries ("1"), Bounties Coletados ("$150"), Premiação de Tabela ("$400") e Posição Final ("3º de 250"),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somar a premiação de tabela com os bounties para calcular o Retorno Total de $550, Custo Total de $220, Lucro de $330, ITM = Verdadeiro e ROI = +150,00%.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3: Dashboards, Métricas e Analytics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US06 – Visualização do Dashboard Principal e Métricas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poker,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um painel de indicadores com gráficos comparativos de desempenho,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saiba se sou lucrativo no longo prazo e identifique em quais modalidades tenho maior rendimento.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Apresentação de métricas específicas por modalidade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possuo sessões cadastradas de Cash Game e Torneios,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acesso o Dashboard,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exibir:</w:t>
      </w:r>
    </w:p>
    <w:p w:rsidR="00000000" w:rsidDel="00000000" w:rsidP="00000000" w:rsidRDefault="00000000" w:rsidRPr="00000000" w14:paraId="0000005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Para Cash Game:</w:t>
      </w:r>
      <w:r w:rsidDel="00000000" w:rsidR="00000000" w:rsidRPr="00000000">
        <w:rPr>
          <w:rtl w:val="0"/>
        </w:rPr>
        <w:t xml:space="preserve"> Lucro total, $/hora, BB/hora e bb/100.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Para Torneios:</w:t>
      </w:r>
      <w:r w:rsidDel="00000000" w:rsidR="00000000" w:rsidRPr="00000000">
        <w:rPr>
          <w:rtl w:val="0"/>
        </w:rPr>
        <w:t xml:space="preserve"> Lucro total, ROI%, ITM% e Custo Médio por Torneio.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Adaptação de layout responsivo (Mobile/Tablet vs. Desktop)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acessando o WebApp em um dispositivo mobile (largura &lt; 768px),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visualizo o gráfico de linha da variância/banca,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gráfico deve se ajustar dinamicamente para rolagem horizontal ou versão simplificada sem quebrar a interface.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4: PWA (Progressive Web App) e Operação Offline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US07 – Suporte a Instalação PWA e Uso Offline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 em um clube/cassino com sinal fraco de internet,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abrir o WebApp e registrar minhas sessões mesmo estando sem conexão,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meus dados fiquem salvos localmente e sejam enviados ao servidor assim que a conexão retornar.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Instalação do PWA na Tela Inicial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acessando o WebApp pelo navegador Chrome/Safari em um smartphone ou tablet,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no banner ou menu "Adicionar à Tela Inicial",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ícone do sistema deve ser instalado na tela de aplicativos do dispositivo.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Registro de sessão sem conexão com a internet (Offline-First)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dispositivo está em "Modo Avião" ou sem sinal de internet,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encerro uma sessão de Cash Game e clico em "Salvar",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sessão deve ser gravada no banco local do navegador (IndexedDB) com a tag "Pendente de Sincronização".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03: Sincronização automática pós-reconexão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existem sessões pendentes no IndexedDB local,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dispositivo reconecta à internet,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Service Worker deve enviar os dados para a API/banco central de forma transparente e atualizar o status das sessões para "Sincronizado".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5: Filtros Avançados e Relatórios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US08 – Filtragem Dinâmica do Histórico de Jogos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poker,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aplicar filtros por intervalo de datas, modalidade, local, tipo de jogo e stakes,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consiga analisar o meu rendimento em cenários específicos (ex: apenas PLO5 Live ou apenas Torneios Online).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Aplicação de filtro combinado por modalidade e local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histórico de sessões do WebApp,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seleciono os filtros "Modalidade = Cash Game", "Tipo de Jogo = PLO5" e "Local = Live",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lista de sessões e os totais acumulados no topo da tela devem exibir exclusivamente os dados correspondentes a essas três condições.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Limpeza rápida de filtros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tenho um ou mais filtros ativos na tela,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no botão "Limpar Filtros",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restaurar a visualização padrão exibindo todo o histórico de sessões cadastradas.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6: Profiling de Jogadores e Ferramentas In-Game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US09 – Anotações e Marcadores de Adversários (Player Profiling)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recreativo ou profissional,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notas rápidas e tags visuais para vilões/frequentadores das minhas mesas,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lembre do estilo de jogo de cada adversário em sessões futuras.</w:t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Cadastro de perfil de vilão com tag colorida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módulo "Perfil de Jogadores",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adiciono um novo jogador com Nome ("João"), Tag ("Calling Station / Passivo") e Cor ("Verde"),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perfil fica salvo na minha lista com o identificador visual na cor selecionada.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Consulta rápida de notas durante a sessão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com uma sessão ativa de Cash Game ou Torneio,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digito o nome de um adversário no campo de busca rápida do WebApp,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imediatamente o resumo das notas e a tag associada ao jogador sem sair da tela de sessão.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US10 – Calculadoras In-Game (ICM e Odds)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torneios e cash games,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acessar calculadoras de equidade e de divisão de premiação em mesa final (ICM / Chip-Chop),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avaliar acordos na mesa final ou calcular pot odds sem precisar de sites externos.</w:t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Cálculo de divisão de premiação por ICM</w:t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acessei a Calculadora de ICM no WebApp,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insiro os stacks dos 3 jogadores restantes e a premiação do 1º, 2º e 3º lugares,</w:t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calcular e exibir o valor exato em dinheiro referente ao equidade teórica de cada jogador.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Épico 7: Interoperabilidade e Backup de Dados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US11 – Importação e Exportação de Histórico (CSV/JSON)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jogador de poker,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exportar todo o meu histórico de sessões em CSV/JSON e importar dados antigos de planilhas,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tenha posse total dos meus dados e consiga realizar backups ou migrações.</w:t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Critérios de Aceite (BDD):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01: Exportação de dados completos em CSV</w:t>
      </w:r>
    </w:p>
    <w:p w:rsidR="00000000" w:rsidDel="00000000" w:rsidP="00000000" w:rsidRDefault="00000000" w:rsidRPr="00000000" w14:paraId="000000A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possuo sessões cadastradas no sistema,</w:t>
      </w:r>
    </w:p>
    <w:p w:rsidR="00000000" w:rsidDel="00000000" w:rsidP="00000000" w:rsidRDefault="00000000" w:rsidRPr="00000000" w14:paraId="000000A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clico em "Exportar Dados" e seleciono o formato "CSV",</w:t>
      </w:r>
    </w:p>
    <w:p w:rsidR="00000000" w:rsidDel="00000000" w:rsidP="00000000" w:rsidRDefault="00000000" w:rsidRPr="00000000" w14:paraId="000000A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WebApp deve gerar o download imediato de um arquivo `.csv` formatado contendo todos os campos das sessões e transações de banca.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Cenário 02: Importação de arquivo com validação de estrutura</w:t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na tela de importação de dados,</w:t>
      </w:r>
    </w:p>
    <w:p w:rsidR="00000000" w:rsidDel="00000000" w:rsidP="00000000" w:rsidRDefault="00000000" w:rsidRPr="00000000" w14:paraId="000000A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envio um arquivo `.csv` que segue o modelo de colunas padrão do sistema,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WebApp processa o arquivo, exibe um resumo da quantidade de sessões que serão importadas e confirma a inclusão no banco de dados.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Rule="auto"/>
    </w:pPr>
    <w:rPr>
      <w:b w:val="1"/>
      <w:bCs w:val="1"/>
      <w:i w:val="0"/>
      <w:iCs w:val="0"/>
      <w:color w:val="4a5568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