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Desperries Kévin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moi la gestion de projet agile et le lean startup sont des méthodes qui m'étais totalement inconnu et qui ne sont pas appliqués à mon niveau dans l'entreprise. Je pense que ces deux méthode sont très bonne mais nécessitent quand même de prendre pas mal de temps sur le temps de travail qui, durant des projets avec des délais excessivement cours, sera trop compliquer à mettre en œuvre.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même, Cordova était pour moi un élément inconnu après avoir mis les mains dedans, je pense qu'il n'y a rien de vraiment très compliqué dans son utilisation. Le gros problème vient surtout des premières configurations et du travail en équipe avec des machines configurés différemment.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 trouve que ce projet dans l'ensemble s'est plutôt bien déroulé, chacun a tout de suite travaillé sur les tâches nécessaires pour faire avancer le projet comme il se doit.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