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1DF9" w14:textId="46CA46DC" w:rsidR="00106915" w:rsidRPr="00106915" w:rsidRDefault="00106915" w:rsidP="00106915">
      <w:r w:rsidRPr="00106915">
        <w:rPr>
          <w:b/>
          <w:bCs/>
        </w:rPr>
        <w:t>CIA Triad</w:t>
      </w:r>
    </w:p>
    <w:p w14:paraId="486C9C71" w14:textId="77777777" w:rsidR="00106915" w:rsidRPr="00106915" w:rsidRDefault="00106915" w:rsidP="00106915">
      <w:r w:rsidRPr="00106915">
        <w:t>My application demonstrates the three parts of the CIA triad: confidentiality, integrity, and availability.</w:t>
      </w:r>
    </w:p>
    <w:p w14:paraId="535C46E5" w14:textId="3727FBC9" w:rsidR="00106915" w:rsidRPr="00106915" w:rsidRDefault="00106915" w:rsidP="00106915">
      <w:r w:rsidRPr="00106915">
        <w:t xml:space="preserve">Confidentiality: The application uses a username and password login to prevent unauthorized users from accessing the cryptography tools. It also uses role-based access control to limit what an authenticated user can access. The admin can use all four cryptography options, while the regular user is limited to SHA-256 hashing and Caesar cipher encryption. The application also demonstrates encryption with the Caesar cipher, which changes readable plaintext into ciphertext. </w:t>
      </w:r>
      <w:r w:rsidR="001122F3">
        <w:t>I</w:t>
      </w:r>
      <w:r w:rsidRPr="00106915">
        <w:t>t demonstrates the basic concept of protecting information from being easily read by someone who should not have access to it.</w:t>
      </w:r>
    </w:p>
    <w:p w14:paraId="4715AC33" w14:textId="77777777" w:rsidR="00106915" w:rsidRPr="00106915" w:rsidRDefault="00106915" w:rsidP="00106915">
      <w:r w:rsidRPr="00106915">
        <w:t>Integrity: The application uses SHA-256 hashing to demonstrate data integrity. A message entered by the user is converted into a SHA-256 hash. If the original message is changed, its hash will also change. The digital signature portion also demonstrates integrity. A message is signed with an RSA private key and verified using the corresponding public key. If the message is altered after it has been signed, signature verification fails, showing that the data has been changed.</w:t>
      </w:r>
    </w:p>
    <w:p w14:paraId="22E15B8F" w14:textId="77777777" w:rsidR="00106915" w:rsidRPr="00106915" w:rsidRDefault="00106915" w:rsidP="00106915">
      <w:r w:rsidRPr="00106915">
        <w:t>Availability: After successfully logging in, an authorized user has access to the cryptography features permitted by their assigned role. The admin has access to all four cryptography options, while the regular user has access to Options 1 and 2. After completing a task, the application returns to the main menu so the user can continue using the available functions until they choose to exit. This helps demonstrate availability by keeping the appropriate functions accessible to authorized users when needed.</w:t>
      </w:r>
    </w:p>
    <w:p w14:paraId="346DDEE2" w14:textId="6359161A" w:rsidR="00106915" w:rsidRPr="00106915" w:rsidRDefault="00106915" w:rsidP="00106915">
      <w:r w:rsidRPr="00106915">
        <w:rPr>
          <w:b/>
          <w:bCs/>
        </w:rPr>
        <w:t>Entropy and Key Generation</w:t>
      </w:r>
    </w:p>
    <w:p w14:paraId="0C287F92" w14:textId="590D3665" w:rsidR="00106915" w:rsidRPr="00106915" w:rsidRDefault="00106915" w:rsidP="00106915">
      <w:r w:rsidRPr="00106915">
        <w:t>Entropy refers to the amount of unpredictability in the random values used when generating cryptographic values and keys. Good entropy is important because cryptographic keys need to be difficult for an attacker to predict or guess. If a key is generated from predictable information, an attacker may have a better chance of reproducing the key and defeating the security provided by the cryptographic system.</w:t>
      </w:r>
    </w:p>
    <w:p w14:paraId="4DDA963C" w14:textId="6AEC9DAD" w:rsidR="00106915" w:rsidRPr="00106915" w:rsidRDefault="00106915" w:rsidP="00106915">
      <w:r w:rsidRPr="00106915">
        <w:t>In my application, the digital signature feature uses Python's `cryptography` library to generate a 2048-bit RSA private key. The key is generated using secure randomness instead of having the user manually choose the key. A public key is then derived from the private key. The private key is used to create the digital signature, while the public key is used to verify it.</w:t>
      </w:r>
    </w:p>
    <w:p w14:paraId="55C24BD2" w14:textId="77777777" w:rsidR="00106915" w:rsidRPr="00106915" w:rsidRDefault="00106915" w:rsidP="00106915">
      <w:r w:rsidRPr="00106915">
        <w:lastRenderedPageBreak/>
        <w:t>The application also uses RSA-PSS when creating the digital signature. RSA-PSS incorporates randomness into the signing process, which means that signing the same message multiple times can produce different valid signatures. This use of secure randomness and key generation makes the digital signature much stronger than using predictable or manually created values.</w:t>
      </w:r>
    </w:p>
    <w:p w14:paraId="19E390D5" w14:textId="77777777" w:rsidR="00106915" w:rsidRPr="00106915" w:rsidRDefault="00106915" w:rsidP="00106915"/>
    <w:p w14:paraId="452078DB" w14:textId="77777777" w:rsidR="00106915" w:rsidRPr="00106915" w:rsidRDefault="00106915" w:rsidP="00106915"/>
    <w:sectPr w:rsidR="00106915" w:rsidRPr="00106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15"/>
    <w:rsid w:val="00106915"/>
    <w:rsid w:val="001122F3"/>
    <w:rsid w:val="00FF3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E259"/>
  <w15:chartTrackingRefBased/>
  <w15:docId w15:val="{48F0CA9F-DB3D-4E62-AF31-7E9A504D3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915"/>
    <w:rPr>
      <w:rFonts w:eastAsiaTheme="majorEastAsia" w:cstheme="majorBidi"/>
      <w:color w:val="272727" w:themeColor="text1" w:themeTint="D8"/>
    </w:rPr>
  </w:style>
  <w:style w:type="paragraph" w:styleId="Title">
    <w:name w:val="Title"/>
    <w:basedOn w:val="Normal"/>
    <w:next w:val="Normal"/>
    <w:link w:val="TitleChar"/>
    <w:uiPriority w:val="10"/>
    <w:qFormat/>
    <w:rsid w:val="00106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915"/>
    <w:pPr>
      <w:spacing w:before="160"/>
      <w:jc w:val="center"/>
    </w:pPr>
    <w:rPr>
      <w:i/>
      <w:iCs/>
      <w:color w:val="404040" w:themeColor="text1" w:themeTint="BF"/>
    </w:rPr>
  </w:style>
  <w:style w:type="character" w:customStyle="1" w:styleId="QuoteChar">
    <w:name w:val="Quote Char"/>
    <w:basedOn w:val="DefaultParagraphFont"/>
    <w:link w:val="Quote"/>
    <w:uiPriority w:val="29"/>
    <w:rsid w:val="00106915"/>
    <w:rPr>
      <w:i/>
      <w:iCs/>
      <w:color w:val="404040" w:themeColor="text1" w:themeTint="BF"/>
    </w:rPr>
  </w:style>
  <w:style w:type="paragraph" w:styleId="ListParagraph">
    <w:name w:val="List Paragraph"/>
    <w:basedOn w:val="Normal"/>
    <w:uiPriority w:val="34"/>
    <w:qFormat/>
    <w:rsid w:val="00106915"/>
    <w:pPr>
      <w:ind w:left="720"/>
      <w:contextualSpacing/>
    </w:pPr>
  </w:style>
  <w:style w:type="character" w:styleId="IntenseEmphasis">
    <w:name w:val="Intense Emphasis"/>
    <w:basedOn w:val="DefaultParagraphFont"/>
    <w:uiPriority w:val="21"/>
    <w:qFormat/>
    <w:rsid w:val="00106915"/>
    <w:rPr>
      <w:i/>
      <w:iCs/>
      <w:color w:val="0F4761" w:themeColor="accent1" w:themeShade="BF"/>
    </w:rPr>
  </w:style>
  <w:style w:type="paragraph" w:styleId="IntenseQuote">
    <w:name w:val="Intense Quote"/>
    <w:basedOn w:val="Normal"/>
    <w:next w:val="Normal"/>
    <w:link w:val="IntenseQuoteChar"/>
    <w:uiPriority w:val="30"/>
    <w:qFormat/>
    <w:rsid w:val="00106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915"/>
    <w:rPr>
      <w:i/>
      <w:iCs/>
      <w:color w:val="0F4761" w:themeColor="accent1" w:themeShade="BF"/>
    </w:rPr>
  </w:style>
  <w:style w:type="character" w:styleId="IntenseReference">
    <w:name w:val="Intense Reference"/>
    <w:basedOn w:val="DefaultParagraphFont"/>
    <w:uiPriority w:val="32"/>
    <w:qFormat/>
    <w:rsid w:val="00106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Cooper</dc:creator>
  <cp:keywords/>
  <dc:description/>
  <cp:lastModifiedBy>Joel Cooper</cp:lastModifiedBy>
  <cp:revision>2</cp:revision>
  <dcterms:created xsi:type="dcterms:W3CDTF">2026-09-21T22:44:00Z</dcterms:created>
  <dcterms:modified xsi:type="dcterms:W3CDTF">2026-09-21T22:46:00Z</dcterms:modified>
</cp:coreProperties>
</file>