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D652" w14:textId="77777777" w:rsidR="003F4AA1" w:rsidRDefault="003F4AA1" w:rsidP="00394B4A">
      <w:pPr>
        <w:spacing w:line="480" w:lineRule="auto"/>
        <w:jc w:val="center"/>
        <w:rPr>
          <w:rFonts w:ascii="Times New Roman" w:hAnsi="Times New Roman" w:cs="Times New Roman"/>
          <w:b/>
          <w:bCs/>
        </w:rPr>
      </w:pPr>
    </w:p>
    <w:p w14:paraId="2B3103A6" w14:textId="77777777" w:rsidR="00394B4A" w:rsidRDefault="00394B4A" w:rsidP="00394B4A">
      <w:pPr>
        <w:spacing w:line="480" w:lineRule="auto"/>
        <w:jc w:val="center"/>
        <w:rPr>
          <w:rFonts w:ascii="Times New Roman" w:hAnsi="Times New Roman" w:cs="Times New Roman"/>
          <w:b/>
          <w:bCs/>
        </w:rPr>
      </w:pPr>
    </w:p>
    <w:p w14:paraId="1265B473" w14:textId="74FA3BCB" w:rsidR="00394B4A" w:rsidRDefault="000C4FF3" w:rsidP="00394B4A">
      <w:pPr>
        <w:spacing w:line="480" w:lineRule="auto"/>
        <w:jc w:val="center"/>
        <w:rPr>
          <w:rFonts w:ascii="Times New Roman" w:hAnsi="Times New Roman" w:cs="Times New Roman"/>
          <w:b/>
          <w:bCs/>
        </w:rPr>
      </w:pPr>
      <w:r>
        <w:rPr>
          <w:rFonts w:ascii="Times New Roman" w:hAnsi="Times New Roman" w:cs="Times New Roman"/>
          <w:b/>
          <w:bCs/>
        </w:rPr>
        <w:t>AI Hyperparameters</w:t>
      </w:r>
    </w:p>
    <w:p w14:paraId="62C85BA5" w14:textId="77777777" w:rsidR="00394B4A" w:rsidRDefault="00394B4A" w:rsidP="00394B4A">
      <w:pPr>
        <w:spacing w:line="480" w:lineRule="auto"/>
        <w:jc w:val="center"/>
        <w:rPr>
          <w:rFonts w:ascii="Times New Roman" w:hAnsi="Times New Roman" w:cs="Times New Roman"/>
          <w:b/>
          <w:bCs/>
        </w:rPr>
      </w:pPr>
    </w:p>
    <w:p w14:paraId="3B70A7CD"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6BE23BA9"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6117BA94" w14:textId="59536A93"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0C4FF3">
        <w:rPr>
          <w:rFonts w:ascii="Times New Roman" w:hAnsi="Times New Roman" w:cs="Times New Roman"/>
          <w:b/>
          <w:bCs/>
        </w:rPr>
        <w:t>S 530: AI Principles and Applications</w:t>
      </w:r>
    </w:p>
    <w:p w14:paraId="665DA717" w14:textId="47B234AE"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0C4FF3">
        <w:rPr>
          <w:rFonts w:ascii="Times New Roman" w:hAnsi="Times New Roman" w:cs="Times New Roman"/>
          <w:b/>
          <w:bCs/>
        </w:rPr>
        <w:t xml:space="preserve"> Francis Akowuah</w:t>
      </w:r>
    </w:p>
    <w:p w14:paraId="31E009B4" w14:textId="3EF07C03" w:rsidR="00394B4A" w:rsidRDefault="000C4FF3" w:rsidP="00394B4A">
      <w:pPr>
        <w:spacing w:line="480" w:lineRule="auto"/>
        <w:jc w:val="center"/>
        <w:rPr>
          <w:rFonts w:ascii="Times New Roman" w:hAnsi="Times New Roman" w:cs="Times New Roman"/>
          <w:b/>
          <w:bCs/>
        </w:rPr>
      </w:pPr>
      <w:r>
        <w:rPr>
          <w:rFonts w:ascii="Times New Roman" w:hAnsi="Times New Roman" w:cs="Times New Roman"/>
          <w:b/>
          <w:bCs/>
        </w:rPr>
        <w:t>August 30</w:t>
      </w:r>
      <w:r w:rsidRPr="000C4FF3">
        <w:rPr>
          <w:rFonts w:ascii="Times New Roman" w:hAnsi="Times New Roman" w:cs="Times New Roman"/>
          <w:b/>
          <w:bCs/>
          <w:vertAlign w:val="superscript"/>
        </w:rPr>
        <w:t>th</w:t>
      </w:r>
      <w:r>
        <w:rPr>
          <w:rFonts w:ascii="Times New Roman" w:hAnsi="Times New Roman" w:cs="Times New Roman"/>
          <w:b/>
          <w:bCs/>
        </w:rPr>
        <w:t>, 2026</w:t>
      </w:r>
    </w:p>
    <w:p w14:paraId="7AE10AE4" w14:textId="77777777" w:rsidR="00394B4A" w:rsidRDefault="00394B4A" w:rsidP="00394B4A">
      <w:pPr>
        <w:spacing w:line="480" w:lineRule="auto"/>
        <w:jc w:val="center"/>
        <w:rPr>
          <w:rFonts w:ascii="Times New Roman" w:hAnsi="Times New Roman" w:cs="Times New Roman"/>
          <w:b/>
          <w:bCs/>
        </w:rPr>
      </w:pPr>
    </w:p>
    <w:p w14:paraId="266BB821" w14:textId="77777777" w:rsidR="00394B4A" w:rsidRDefault="00394B4A">
      <w:pPr>
        <w:rPr>
          <w:rFonts w:ascii="Times New Roman" w:hAnsi="Times New Roman" w:cs="Times New Roman"/>
          <w:b/>
          <w:bCs/>
        </w:rPr>
      </w:pPr>
      <w:r>
        <w:rPr>
          <w:rFonts w:ascii="Times New Roman" w:hAnsi="Times New Roman" w:cs="Times New Roman"/>
          <w:b/>
          <w:bCs/>
        </w:rPr>
        <w:br w:type="page"/>
      </w:r>
    </w:p>
    <w:p w14:paraId="0D8381AA" w14:textId="23A8504D" w:rsidR="00394B4A" w:rsidRDefault="000C4FF3" w:rsidP="00394B4A">
      <w:pPr>
        <w:spacing w:line="480" w:lineRule="auto"/>
        <w:jc w:val="center"/>
        <w:rPr>
          <w:rFonts w:ascii="Times New Roman" w:hAnsi="Times New Roman" w:cs="Times New Roman"/>
          <w:b/>
          <w:bCs/>
        </w:rPr>
      </w:pPr>
      <w:r>
        <w:rPr>
          <w:rFonts w:ascii="Times New Roman" w:hAnsi="Times New Roman" w:cs="Times New Roman"/>
          <w:b/>
          <w:bCs/>
        </w:rPr>
        <w:lastRenderedPageBreak/>
        <w:t>AI Hyperparameters</w:t>
      </w:r>
    </w:p>
    <w:p w14:paraId="3AF78B0B" w14:textId="77777777" w:rsidR="00414869" w:rsidRDefault="00394B4A" w:rsidP="00414869">
      <w:pPr>
        <w:spacing w:line="480" w:lineRule="auto"/>
        <w:rPr>
          <w:rFonts w:ascii="Times New Roman" w:hAnsi="Times New Roman" w:cs="Times New Roman"/>
        </w:rPr>
      </w:pPr>
      <w:r>
        <w:rPr>
          <w:rFonts w:ascii="Times New Roman" w:hAnsi="Times New Roman" w:cs="Times New Roman"/>
        </w:rPr>
        <w:tab/>
      </w:r>
      <w:r w:rsidR="000C4FF3">
        <w:rPr>
          <w:rFonts w:ascii="Times New Roman" w:hAnsi="Times New Roman" w:cs="Times New Roman"/>
        </w:rPr>
        <w:t xml:space="preserve">Hyperparameters can be separated into two groups when it comes to artificial intelligence. Those groupings can be separated into those that are used when training a model and those that are used when generating outputs. </w:t>
      </w:r>
      <w:r w:rsidR="00D17479">
        <w:rPr>
          <w:rFonts w:ascii="Times New Roman" w:hAnsi="Times New Roman" w:cs="Times New Roman"/>
        </w:rPr>
        <w:t>Training hyperparameters affect how the model behaves and learns. "</w:t>
      </w:r>
      <w:r w:rsidR="00D17479" w:rsidRPr="00D17479">
        <w:rPr>
          <w:rFonts w:ascii="Times New Roman" w:hAnsi="Times New Roman" w:cs="Times New Roman"/>
        </w:rPr>
        <w:t>Model performance is directly influenced by the</w:t>
      </w:r>
      <w:r w:rsidR="00D17479">
        <w:rPr>
          <w:rFonts w:ascii="Times New Roman" w:hAnsi="Times New Roman" w:cs="Times New Roman"/>
        </w:rPr>
        <w:t xml:space="preserve"> </w:t>
      </w:r>
      <w:r w:rsidR="00D17479" w:rsidRPr="00D17479">
        <w:rPr>
          <w:rFonts w:ascii="Times New Roman" w:hAnsi="Times New Roman" w:cs="Times New Roman"/>
        </w:rPr>
        <w:t>effectiveness of the training pipeline; the choice of training steps</w:t>
      </w:r>
      <w:r w:rsidR="00D17479">
        <w:rPr>
          <w:rFonts w:ascii="Times New Roman" w:hAnsi="Times New Roman" w:cs="Times New Roman"/>
        </w:rPr>
        <w:t xml:space="preserve"> </w:t>
      </w:r>
      <w:r w:rsidR="00D17479" w:rsidRPr="00D17479">
        <w:rPr>
          <w:rFonts w:ascii="Times New Roman" w:hAnsi="Times New Roman" w:cs="Times New Roman"/>
        </w:rPr>
        <w:t>and hyperparameters such as learning rate, batch size,</w:t>
      </w:r>
      <w:r w:rsidR="00D17479">
        <w:rPr>
          <w:rFonts w:ascii="Times New Roman" w:hAnsi="Times New Roman" w:cs="Times New Roman"/>
        </w:rPr>
        <w:t xml:space="preserve"> </w:t>
      </w:r>
      <w:r w:rsidR="00D17479" w:rsidRPr="00D17479">
        <w:rPr>
          <w:rFonts w:ascii="Times New Roman" w:hAnsi="Times New Roman" w:cs="Times New Roman"/>
        </w:rPr>
        <w:t>regularization strength and optimization schedules is critical.</w:t>
      </w:r>
      <w:r w:rsidR="00D17479">
        <w:rPr>
          <w:rFonts w:ascii="Times New Roman" w:hAnsi="Times New Roman" w:cs="Times New Roman"/>
        </w:rPr>
        <w:t xml:space="preserve">" (Faiz et al, 2026) </w:t>
      </w:r>
      <w:r w:rsidR="00FA144D">
        <w:rPr>
          <w:rFonts w:ascii="Times New Roman" w:hAnsi="Times New Roman" w:cs="Times New Roman"/>
        </w:rPr>
        <w:t xml:space="preserve">Hossain et al (2021) states that hyperparameters are metrics that are set by the developers before a model begins the training process. An accurate and efficient model is the goal of all AI models, so these setting these parameters properly is important. </w:t>
      </w:r>
    </w:p>
    <w:p w14:paraId="091208AA" w14:textId="0D78F5D3" w:rsidR="00394B4A" w:rsidRDefault="00FA144D" w:rsidP="00414869">
      <w:pPr>
        <w:spacing w:line="480" w:lineRule="auto"/>
        <w:ind w:firstLine="720"/>
        <w:rPr>
          <w:rFonts w:ascii="Times New Roman" w:hAnsi="Times New Roman" w:cs="Times New Roman"/>
        </w:rPr>
      </w:pPr>
      <w:r>
        <w:rPr>
          <w:rFonts w:ascii="Times New Roman" w:hAnsi="Times New Roman" w:cs="Times New Roman"/>
        </w:rPr>
        <w:t xml:space="preserve">The other branch of hyperparameters are those that a user can modify </w:t>
      </w:r>
      <w:r w:rsidR="00414869">
        <w:rPr>
          <w:rFonts w:ascii="Times New Roman" w:hAnsi="Times New Roman" w:cs="Times New Roman"/>
        </w:rPr>
        <w:t>to</w:t>
      </w:r>
      <w:r>
        <w:rPr>
          <w:rFonts w:ascii="Times New Roman" w:hAnsi="Times New Roman" w:cs="Times New Roman"/>
        </w:rPr>
        <w:t xml:space="preserve"> directly change the behavior of a model affect its output. </w:t>
      </w:r>
      <w:r w:rsidR="00906CCF">
        <w:rPr>
          <w:rFonts w:ascii="Times New Roman" w:hAnsi="Times New Roman" w:cs="Times New Roman"/>
        </w:rPr>
        <w:t>OpenAI's API includes 4 hyperparameters that users are able to modify. These are temperature, top probability, frequency penalty, and presence penalty. Temperature affects the randomness of a model's output. This makes the model more varied in what tokens it is willing to output. Top probability is similar and directly reads these probabilities to narrow or expand the list of probable tokens. If top probably is set to 0.8 (range of 0-1.0), the model only looks at the top tokens with a cumulative probability of up to 80%. Frequency penalty discourages tokens beings used many times if the setting is set to higher values. Lastly is presence penalty</w:t>
      </w:r>
      <w:r w:rsidR="00414869">
        <w:rPr>
          <w:rFonts w:ascii="Times New Roman" w:hAnsi="Times New Roman" w:cs="Times New Roman"/>
        </w:rPr>
        <w:t>,</w:t>
      </w:r>
      <w:r w:rsidR="00906CCF">
        <w:rPr>
          <w:rFonts w:ascii="Times New Roman" w:hAnsi="Times New Roman" w:cs="Times New Roman"/>
        </w:rPr>
        <w:t xml:space="preserve"> which discourages the use of the same word if it has already been used at all. Depending on the task </w:t>
      </w:r>
      <w:r w:rsidR="00414869">
        <w:rPr>
          <w:rFonts w:ascii="Times New Roman" w:hAnsi="Times New Roman" w:cs="Times New Roman"/>
        </w:rPr>
        <w:t xml:space="preserve">of the user, these parameters can be tuned to make the output more varied or "creative" or make output more defined and predictable. As I will show later, these parameters are better set to output more deterministically for code generation. Parameters resulting in higher variance are more suited to creative tasks such as writing or brainstorming. </w:t>
      </w:r>
    </w:p>
    <w:p w14:paraId="7B4B6C78" w14:textId="5D9841C0" w:rsidR="00414869" w:rsidRDefault="00414869" w:rsidP="00414869">
      <w:pPr>
        <w:spacing w:line="480" w:lineRule="auto"/>
        <w:rPr>
          <w:rFonts w:ascii="Times New Roman" w:hAnsi="Times New Roman" w:cs="Times New Roman"/>
          <w:b/>
          <w:bCs/>
        </w:rPr>
      </w:pPr>
      <w:r>
        <w:rPr>
          <w:rFonts w:ascii="Times New Roman" w:hAnsi="Times New Roman" w:cs="Times New Roman"/>
          <w:b/>
          <w:bCs/>
        </w:rPr>
        <w:lastRenderedPageBreak/>
        <w:t>Hyperparameters</w:t>
      </w:r>
      <w:r w:rsidR="00B35FDA">
        <w:rPr>
          <w:rFonts w:ascii="Times New Roman" w:hAnsi="Times New Roman" w:cs="Times New Roman"/>
          <w:b/>
          <w:bCs/>
        </w:rPr>
        <w:t xml:space="preserve"> During Training</w:t>
      </w:r>
    </w:p>
    <w:p w14:paraId="6645BE94" w14:textId="2C528F55" w:rsidR="00414869" w:rsidRDefault="00414869" w:rsidP="00414869">
      <w:pPr>
        <w:spacing w:line="480" w:lineRule="auto"/>
        <w:rPr>
          <w:rFonts w:ascii="Times New Roman" w:hAnsi="Times New Roman" w:cs="Times New Roman"/>
        </w:rPr>
      </w:pPr>
      <w:r>
        <w:rPr>
          <w:rFonts w:ascii="Times New Roman" w:hAnsi="Times New Roman" w:cs="Times New Roman"/>
        </w:rPr>
        <w:tab/>
      </w:r>
      <w:r w:rsidR="00B35FDA">
        <w:rPr>
          <w:rFonts w:ascii="Times New Roman" w:hAnsi="Times New Roman" w:cs="Times New Roman"/>
        </w:rPr>
        <w:t>The purpose of modifying hyperparameters during the training process is minimize the number of incorrect answers output by the model. This inaccuracy is what defines the loss</w:t>
      </w:r>
      <w:r w:rsidR="004A31BD">
        <w:rPr>
          <w:rFonts w:ascii="Times New Roman" w:hAnsi="Times New Roman" w:cs="Times New Roman"/>
        </w:rPr>
        <w:t xml:space="preserve"> of the neural network</w:t>
      </w:r>
      <w:r w:rsidR="00B35FDA">
        <w:rPr>
          <w:rFonts w:ascii="Times New Roman" w:hAnsi="Times New Roman" w:cs="Times New Roman"/>
        </w:rPr>
        <w:t>.</w:t>
      </w:r>
      <w:r w:rsidR="004A31BD">
        <w:rPr>
          <w:rFonts w:ascii="Times New Roman" w:hAnsi="Times New Roman" w:cs="Times New Roman"/>
        </w:rPr>
        <w:t xml:space="preserve"> "The empirical loss measures the total loss over our entire dataset"</w:t>
      </w:r>
      <w:r w:rsidR="00B35FDA">
        <w:rPr>
          <w:rFonts w:ascii="Times New Roman" w:hAnsi="Times New Roman" w:cs="Times New Roman"/>
        </w:rPr>
        <w:t xml:space="preserve"> </w:t>
      </w:r>
      <w:r w:rsidR="004A31BD" w:rsidRPr="004A31BD">
        <w:rPr>
          <w:rFonts w:ascii="Times New Roman" w:hAnsi="Times New Roman" w:cs="Times New Roman"/>
        </w:rPr>
        <w:t>(Alexander Amini, 2024)</w:t>
      </w:r>
      <w:r w:rsidR="004A31BD">
        <w:rPr>
          <w:rFonts w:ascii="Times New Roman" w:hAnsi="Times New Roman" w:cs="Times New Roman"/>
        </w:rPr>
        <w:t xml:space="preserve">. Developers use hyperparameters to modify the learning behaviors of a model to find an effective minimum in the loss landscape of the loss function. This functions by starting at a random point on the loss landscape. Then, the gradient is analyzed, and the function is moved down </w:t>
      </w:r>
      <w:r w:rsidR="00481CEB">
        <w:rPr>
          <w:rFonts w:ascii="Times New Roman" w:hAnsi="Times New Roman" w:cs="Times New Roman"/>
        </w:rPr>
        <w:t xml:space="preserve">on the landscape. This will eventually reach a local minimum. </w:t>
      </w:r>
      <w:r w:rsidR="004A31BD">
        <w:rPr>
          <w:rFonts w:ascii="Times New Roman" w:hAnsi="Times New Roman" w:cs="Times New Roman"/>
        </w:rPr>
        <w:t>The learning rate hyperparameter affects how much the loss function moves away from its current point on t</w:t>
      </w:r>
      <w:r w:rsidR="00481CEB">
        <w:rPr>
          <w:rFonts w:ascii="Times New Roman" w:hAnsi="Times New Roman" w:cs="Times New Roman"/>
        </w:rPr>
        <w:t>he gradient. If the learning rate is too small, a function can become stalled in a local minimum despite there being a more appropriate minimum nearby. Amini (2024) shows that when the learning rate is too large</w:t>
      </w:r>
      <w:r w:rsidR="003C64FB">
        <w:rPr>
          <w:rFonts w:ascii="Times New Roman" w:hAnsi="Times New Roman" w:cs="Times New Roman"/>
        </w:rPr>
        <w:t xml:space="preserve"> </w:t>
      </w:r>
      <w:r w:rsidR="00481CEB">
        <w:rPr>
          <w:rFonts w:ascii="Times New Roman" w:hAnsi="Times New Roman" w:cs="Times New Roman"/>
        </w:rPr>
        <w:t xml:space="preserve">the function eventually "diverges and explodes." Hossain et al (2021) discusses how optimization of parameters can be done via grid search. However, this entails an exhaustive process of analyzing all combinations of parameter variables. While this would be effective for a model with a small number of parameters, this process would be extremely time and resource inefficient in large models </w:t>
      </w:r>
      <w:r w:rsidR="00D0409F">
        <w:rPr>
          <w:rFonts w:ascii="Times New Roman" w:hAnsi="Times New Roman" w:cs="Times New Roman"/>
        </w:rPr>
        <w:t>with many parameters. Instead, they pose that a random search of parameter variables can be optimal given its lack of resource intensity. Random search can easily be used in the early stages of hyperparameter optimization, and then further expanded with other forms of optimization afterward. Another form of optimization is Bayesian Optimization. This form of optimization is more efficient than random search and grid search, "</w:t>
      </w:r>
      <w:r w:rsidR="00D0409F" w:rsidRPr="00D0409F">
        <w:rPr>
          <w:rFonts w:ascii="Times New Roman" w:hAnsi="Times New Roman" w:cs="Times New Roman"/>
        </w:rPr>
        <w:t>because it can detect optimal combinations of hyperparameters by analyzing previously tested values, and running the surrogate model is usually much cheaper than running the objective function as a whole.</w:t>
      </w:r>
      <w:r w:rsidR="00D0409F">
        <w:rPr>
          <w:rFonts w:ascii="Times New Roman" w:hAnsi="Times New Roman" w:cs="Times New Roman"/>
        </w:rPr>
        <w:t xml:space="preserve">" (Hossain et al, 2021) It is important to note that </w:t>
      </w:r>
      <w:r w:rsidR="003B72C8">
        <w:rPr>
          <w:rFonts w:ascii="Times New Roman" w:hAnsi="Times New Roman" w:cs="Times New Roman"/>
        </w:rPr>
        <w:t xml:space="preserve">the goal of these </w:t>
      </w:r>
      <w:r w:rsidR="003B72C8">
        <w:rPr>
          <w:rFonts w:ascii="Times New Roman" w:hAnsi="Times New Roman" w:cs="Times New Roman"/>
        </w:rPr>
        <w:lastRenderedPageBreak/>
        <w:t>optimizations is to find an effective set of weights</w:t>
      </w:r>
      <w:r w:rsidR="003C64FB">
        <w:rPr>
          <w:rFonts w:ascii="Times New Roman" w:hAnsi="Times New Roman" w:cs="Times New Roman"/>
        </w:rPr>
        <w:t>, but not the most effective</w:t>
      </w:r>
      <w:r w:rsidR="003B72C8">
        <w:rPr>
          <w:rFonts w:ascii="Times New Roman" w:hAnsi="Times New Roman" w:cs="Times New Roman"/>
        </w:rPr>
        <w:t xml:space="preserve">. It is not feasible to find the absolute minimum of the loss landscape. Amini (2024) discusses how the loss landscape is not a closed space with infinite dimensions so it is not practical to test all possible weights. </w:t>
      </w:r>
    </w:p>
    <w:p w14:paraId="75133170" w14:textId="4ED1B5C9" w:rsidR="003B72C8" w:rsidRDefault="003B72C8" w:rsidP="00414869">
      <w:pPr>
        <w:spacing w:line="480" w:lineRule="auto"/>
        <w:rPr>
          <w:rFonts w:ascii="Times New Roman" w:hAnsi="Times New Roman" w:cs="Times New Roman"/>
          <w:b/>
          <w:bCs/>
        </w:rPr>
      </w:pPr>
      <w:r>
        <w:rPr>
          <w:rFonts w:ascii="Times New Roman" w:hAnsi="Times New Roman" w:cs="Times New Roman"/>
          <w:b/>
          <w:bCs/>
        </w:rPr>
        <w:t>Hyperparameters Effect on Code Generation</w:t>
      </w:r>
    </w:p>
    <w:p w14:paraId="2F907B5D" w14:textId="120410FE" w:rsidR="003C64FB" w:rsidRPr="003C64FB" w:rsidRDefault="003C64FB" w:rsidP="00414869">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As discusses above, there are additionally hyperparameters that can be used during the use of a deployed model. The hyperparameters for OpenAI's API are temperature, top probability, frequency penalty, and presence penalty. Arora et al (2024) tested many combinations in search of an effective combination for the purposes of code generation. In their analysis, they tested 1,134 different hyperparameter configurations on 13 code generation tasks.</w:t>
      </w:r>
      <w:r w:rsidR="0061283B">
        <w:rPr>
          <w:rFonts w:ascii="Times New Roman" w:hAnsi="Times New Roman" w:cs="Times New Roman"/>
        </w:rPr>
        <w:t xml:space="preserve"> They find that the hyperparameter with the most effect on generating functional code is temperature. As temperature grows, the success rate of usable code drops more significantly than modification of other hyperparameters. Top probability had a similar negative correlation, but it was less pronounced. Presence penalty and frequency penalty both had negative results as the values strayed away from zero. "Based on our experiments, the combinations of</w:t>
      </w:r>
      <w:r w:rsidR="0061283B" w:rsidRPr="00827DE0">
        <w:rPr>
          <w:rFonts w:ascii="Times New Roman" w:hAnsi="Times New Roman" w:cs="Times New Roman"/>
          <w:i/>
          <w:iCs/>
        </w:rPr>
        <w:t xml:space="preserve"> temp</w:t>
      </w:r>
      <w:r w:rsidR="0061283B">
        <w:rPr>
          <w:rFonts w:ascii="Times New Roman" w:hAnsi="Times New Roman" w:cs="Times New Roman"/>
        </w:rPr>
        <w:t xml:space="preserve"> between 0.0 and 0.5 or</w:t>
      </w:r>
      <w:r w:rsidR="0061283B" w:rsidRPr="00827DE0">
        <w:rPr>
          <w:rFonts w:ascii="Times New Roman" w:hAnsi="Times New Roman" w:cs="Times New Roman"/>
          <w:i/>
          <w:iCs/>
        </w:rPr>
        <w:t xml:space="preserve"> top_p</w:t>
      </w:r>
      <w:r w:rsidR="0061283B">
        <w:rPr>
          <w:rFonts w:ascii="Times New Roman" w:hAnsi="Times New Roman" w:cs="Times New Roman"/>
        </w:rPr>
        <w:t xml:space="preserve"> between 0.0 and 0.75, </w:t>
      </w:r>
      <w:r w:rsidR="0061283B" w:rsidRPr="00827DE0">
        <w:rPr>
          <w:rFonts w:ascii="Times New Roman" w:hAnsi="Times New Roman" w:cs="Times New Roman"/>
          <w:i/>
          <w:iCs/>
        </w:rPr>
        <w:t>freq_pen</w:t>
      </w:r>
      <w:r w:rsidR="0061283B">
        <w:rPr>
          <w:rFonts w:ascii="Times New Roman" w:hAnsi="Times New Roman" w:cs="Times New Roman"/>
        </w:rPr>
        <w:t xml:space="preserve"> between -1.0 and 1.5 and the default value of </w:t>
      </w:r>
      <w:r w:rsidR="0061283B" w:rsidRPr="00827DE0">
        <w:rPr>
          <w:rFonts w:ascii="Times New Roman" w:hAnsi="Times New Roman" w:cs="Times New Roman"/>
          <w:i/>
          <w:iCs/>
        </w:rPr>
        <w:t>pres_pen</w:t>
      </w:r>
      <w:r w:rsidR="0061283B">
        <w:rPr>
          <w:rFonts w:ascii="Times New Roman" w:hAnsi="Times New Roman" w:cs="Times New Roman"/>
        </w:rPr>
        <w:t xml:space="preserve"> (0.01) should lead to meaningful code generation results.</w:t>
      </w:r>
      <w:r w:rsidR="00827DE0">
        <w:rPr>
          <w:rFonts w:ascii="Times New Roman" w:hAnsi="Times New Roman" w:cs="Times New Roman"/>
        </w:rPr>
        <w:t>" (Arora et al, 2024) One important factor to consider here is that the default value of temperature is 1. So, given temperature's strong negative correlation, the most effective change would likely be to lower temperature.</w:t>
      </w:r>
      <w:r w:rsidR="00084DE0">
        <w:rPr>
          <w:rFonts w:ascii="Times New Roman" w:hAnsi="Times New Roman" w:cs="Times New Roman"/>
        </w:rPr>
        <w:t xml:space="preserve"> An additional key point in the experiment is that top probability appeared to not have an affect on the number of times the model failed to generate any code.</w:t>
      </w:r>
      <w:r w:rsidR="00827DE0">
        <w:rPr>
          <w:rFonts w:ascii="Times New Roman" w:hAnsi="Times New Roman" w:cs="Times New Roman"/>
        </w:rPr>
        <w:t xml:space="preserve"> </w:t>
      </w:r>
      <w:r w:rsidR="00084DE0">
        <w:rPr>
          <w:rFonts w:ascii="Times New Roman" w:hAnsi="Times New Roman" w:cs="Times New Roman"/>
        </w:rPr>
        <w:t xml:space="preserve">All code generation fails occurred during combinations where temperature was modified. </w:t>
      </w:r>
      <w:r w:rsidR="00827DE0">
        <w:rPr>
          <w:rFonts w:ascii="Times New Roman" w:hAnsi="Times New Roman" w:cs="Times New Roman"/>
        </w:rPr>
        <w:t xml:space="preserve">OpenAI also includes some other hyperparameters such as max tokens, but these are not tested in this experiment. </w:t>
      </w:r>
    </w:p>
    <w:p w14:paraId="488A5B41" w14:textId="7EDBB177" w:rsidR="00D17479" w:rsidRDefault="00D17479">
      <w:pPr>
        <w:rPr>
          <w:rFonts w:ascii="Times New Roman" w:hAnsi="Times New Roman" w:cs="Times New Roman"/>
        </w:rPr>
      </w:pPr>
      <w:r>
        <w:rPr>
          <w:rFonts w:ascii="Times New Roman" w:hAnsi="Times New Roman" w:cs="Times New Roman"/>
        </w:rPr>
        <w:br w:type="page"/>
      </w:r>
    </w:p>
    <w:p w14:paraId="4D340ECD" w14:textId="4F031C41" w:rsidR="00D17479" w:rsidRDefault="00D17479" w:rsidP="00D17479">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2672A752" w14:textId="6CCC5099" w:rsidR="00B35FDA" w:rsidRDefault="00B35FDA" w:rsidP="00B35FDA">
      <w:pPr>
        <w:spacing w:line="480" w:lineRule="auto"/>
        <w:ind w:left="720" w:hanging="720"/>
        <w:rPr>
          <w:rFonts w:ascii="Times New Roman" w:hAnsi="Times New Roman" w:cs="Times New Roman"/>
        </w:rPr>
      </w:pPr>
      <w:r w:rsidRPr="00B35FDA">
        <w:rPr>
          <w:rFonts w:ascii="Times New Roman" w:hAnsi="Times New Roman" w:cs="Times New Roman"/>
        </w:rPr>
        <w:t xml:space="preserve">Alexander Amini. (2024, April 29). </w:t>
      </w:r>
      <w:r w:rsidRPr="00B35FDA">
        <w:rPr>
          <w:rFonts w:ascii="Times New Roman" w:hAnsi="Times New Roman" w:cs="Times New Roman"/>
          <w:i/>
          <w:iCs/>
        </w:rPr>
        <w:t>MIT Introduction to Deep Learning | 6.S191</w:t>
      </w:r>
      <w:r w:rsidRPr="00B35FDA">
        <w:rPr>
          <w:rFonts w:ascii="Times New Roman" w:hAnsi="Times New Roman" w:cs="Times New Roman"/>
        </w:rPr>
        <w:t xml:space="preserve">. YouTube. </w:t>
      </w:r>
      <w:hyperlink r:id="rId9" w:history="1">
        <w:r w:rsidRPr="006F3CD8">
          <w:rPr>
            <w:rStyle w:val="Hyperlink"/>
            <w:rFonts w:ascii="Times New Roman" w:hAnsi="Times New Roman" w:cs="Times New Roman"/>
          </w:rPr>
          <w:t>https://www.youtube.com/watch?v=ErnWZxJovaM&amp;list=PLtBw6njQRU-rwp5__7C0oIVt26ZgjG9NI</w:t>
        </w:r>
      </w:hyperlink>
      <w:r>
        <w:rPr>
          <w:rFonts w:ascii="Times New Roman" w:hAnsi="Times New Roman" w:cs="Times New Roman"/>
        </w:rPr>
        <w:t xml:space="preserve"> </w:t>
      </w:r>
    </w:p>
    <w:p w14:paraId="721986E7" w14:textId="1502C600" w:rsidR="00D17479" w:rsidRDefault="00D17479" w:rsidP="00D17479">
      <w:pPr>
        <w:spacing w:line="480" w:lineRule="auto"/>
        <w:ind w:left="720" w:hanging="720"/>
        <w:rPr>
          <w:rFonts w:ascii="Times New Roman" w:hAnsi="Times New Roman" w:cs="Times New Roman"/>
        </w:rPr>
      </w:pPr>
      <w:r w:rsidRPr="00D17479">
        <w:rPr>
          <w:rFonts w:ascii="Times New Roman" w:hAnsi="Times New Roman" w:cs="Times New Roman"/>
        </w:rPr>
        <w:t>Arora, C., Sayeed, A. I., Licorish, S., Wang, F., &amp; Treude, C. (2024). </w:t>
      </w:r>
      <w:r w:rsidRPr="00D17479">
        <w:rPr>
          <w:rFonts w:ascii="Times New Roman" w:hAnsi="Times New Roman" w:cs="Times New Roman"/>
          <w:i/>
          <w:iCs/>
        </w:rPr>
        <w:t>Optimizing Large Language Model Hyperparameters for Code Generation</w:t>
      </w:r>
      <w:r w:rsidRPr="00D17479">
        <w:rPr>
          <w:rFonts w:ascii="Times New Roman" w:hAnsi="Times New Roman" w:cs="Times New Roman"/>
        </w:rPr>
        <w:t xml:space="preserve">. </w:t>
      </w:r>
      <w:hyperlink r:id="rId10" w:history="1">
        <w:r w:rsidRPr="006F3CD8">
          <w:rPr>
            <w:rStyle w:val="Hyperlink"/>
            <w:rFonts w:ascii="Times New Roman" w:hAnsi="Times New Roman" w:cs="Times New Roman"/>
          </w:rPr>
          <w:t>https://doi.org/10.48550/arXiv.2408.10577</w:t>
        </w:r>
      </w:hyperlink>
      <w:r>
        <w:rPr>
          <w:rFonts w:ascii="Times New Roman" w:hAnsi="Times New Roman" w:cs="Times New Roman"/>
        </w:rPr>
        <w:t xml:space="preserve"> </w:t>
      </w:r>
    </w:p>
    <w:p w14:paraId="5FF0B3CB" w14:textId="091B1140" w:rsidR="00626643" w:rsidRDefault="00626643" w:rsidP="00D17479">
      <w:pPr>
        <w:spacing w:line="480" w:lineRule="auto"/>
        <w:ind w:left="720" w:hanging="720"/>
        <w:rPr>
          <w:rFonts w:ascii="Times New Roman" w:hAnsi="Times New Roman" w:cs="Times New Roman"/>
        </w:rPr>
      </w:pPr>
      <w:r w:rsidRPr="00626643">
        <w:rPr>
          <w:rFonts w:ascii="Times New Roman" w:hAnsi="Times New Roman" w:cs="Times New Roman"/>
        </w:rPr>
        <w:t xml:space="preserve">Hossain, M. R., &amp; Timmer, D. (2021). Machine learning model optimization with hyper parameter tuning approach. </w:t>
      </w:r>
      <w:r w:rsidRPr="00626643">
        <w:rPr>
          <w:rFonts w:ascii="Times New Roman" w:hAnsi="Times New Roman" w:cs="Times New Roman"/>
          <w:i/>
          <w:iCs/>
        </w:rPr>
        <w:t>Global Journal of Computer Science and Technology: D Neural &amp; Artificial Intelligence</w:t>
      </w:r>
      <w:r w:rsidRPr="00626643">
        <w:rPr>
          <w:rFonts w:ascii="Times New Roman" w:hAnsi="Times New Roman" w:cs="Times New Roman"/>
        </w:rPr>
        <w:t xml:space="preserve">, </w:t>
      </w:r>
      <w:r w:rsidRPr="00626643">
        <w:rPr>
          <w:rFonts w:ascii="Times New Roman" w:hAnsi="Times New Roman" w:cs="Times New Roman"/>
          <w:i/>
          <w:iCs/>
        </w:rPr>
        <w:t>21</w:t>
      </w:r>
      <w:r w:rsidRPr="00626643">
        <w:rPr>
          <w:rFonts w:ascii="Times New Roman" w:hAnsi="Times New Roman" w:cs="Times New Roman"/>
        </w:rPr>
        <w:t>(2), 31.</w:t>
      </w:r>
    </w:p>
    <w:p w14:paraId="07E53347" w14:textId="089F461B" w:rsidR="00D17479" w:rsidRPr="00D17479" w:rsidRDefault="00D17479" w:rsidP="00D17479">
      <w:pPr>
        <w:spacing w:line="480" w:lineRule="auto"/>
        <w:ind w:left="720" w:hanging="720"/>
        <w:rPr>
          <w:rFonts w:ascii="Times New Roman" w:hAnsi="Times New Roman" w:cs="Times New Roman"/>
        </w:rPr>
      </w:pPr>
      <w:r w:rsidRPr="00D17479">
        <w:rPr>
          <w:rFonts w:ascii="Times New Roman" w:hAnsi="Times New Roman" w:cs="Times New Roman"/>
        </w:rPr>
        <w:t>Faiz, M. I., &amp; Jourani, R. (2026). A Behavior-Driven Methodology for Optimizing Hyperparameter Tuning during the training of Deep Neural Networks. </w:t>
      </w:r>
      <w:r w:rsidRPr="00D17479">
        <w:rPr>
          <w:rFonts w:ascii="Times New Roman" w:hAnsi="Times New Roman" w:cs="Times New Roman"/>
          <w:i/>
          <w:iCs/>
        </w:rPr>
        <w:t>2026 6th International Conference on Innovative Research in Applied Science, Engineering and Technology (IRASET), Innovative Research in Applied Science, Engineering and Technology (IRASET), 2026 6th International Conference On</w:t>
      </w:r>
      <w:r w:rsidRPr="00D17479">
        <w:rPr>
          <w:rFonts w:ascii="Times New Roman" w:hAnsi="Times New Roman" w:cs="Times New Roman"/>
        </w:rPr>
        <w:t xml:space="preserve">, 1–7. </w:t>
      </w:r>
      <w:hyperlink r:id="rId11" w:history="1">
        <w:r w:rsidRPr="006F3CD8">
          <w:rPr>
            <w:rStyle w:val="Hyperlink"/>
            <w:rFonts w:ascii="Times New Roman" w:hAnsi="Times New Roman" w:cs="Times New Roman"/>
          </w:rPr>
          <w:t>https://doi.org/10.1109/IRASET68627.2026.11538831</w:t>
        </w:r>
      </w:hyperlink>
      <w:r>
        <w:rPr>
          <w:rFonts w:ascii="Times New Roman" w:hAnsi="Times New Roman" w:cs="Times New Roman"/>
        </w:rPr>
        <w:t xml:space="preserve"> </w:t>
      </w:r>
    </w:p>
    <w:sectPr w:rsidR="00D17479" w:rsidRPr="00D1747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00823" w14:textId="77777777" w:rsidR="00CF0DA6" w:rsidRDefault="00CF0DA6" w:rsidP="00EB3A86">
      <w:pPr>
        <w:spacing w:after="0" w:line="240" w:lineRule="auto"/>
      </w:pPr>
      <w:r>
        <w:separator/>
      </w:r>
    </w:p>
  </w:endnote>
  <w:endnote w:type="continuationSeparator" w:id="0">
    <w:p w14:paraId="60C148D9" w14:textId="77777777" w:rsidR="00CF0DA6" w:rsidRDefault="00CF0DA6"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E3EEB" w14:textId="77777777" w:rsidR="00CF0DA6" w:rsidRDefault="00CF0DA6" w:rsidP="00EB3A86">
      <w:pPr>
        <w:spacing w:after="0" w:line="240" w:lineRule="auto"/>
      </w:pPr>
      <w:r>
        <w:separator/>
      </w:r>
    </w:p>
  </w:footnote>
  <w:footnote w:type="continuationSeparator" w:id="0">
    <w:p w14:paraId="0AD8534B" w14:textId="77777777" w:rsidR="00CF0DA6" w:rsidRDefault="00CF0DA6"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752A2450"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C0165C"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F3"/>
    <w:rsid w:val="00067F35"/>
    <w:rsid w:val="00084DE0"/>
    <w:rsid w:val="000C4FF3"/>
    <w:rsid w:val="00394B4A"/>
    <w:rsid w:val="003B72C8"/>
    <w:rsid w:val="003C64FB"/>
    <w:rsid w:val="003F4AA1"/>
    <w:rsid w:val="00414869"/>
    <w:rsid w:val="00481CEB"/>
    <w:rsid w:val="004A31BD"/>
    <w:rsid w:val="00587639"/>
    <w:rsid w:val="0061283B"/>
    <w:rsid w:val="00626643"/>
    <w:rsid w:val="00664BD1"/>
    <w:rsid w:val="00827DE0"/>
    <w:rsid w:val="00891D1F"/>
    <w:rsid w:val="00895B30"/>
    <w:rsid w:val="00906CCF"/>
    <w:rsid w:val="00AB17E1"/>
    <w:rsid w:val="00B35FDA"/>
    <w:rsid w:val="00BD784A"/>
    <w:rsid w:val="00C640E0"/>
    <w:rsid w:val="00CF0DA6"/>
    <w:rsid w:val="00D0409F"/>
    <w:rsid w:val="00D17479"/>
    <w:rsid w:val="00D40928"/>
    <w:rsid w:val="00EA4822"/>
    <w:rsid w:val="00EB3A86"/>
    <w:rsid w:val="00FA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1CAB"/>
  <w15:chartTrackingRefBased/>
  <w15:docId w15:val="{039492A2-7B20-45C4-8C2E-BB2937638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D17479"/>
    <w:rPr>
      <w:color w:val="467886" w:themeColor="hyperlink"/>
      <w:u w:val="single"/>
    </w:rPr>
  </w:style>
  <w:style w:type="character" w:styleId="UnresolvedMention">
    <w:name w:val="Unresolved Mention"/>
    <w:basedOn w:val="DefaultParagraphFont"/>
    <w:uiPriority w:val="99"/>
    <w:semiHidden/>
    <w:unhideWhenUsed/>
    <w:rsid w:val="00D17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9/IRASET68627.2026.11538831" TargetMode="External"/><Relationship Id="rId5" Type="http://schemas.openxmlformats.org/officeDocument/2006/relationships/settings" Target="settings.xml"/><Relationship Id="rId10" Type="http://schemas.openxmlformats.org/officeDocument/2006/relationships/hyperlink" Target="https://doi.org/10.48550/arXiv.2408.10577" TargetMode="External"/><Relationship Id="rId4" Type="http://schemas.openxmlformats.org/officeDocument/2006/relationships/styles" Target="styles.xml"/><Relationship Id="rId9" Type="http://schemas.openxmlformats.org/officeDocument/2006/relationships/hyperlink" Target="https://www.youtube.com/watch?v=ErnWZxJovaM&amp;list=PLtBw6njQRU-rwp5__7C0oIVt26ZgjG9NI"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157</TotalTime>
  <Pages>5</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3</cp:revision>
  <dcterms:created xsi:type="dcterms:W3CDTF">2026-08-25T19:07:00Z</dcterms:created>
  <dcterms:modified xsi:type="dcterms:W3CDTF">2026-08-26T18:20:00Z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ies>
</file>