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A7B6" w14:textId="0362B65C" w:rsidR="00977D1F" w:rsidRPr="00A41613" w:rsidRDefault="001B5D4F" w:rsidP="001B5D4F">
      <w:pPr>
        <w:jc w:val="center"/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</w:pPr>
      <w:r w:rsidRPr="00A41613"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  <w:t xml:space="preserve">INFORME </w:t>
      </w:r>
      <w:r w:rsidR="00041983"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  <w:t>OPEN HOUSE 2do TRIMESTRE PROGRAMACIÓN</w:t>
      </w:r>
    </w:p>
    <w:p w14:paraId="15CBAD65" w14:textId="77777777" w:rsidR="00E37466" w:rsidRPr="00A41613" w:rsidRDefault="00E37466" w:rsidP="001B5D4F">
      <w:pPr>
        <w:rPr>
          <w:rFonts w:ascii="Bell MT" w:hAnsi="Bell MT" w:cs="Times New Roman"/>
          <w:sz w:val="24"/>
          <w:szCs w:val="24"/>
          <w:lang w:val="es-ES"/>
        </w:rPr>
      </w:pPr>
    </w:p>
    <w:p w14:paraId="1A892FD9" w14:textId="1D2B00D5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>DE: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Prof. Jose Coaquira Copa</w:t>
      </w:r>
    </w:p>
    <w:p w14:paraId="6F6706EF" w14:textId="4CDB3AFE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 xml:space="preserve">A: 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Lic. Dora Alexandra Jauregui M.</w:t>
      </w:r>
    </w:p>
    <w:p w14:paraId="3803F8BB" w14:textId="0B041D34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DIRECTORA DE LA UNIDAD EDUCATIVA JAUZEL ARRIETA</w:t>
      </w:r>
    </w:p>
    <w:p w14:paraId="10361149" w14:textId="571C1909" w:rsidR="001B5D4F" w:rsidRPr="00A41613" w:rsidRDefault="001B5D4F" w:rsidP="001B5D4F">
      <w:pPr>
        <w:ind w:left="1416" w:hanging="1416"/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 xml:space="preserve">ASUNTO: 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b/>
          <w:bCs/>
          <w:sz w:val="24"/>
          <w:szCs w:val="24"/>
          <w:lang w:val="es-ES"/>
        </w:rPr>
        <w:t xml:space="preserve">INFORME </w:t>
      </w:r>
      <w:r w:rsidR="00041983" w:rsidRPr="00041983">
        <w:rPr>
          <w:rFonts w:ascii="Bell MT" w:hAnsi="Bell MT" w:cs="Times New Roman"/>
          <w:b/>
          <w:bCs/>
          <w:sz w:val="24"/>
          <w:szCs w:val="24"/>
          <w:lang w:val="es-ES"/>
        </w:rPr>
        <w:t>OPEN HOUSE 2do TRIMESTRE PROGRAMACIÓN</w:t>
      </w:r>
      <w:r w:rsidRPr="00A41613">
        <w:rPr>
          <w:rFonts w:ascii="Bell MT" w:hAnsi="Bell MT" w:cs="Times New Roman"/>
          <w:b/>
          <w:bCs/>
          <w:sz w:val="24"/>
          <w:szCs w:val="24"/>
          <w:lang w:val="es-ES"/>
        </w:rPr>
        <w:t>.</w:t>
      </w:r>
    </w:p>
    <w:p w14:paraId="539C679E" w14:textId="68D9F35D" w:rsidR="001B5D4F" w:rsidRPr="00A41613" w:rsidRDefault="001B5D4F" w:rsidP="001B5D4F">
      <w:pPr>
        <w:pBdr>
          <w:bottom w:val="single" w:sz="4" w:space="1" w:color="auto"/>
        </w:pBdr>
        <w:ind w:left="1416" w:hanging="1416"/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>FECHA: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 xml:space="preserve">ORURO, </w:t>
      </w:r>
      <w:r w:rsidR="002C5D57">
        <w:rPr>
          <w:rFonts w:ascii="Bell MT" w:hAnsi="Bell MT" w:cs="Times New Roman"/>
          <w:sz w:val="24"/>
          <w:szCs w:val="24"/>
          <w:lang w:val="es-ES"/>
        </w:rPr>
        <w:t>27</w:t>
      </w:r>
      <w:r w:rsidRPr="00A41613">
        <w:rPr>
          <w:rFonts w:ascii="Bell MT" w:hAnsi="Bell MT" w:cs="Times New Roman"/>
          <w:sz w:val="24"/>
          <w:szCs w:val="24"/>
          <w:lang w:val="es-ES"/>
        </w:rPr>
        <w:t xml:space="preserve"> DE SEPTIEMBRE DE 2021</w:t>
      </w:r>
    </w:p>
    <w:p w14:paraId="5F5EEDAC" w14:textId="24C13DA0" w:rsidR="001B5D4F" w:rsidRPr="00A41613" w:rsidRDefault="001B5D4F" w:rsidP="00A41613">
      <w:pPr>
        <w:ind w:firstLine="708"/>
        <w:jc w:val="both"/>
        <w:rPr>
          <w:rFonts w:ascii="Bell MT" w:hAnsi="Bell MT"/>
          <w:sz w:val="24"/>
          <w:szCs w:val="24"/>
        </w:rPr>
      </w:pPr>
      <w:r w:rsidRPr="00A41613">
        <w:rPr>
          <w:rFonts w:ascii="Bell MT" w:hAnsi="Bell MT"/>
          <w:sz w:val="24"/>
          <w:szCs w:val="24"/>
        </w:rPr>
        <w:t xml:space="preserve">Por intermedio de la presente doy a su conocimiento las actividades desarrolladas </w:t>
      </w:r>
      <w:r w:rsidR="002C5D57">
        <w:rPr>
          <w:rFonts w:ascii="Bell MT" w:hAnsi="Bell MT"/>
          <w:sz w:val="24"/>
          <w:szCs w:val="24"/>
        </w:rPr>
        <w:t xml:space="preserve">durante la reunión con los padres de familia en la actividad desarrollada. </w:t>
      </w:r>
    </w:p>
    <w:p w14:paraId="4731B5D6" w14:textId="6789C015" w:rsidR="00764CE3" w:rsidRPr="00A41613" w:rsidRDefault="002C5D57" w:rsidP="00A41613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La asistencia de los padres de familia fue la siguiente los mismos fueron informados en relación al rendimiento académico de los estudiantes</w:t>
      </w:r>
      <w:r w:rsidR="008F4DF5">
        <w:rPr>
          <w:rFonts w:ascii="Bell MT" w:hAnsi="Bell MT"/>
          <w:sz w:val="24"/>
          <w:szCs w:val="24"/>
        </w:rPr>
        <w:t xml:space="preserve"> </w:t>
      </w:r>
      <w:r w:rsidR="007406D7">
        <w:rPr>
          <w:rFonts w:ascii="Bell MT" w:hAnsi="Bell MT"/>
          <w:sz w:val="24"/>
          <w:szCs w:val="24"/>
        </w:rPr>
        <w:t xml:space="preserve">en </w:t>
      </w:r>
      <w:r w:rsidR="007406D7" w:rsidRPr="008F4DF5">
        <w:rPr>
          <w:rFonts w:ascii="Bell MT" w:hAnsi="Bell MT"/>
          <w:b/>
          <w:bCs/>
          <w:i/>
          <w:iCs/>
          <w:sz w:val="24"/>
          <w:szCs w:val="24"/>
        </w:rPr>
        <w:t xml:space="preserve">fecha 25 de </w:t>
      </w:r>
      <w:proofErr w:type="gramStart"/>
      <w:r w:rsidR="007406D7" w:rsidRPr="008F4DF5">
        <w:rPr>
          <w:rFonts w:ascii="Bell MT" w:hAnsi="Bell MT"/>
          <w:b/>
          <w:bCs/>
          <w:i/>
          <w:iCs/>
          <w:sz w:val="24"/>
          <w:szCs w:val="24"/>
        </w:rPr>
        <w:t>Septiembre</w:t>
      </w:r>
      <w:proofErr w:type="gramEnd"/>
      <w:r w:rsidR="007406D7" w:rsidRPr="008F4DF5">
        <w:rPr>
          <w:rFonts w:ascii="Bell MT" w:hAnsi="Bell MT"/>
          <w:b/>
          <w:bCs/>
          <w:i/>
          <w:iCs/>
          <w:sz w:val="24"/>
          <w:szCs w:val="24"/>
        </w:rPr>
        <w:t xml:space="preserve"> de 2021 a horas 14:30-16:30</w:t>
      </w:r>
      <w:r>
        <w:rPr>
          <w:rFonts w:ascii="Bell MT" w:hAnsi="Bell MT"/>
          <w:sz w:val="24"/>
          <w:szCs w:val="24"/>
        </w:rPr>
        <w:t xml:space="preserve"> en cuanto a la asistencia, aprovechamiento de las clases, rendimiento en los exámenes a continuación se listan los padres de familia que asistieron a la actividad.</w:t>
      </w:r>
    </w:p>
    <w:tbl>
      <w:tblPr>
        <w:tblStyle w:val="Tablanormal1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2974"/>
        <w:gridCol w:w="3682"/>
        <w:gridCol w:w="1021"/>
        <w:gridCol w:w="2246"/>
      </w:tblGrid>
      <w:tr w:rsidR="00512F41" w:rsidRPr="008F4DF5" w14:paraId="489F0D90" w14:textId="372C28B0" w:rsidTr="008F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4050EF7" w14:textId="46B5E848" w:rsidR="002C5D57" w:rsidRPr="008F4DF5" w:rsidRDefault="002C5D57" w:rsidP="002C5D57">
            <w:pPr>
              <w:jc w:val="center"/>
              <w:rPr>
                <w:rFonts w:ascii="Bell MT" w:hAnsi="Bell MT"/>
              </w:rPr>
            </w:pPr>
            <w:proofErr w:type="spellStart"/>
            <w:r w:rsidRPr="008F4DF5">
              <w:rPr>
                <w:rFonts w:ascii="Bell MT" w:hAnsi="Bell MT"/>
              </w:rPr>
              <w:t>N°</w:t>
            </w:r>
            <w:proofErr w:type="spellEnd"/>
          </w:p>
        </w:tc>
        <w:tc>
          <w:tcPr>
            <w:tcW w:w="2974" w:type="dxa"/>
          </w:tcPr>
          <w:p w14:paraId="111BE7E2" w14:textId="25F4FB4E" w:rsidR="002C5D57" w:rsidRPr="008F4DF5" w:rsidRDefault="002C5D57" w:rsidP="002C5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</w:rPr>
            </w:pPr>
            <w:r w:rsidRPr="008F4DF5">
              <w:rPr>
                <w:rFonts w:ascii="Bell MT" w:hAnsi="Bell MT"/>
              </w:rPr>
              <w:t>Apoderado</w:t>
            </w:r>
          </w:p>
        </w:tc>
        <w:tc>
          <w:tcPr>
            <w:tcW w:w="3682" w:type="dxa"/>
          </w:tcPr>
          <w:p w14:paraId="769B8DE2" w14:textId="76268B72" w:rsidR="002C5D57" w:rsidRPr="008F4DF5" w:rsidRDefault="002C5D57" w:rsidP="002C5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</w:rPr>
            </w:pPr>
            <w:r w:rsidRPr="008F4DF5">
              <w:rPr>
                <w:rFonts w:ascii="Bell MT" w:hAnsi="Bell MT"/>
              </w:rPr>
              <w:t>Estudiante(s)</w:t>
            </w:r>
          </w:p>
        </w:tc>
        <w:tc>
          <w:tcPr>
            <w:tcW w:w="1021" w:type="dxa"/>
          </w:tcPr>
          <w:p w14:paraId="5EAF3E55" w14:textId="45CE3763" w:rsidR="002C5D57" w:rsidRPr="008F4DF5" w:rsidRDefault="002C5D57" w:rsidP="002C5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</w:rPr>
            </w:pPr>
            <w:r w:rsidRPr="008F4DF5">
              <w:rPr>
                <w:rFonts w:ascii="Bell MT" w:hAnsi="Bell MT"/>
              </w:rPr>
              <w:t>Curso(s)</w:t>
            </w:r>
          </w:p>
        </w:tc>
        <w:tc>
          <w:tcPr>
            <w:tcW w:w="2246" w:type="dxa"/>
          </w:tcPr>
          <w:p w14:paraId="3421B244" w14:textId="67F4F8A2" w:rsidR="002C5D57" w:rsidRPr="008F4DF5" w:rsidRDefault="002C5D57" w:rsidP="002C5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</w:rPr>
            </w:pPr>
            <w:r w:rsidRPr="008F4DF5">
              <w:rPr>
                <w:rFonts w:ascii="Bell MT" w:hAnsi="Bell MT"/>
              </w:rPr>
              <w:t>Observaciones</w:t>
            </w:r>
          </w:p>
        </w:tc>
      </w:tr>
      <w:tr w:rsidR="00512F41" w:rsidRPr="00A41613" w14:paraId="72F5A99C" w14:textId="0BC0BBBD" w:rsidTr="008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8D82DE6" w14:textId="4ED58CA4" w:rsidR="002C5D57" w:rsidRPr="00512F41" w:rsidRDefault="002C5D57" w:rsidP="00E3746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1</w:t>
            </w:r>
          </w:p>
        </w:tc>
        <w:tc>
          <w:tcPr>
            <w:tcW w:w="2974" w:type="dxa"/>
            <w:vAlign w:val="center"/>
          </w:tcPr>
          <w:p w14:paraId="38658934" w14:textId="5C28D955" w:rsidR="002C5D57" w:rsidRPr="00512F41" w:rsidRDefault="00512F41" w:rsidP="00E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MARÍA EUGENIA LOBATÓN</w:t>
            </w:r>
          </w:p>
        </w:tc>
        <w:tc>
          <w:tcPr>
            <w:tcW w:w="3682" w:type="dxa"/>
          </w:tcPr>
          <w:p w14:paraId="2A4D4FA8" w14:textId="73CAF3EB" w:rsidR="002C5D57" w:rsidRPr="00512F41" w:rsidRDefault="00512F41" w:rsidP="0051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512F41">
              <w:rPr>
                <w:rFonts w:ascii="Bell MT" w:hAnsi="Bell MT" w:cs="Calibri"/>
                <w:color w:val="000000"/>
                <w:sz w:val="20"/>
                <w:szCs w:val="20"/>
              </w:rPr>
              <w:t>RODRÍGUEZ LOBATÓN YADHIRA C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21" w:type="dxa"/>
            <w:vAlign w:val="center"/>
          </w:tcPr>
          <w:p w14:paraId="3B4642CF" w14:textId="2835F1F2" w:rsidR="002C5D57" w:rsidRPr="00512F41" w:rsidRDefault="00512F41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3ro Sec.</w:t>
            </w:r>
          </w:p>
        </w:tc>
        <w:tc>
          <w:tcPr>
            <w:tcW w:w="2246" w:type="dxa"/>
          </w:tcPr>
          <w:p w14:paraId="7BEEFDC0" w14:textId="77777777" w:rsidR="002C5D57" w:rsidRPr="00512F41" w:rsidRDefault="002C5D57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512F41" w:rsidRPr="00A41613" w14:paraId="3C09A193" w14:textId="1A89A284" w:rsidTr="008F4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578ADBF" w14:textId="0B1F359D" w:rsidR="002C5D57" w:rsidRPr="00512F41" w:rsidRDefault="002C5D57" w:rsidP="00E3746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2</w:t>
            </w:r>
          </w:p>
        </w:tc>
        <w:tc>
          <w:tcPr>
            <w:tcW w:w="2974" w:type="dxa"/>
            <w:vAlign w:val="center"/>
          </w:tcPr>
          <w:p w14:paraId="11AE5DC5" w14:textId="5641B7C1" w:rsidR="002C5D57" w:rsidRPr="00512F41" w:rsidRDefault="00512F41" w:rsidP="00E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VIRGINIA SALVATIERRA</w:t>
            </w:r>
          </w:p>
        </w:tc>
        <w:tc>
          <w:tcPr>
            <w:tcW w:w="3682" w:type="dxa"/>
          </w:tcPr>
          <w:p w14:paraId="694FF8D3" w14:textId="4BC5D033" w:rsidR="002C5D57" w:rsidRPr="00512F41" w:rsidRDefault="00512F41" w:rsidP="0051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BLANCO SALVATIERRA DANIELA M.</w:t>
            </w:r>
          </w:p>
        </w:tc>
        <w:tc>
          <w:tcPr>
            <w:tcW w:w="1021" w:type="dxa"/>
            <w:vAlign w:val="center"/>
          </w:tcPr>
          <w:p w14:paraId="21B1C0B0" w14:textId="4FF73F29" w:rsidR="002C5D57" w:rsidRPr="00512F41" w:rsidRDefault="00512F41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1ro Sec.</w:t>
            </w:r>
          </w:p>
        </w:tc>
        <w:tc>
          <w:tcPr>
            <w:tcW w:w="2246" w:type="dxa"/>
          </w:tcPr>
          <w:p w14:paraId="2D2C6DDB" w14:textId="77777777" w:rsidR="002C5D57" w:rsidRPr="00512F41" w:rsidRDefault="002C5D57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512F41" w:rsidRPr="00A41613" w14:paraId="0345C7B3" w14:textId="1C7F447A" w:rsidTr="008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88865F5" w14:textId="1659CA07" w:rsidR="002C5D57" w:rsidRPr="00512F41" w:rsidRDefault="002C5D57" w:rsidP="00E3746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3</w:t>
            </w:r>
          </w:p>
        </w:tc>
        <w:tc>
          <w:tcPr>
            <w:tcW w:w="2974" w:type="dxa"/>
            <w:vAlign w:val="center"/>
          </w:tcPr>
          <w:p w14:paraId="03BC54E1" w14:textId="67CD585C" w:rsidR="002C5D57" w:rsidRPr="00512F41" w:rsidRDefault="00512F41" w:rsidP="00E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TANIA </w:t>
            </w:r>
            <w:r w:rsidR="00452D76">
              <w:rPr>
                <w:rFonts w:ascii="Bell MT" w:hAnsi="Bell MT"/>
                <w:sz w:val="20"/>
                <w:szCs w:val="20"/>
              </w:rPr>
              <w:t>VACA</w:t>
            </w:r>
          </w:p>
        </w:tc>
        <w:tc>
          <w:tcPr>
            <w:tcW w:w="3682" w:type="dxa"/>
          </w:tcPr>
          <w:p w14:paraId="6B10EC4A" w14:textId="25F32B22" w:rsidR="002C5D57" w:rsidRPr="00512F41" w:rsidRDefault="00452D76" w:rsidP="0051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MENDOZA VACA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MIKHAEL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N.</w:t>
            </w:r>
          </w:p>
        </w:tc>
        <w:tc>
          <w:tcPr>
            <w:tcW w:w="1021" w:type="dxa"/>
            <w:vAlign w:val="center"/>
          </w:tcPr>
          <w:p w14:paraId="39A05F6F" w14:textId="25F09838" w:rsidR="002C5D57" w:rsidRPr="00512F41" w:rsidRDefault="00452D76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3ro Sec.</w:t>
            </w:r>
          </w:p>
        </w:tc>
        <w:tc>
          <w:tcPr>
            <w:tcW w:w="2246" w:type="dxa"/>
          </w:tcPr>
          <w:p w14:paraId="5972AE99" w14:textId="77777777" w:rsidR="002C5D57" w:rsidRPr="00512F41" w:rsidRDefault="002C5D57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512F41" w:rsidRPr="00A41613" w14:paraId="79426611" w14:textId="1FA0F8DA" w:rsidTr="008F4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70AD866" w14:textId="576BAF6F" w:rsidR="002C5D57" w:rsidRPr="00512F41" w:rsidRDefault="002C5D57" w:rsidP="00E3746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4</w:t>
            </w:r>
          </w:p>
        </w:tc>
        <w:tc>
          <w:tcPr>
            <w:tcW w:w="2974" w:type="dxa"/>
            <w:vAlign w:val="center"/>
          </w:tcPr>
          <w:p w14:paraId="661C87A3" w14:textId="5B3B5683" w:rsidR="002C5D57" w:rsidRPr="00512F41" w:rsidRDefault="00512F41" w:rsidP="00E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JHENEIDA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FLORES </w:t>
            </w:r>
          </w:p>
        </w:tc>
        <w:tc>
          <w:tcPr>
            <w:tcW w:w="3682" w:type="dxa"/>
          </w:tcPr>
          <w:p w14:paraId="6F8C6D1A" w14:textId="6FEE26E8" w:rsidR="002C5D57" w:rsidRPr="00512F41" w:rsidRDefault="00512F41" w:rsidP="002C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CONDORI FLORES ALEJANDRO B.</w:t>
            </w:r>
          </w:p>
        </w:tc>
        <w:tc>
          <w:tcPr>
            <w:tcW w:w="1021" w:type="dxa"/>
            <w:vAlign w:val="center"/>
          </w:tcPr>
          <w:p w14:paraId="578FEA59" w14:textId="5D0922BD" w:rsidR="002C5D57" w:rsidRPr="00512F41" w:rsidRDefault="00512F41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2do Sec.</w:t>
            </w:r>
          </w:p>
        </w:tc>
        <w:tc>
          <w:tcPr>
            <w:tcW w:w="2246" w:type="dxa"/>
          </w:tcPr>
          <w:p w14:paraId="7D7791CB" w14:textId="77777777" w:rsidR="002C5D57" w:rsidRPr="00512F41" w:rsidRDefault="002C5D57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512F41" w:rsidRPr="00A41613" w14:paraId="0BD15E4A" w14:textId="6F210756" w:rsidTr="008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352A279" w14:textId="57DF1CAE" w:rsidR="002C5D57" w:rsidRPr="00512F41" w:rsidRDefault="002C5D57" w:rsidP="00E3746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5</w:t>
            </w:r>
          </w:p>
        </w:tc>
        <w:tc>
          <w:tcPr>
            <w:tcW w:w="2974" w:type="dxa"/>
            <w:vAlign w:val="center"/>
          </w:tcPr>
          <w:p w14:paraId="142FBF05" w14:textId="71796600" w:rsidR="002C5D57" w:rsidRPr="00512F41" w:rsidRDefault="00512F41" w:rsidP="00E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FELIPE N. CLAURE ARAOS</w:t>
            </w:r>
          </w:p>
        </w:tc>
        <w:tc>
          <w:tcPr>
            <w:tcW w:w="3682" w:type="dxa"/>
          </w:tcPr>
          <w:p w14:paraId="06BFEC1A" w14:textId="34BD30EC" w:rsidR="002C5D57" w:rsidRPr="00512F41" w:rsidRDefault="00512F41" w:rsidP="002C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CLAURE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PARAVICINI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RASHEL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R.</w:t>
            </w:r>
          </w:p>
        </w:tc>
        <w:tc>
          <w:tcPr>
            <w:tcW w:w="1021" w:type="dxa"/>
            <w:vAlign w:val="center"/>
          </w:tcPr>
          <w:p w14:paraId="6DBF44E9" w14:textId="45544527" w:rsidR="002C5D57" w:rsidRPr="00512F41" w:rsidRDefault="00512F41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2do Sec.</w:t>
            </w:r>
          </w:p>
        </w:tc>
        <w:tc>
          <w:tcPr>
            <w:tcW w:w="2246" w:type="dxa"/>
          </w:tcPr>
          <w:p w14:paraId="61237257" w14:textId="77777777" w:rsidR="002C5D57" w:rsidRPr="00512F41" w:rsidRDefault="002C5D57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512F41" w:rsidRPr="00A41613" w14:paraId="6F74804F" w14:textId="27E65670" w:rsidTr="008F4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A1B033D" w14:textId="3C1C783E" w:rsidR="002C5D57" w:rsidRPr="00512F41" w:rsidRDefault="002C5D57" w:rsidP="00E3746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6</w:t>
            </w:r>
          </w:p>
        </w:tc>
        <w:tc>
          <w:tcPr>
            <w:tcW w:w="2974" w:type="dxa"/>
            <w:vAlign w:val="center"/>
          </w:tcPr>
          <w:p w14:paraId="79582A80" w14:textId="25F89A0E" w:rsidR="002C5D57" w:rsidRPr="00512F41" w:rsidRDefault="00453E84" w:rsidP="00E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KATTY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JHENDAVIEL</w:t>
            </w:r>
            <w:proofErr w:type="spellEnd"/>
          </w:p>
        </w:tc>
        <w:tc>
          <w:tcPr>
            <w:tcW w:w="3682" w:type="dxa"/>
          </w:tcPr>
          <w:p w14:paraId="46636DB5" w14:textId="35032ECE" w:rsidR="002C5D57" w:rsidRPr="00512F41" w:rsidRDefault="00453E84" w:rsidP="002C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VIDEA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Bell MT" w:hAnsi="Bell MT"/>
                <w:sz w:val="20"/>
                <w:szCs w:val="20"/>
              </w:rPr>
              <w:t>JHENDAVIEL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 PAOLA</w:t>
            </w:r>
            <w:proofErr w:type="gramEnd"/>
          </w:p>
        </w:tc>
        <w:tc>
          <w:tcPr>
            <w:tcW w:w="1021" w:type="dxa"/>
            <w:vAlign w:val="center"/>
          </w:tcPr>
          <w:p w14:paraId="33364DA7" w14:textId="7B70E7D0" w:rsidR="002C5D57" w:rsidRPr="00512F41" w:rsidRDefault="00453E84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5to Sec.</w:t>
            </w:r>
          </w:p>
        </w:tc>
        <w:tc>
          <w:tcPr>
            <w:tcW w:w="2246" w:type="dxa"/>
          </w:tcPr>
          <w:p w14:paraId="4A8ED091" w14:textId="77777777" w:rsidR="002C5D57" w:rsidRPr="00512F41" w:rsidRDefault="002C5D57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453E84" w:rsidRPr="00A41613" w14:paraId="6FBAB289" w14:textId="63E42842" w:rsidTr="008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36B4272" w14:textId="7AC1C00D" w:rsidR="00453E84" w:rsidRPr="00512F41" w:rsidRDefault="00453E84" w:rsidP="00453E84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7</w:t>
            </w:r>
          </w:p>
        </w:tc>
        <w:tc>
          <w:tcPr>
            <w:tcW w:w="2974" w:type="dxa"/>
            <w:vAlign w:val="center"/>
          </w:tcPr>
          <w:p w14:paraId="24E0F10C" w14:textId="4247CCC7" w:rsidR="00453E84" w:rsidRPr="00512F41" w:rsidRDefault="00453E84" w:rsidP="00453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proofErr w:type="gramStart"/>
            <w:r>
              <w:rPr>
                <w:rFonts w:ascii="Bell MT" w:hAnsi="Bell MT"/>
                <w:sz w:val="20"/>
                <w:szCs w:val="20"/>
              </w:rPr>
              <w:t xml:space="preserve">KARIN </w:t>
            </w:r>
            <w:r w:rsidR="00CE09AD">
              <w:rPr>
                <w:rFonts w:ascii="Bell MT" w:hAnsi="Bell MT"/>
                <w:sz w:val="20"/>
                <w:szCs w:val="20"/>
              </w:rPr>
              <w:t xml:space="preserve"> </w:t>
            </w:r>
            <w:r>
              <w:rPr>
                <w:rFonts w:ascii="Bell MT" w:hAnsi="Bell MT"/>
                <w:sz w:val="20"/>
                <w:szCs w:val="20"/>
              </w:rPr>
              <w:t>OVANDO</w:t>
            </w:r>
            <w:proofErr w:type="gramEnd"/>
          </w:p>
        </w:tc>
        <w:tc>
          <w:tcPr>
            <w:tcW w:w="3682" w:type="dxa"/>
          </w:tcPr>
          <w:p w14:paraId="648C26D5" w14:textId="0293CB63" w:rsidR="00453E84" w:rsidRPr="00512F41" w:rsidRDefault="00453E84" w:rsidP="00453E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BOLAÑOS OVANDO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MIJHAIL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A.</w:t>
            </w:r>
          </w:p>
        </w:tc>
        <w:tc>
          <w:tcPr>
            <w:tcW w:w="1021" w:type="dxa"/>
            <w:vAlign w:val="center"/>
          </w:tcPr>
          <w:p w14:paraId="52E0ECF7" w14:textId="2135D60C" w:rsidR="00453E84" w:rsidRPr="00512F41" w:rsidRDefault="00453E84" w:rsidP="00453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6to Sec.</w:t>
            </w:r>
          </w:p>
        </w:tc>
        <w:tc>
          <w:tcPr>
            <w:tcW w:w="2246" w:type="dxa"/>
          </w:tcPr>
          <w:p w14:paraId="42E96729" w14:textId="77777777" w:rsidR="00453E84" w:rsidRPr="00512F41" w:rsidRDefault="00453E84" w:rsidP="00453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453E84" w:rsidRPr="00A41613" w14:paraId="6391A33D" w14:textId="0F275B0D" w:rsidTr="008F4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0AEBCB9" w14:textId="65303D04" w:rsidR="00453E84" w:rsidRPr="00512F41" w:rsidRDefault="00453E84" w:rsidP="00453E84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512F41">
              <w:rPr>
                <w:rFonts w:ascii="Bell MT" w:hAnsi="Bell MT"/>
                <w:sz w:val="20"/>
                <w:szCs w:val="20"/>
              </w:rPr>
              <w:t>8</w:t>
            </w:r>
          </w:p>
        </w:tc>
        <w:tc>
          <w:tcPr>
            <w:tcW w:w="2974" w:type="dxa"/>
            <w:vAlign w:val="center"/>
          </w:tcPr>
          <w:p w14:paraId="1A8AAE6C" w14:textId="6784C4E3" w:rsidR="00453E84" w:rsidRPr="00512F41" w:rsidRDefault="00453E84" w:rsidP="00453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AIDE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SAAVEDRA</w:t>
            </w:r>
          </w:p>
        </w:tc>
        <w:tc>
          <w:tcPr>
            <w:tcW w:w="3682" w:type="dxa"/>
          </w:tcPr>
          <w:p w14:paraId="555214F6" w14:textId="6A525531" w:rsidR="00453E84" w:rsidRPr="00512F41" w:rsidRDefault="00453E84" w:rsidP="00453E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DIAZ SAAVEDRA LEONARDO A.</w:t>
            </w:r>
          </w:p>
        </w:tc>
        <w:tc>
          <w:tcPr>
            <w:tcW w:w="1021" w:type="dxa"/>
            <w:vAlign w:val="center"/>
          </w:tcPr>
          <w:p w14:paraId="48FB1641" w14:textId="0E293BCC" w:rsidR="00453E84" w:rsidRPr="00512F41" w:rsidRDefault="00453E84" w:rsidP="00453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3ro Sec.</w:t>
            </w:r>
          </w:p>
        </w:tc>
        <w:tc>
          <w:tcPr>
            <w:tcW w:w="2246" w:type="dxa"/>
          </w:tcPr>
          <w:p w14:paraId="73DCBC50" w14:textId="77777777" w:rsidR="00453E84" w:rsidRPr="00512F41" w:rsidRDefault="00453E84" w:rsidP="00453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453E84" w:rsidRPr="00A41613" w14:paraId="5B80A83D" w14:textId="77777777" w:rsidTr="008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3077B2B" w14:textId="71C32252" w:rsidR="00453E84" w:rsidRPr="00512F41" w:rsidRDefault="00453E84" w:rsidP="00453E84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9</w:t>
            </w:r>
          </w:p>
        </w:tc>
        <w:tc>
          <w:tcPr>
            <w:tcW w:w="2974" w:type="dxa"/>
            <w:vAlign w:val="center"/>
          </w:tcPr>
          <w:p w14:paraId="110CF332" w14:textId="64C0AE7A" w:rsidR="00453E84" w:rsidRDefault="00453E84" w:rsidP="00453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ISABEL VILLEGAS</w:t>
            </w:r>
          </w:p>
        </w:tc>
        <w:tc>
          <w:tcPr>
            <w:tcW w:w="3682" w:type="dxa"/>
          </w:tcPr>
          <w:p w14:paraId="38DA7F16" w14:textId="29EFBC62" w:rsidR="00453E84" w:rsidRDefault="00453E84" w:rsidP="00453E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FLORES VILLEGAS CARLOS I.</w:t>
            </w:r>
          </w:p>
        </w:tc>
        <w:tc>
          <w:tcPr>
            <w:tcW w:w="1021" w:type="dxa"/>
            <w:vAlign w:val="center"/>
          </w:tcPr>
          <w:p w14:paraId="314A3221" w14:textId="0DD3D156" w:rsidR="00453E84" w:rsidRDefault="009A40DB" w:rsidP="00453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4to Sec.</w:t>
            </w:r>
          </w:p>
        </w:tc>
        <w:tc>
          <w:tcPr>
            <w:tcW w:w="2246" w:type="dxa"/>
          </w:tcPr>
          <w:p w14:paraId="0671EC3E" w14:textId="77777777" w:rsidR="00453E84" w:rsidRPr="00512F41" w:rsidRDefault="00453E84" w:rsidP="00453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9A40DB" w:rsidRPr="00A41613" w14:paraId="44C54234" w14:textId="77777777" w:rsidTr="008F4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CF8649D" w14:textId="73D49F80" w:rsidR="009A40DB" w:rsidRDefault="009A40DB" w:rsidP="00453E84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10</w:t>
            </w:r>
          </w:p>
        </w:tc>
        <w:tc>
          <w:tcPr>
            <w:tcW w:w="2974" w:type="dxa"/>
            <w:vAlign w:val="center"/>
          </w:tcPr>
          <w:p w14:paraId="2038B4CD" w14:textId="25C86B2A" w:rsidR="009A40DB" w:rsidRDefault="007E687C" w:rsidP="00453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FELIX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CHOQUE</w:t>
            </w:r>
          </w:p>
        </w:tc>
        <w:tc>
          <w:tcPr>
            <w:tcW w:w="3682" w:type="dxa"/>
            <w:vAlign w:val="center"/>
          </w:tcPr>
          <w:p w14:paraId="3A7CE72D" w14:textId="715FCD9F" w:rsidR="009A40DB" w:rsidRDefault="007E687C" w:rsidP="008F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CHOQUE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LOPEZ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DIEGO A</w:t>
            </w:r>
          </w:p>
        </w:tc>
        <w:tc>
          <w:tcPr>
            <w:tcW w:w="1021" w:type="dxa"/>
            <w:vAlign w:val="center"/>
          </w:tcPr>
          <w:p w14:paraId="64BD86DB" w14:textId="013C3552" w:rsidR="009A40DB" w:rsidRDefault="007E687C" w:rsidP="00453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3ro Sec.</w:t>
            </w:r>
          </w:p>
        </w:tc>
        <w:tc>
          <w:tcPr>
            <w:tcW w:w="2246" w:type="dxa"/>
          </w:tcPr>
          <w:p w14:paraId="55EB73C5" w14:textId="14C2663A" w:rsidR="009A40DB" w:rsidRPr="00512F41" w:rsidRDefault="007406D7" w:rsidP="007406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Se informó que el estudiante tuvo un bajo rendimiento en el 2do Trimestre y se hizo las recomendaciones para el tercer trimestre</w:t>
            </w:r>
          </w:p>
        </w:tc>
      </w:tr>
      <w:tr w:rsidR="007E687C" w:rsidRPr="00A41613" w14:paraId="7DAFC2EC" w14:textId="77777777" w:rsidTr="008F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29AD63F" w14:textId="5787F26B" w:rsidR="007E687C" w:rsidRDefault="007E687C" w:rsidP="00453E84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11</w:t>
            </w:r>
          </w:p>
        </w:tc>
        <w:tc>
          <w:tcPr>
            <w:tcW w:w="2974" w:type="dxa"/>
            <w:vAlign w:val="center"/>
          </w:tcPr>
          <w:p w14:paraId="691A1084" w14:textId="67BCF0A1" w:rsidR="007E687C" w:rsidRDefault="007406D7" w:rsidP="00453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LIDIA ROCHA</w:t>
            </w:r>
          </w:p>
        </w:tc>
        <w:tc>
          <w:tcPr>
            <w:tcW w:w="3682" w:type="dxa"/>
          </w:tcPr>
          <w:p w14:paraId="27F88BCB" w14:textId="0493290F" w:rsidR="007E687C" w:rsidRDefault="007406D7" w:rsidP="00453E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TATTUM</w:t>
            </w:r>
            <w:proofErr w:type="spellEnd"/>
            <w:r>
              <w:rPr>
                <w:rFonts w:ascii="Bell MT" w:hAnsi="Bell MT"/>
                <w:sz w:val="20"/>
                <w:szCs w:val="20"/>
              </w:rPr>
              <w:t xml:space="preserve"> ROCHA </w:t>
            </w:r>
            <w:proofErr w:type="spellStart"/>
            <w:r>
              <w:rPr>
                <w:rFonts w:ascii="Bell MT" w:hAnsi="Bell MT"/>
                <w:sz w:val="20"/>
                <w:szCs w:val="20"/>
              </w:rPr>
              <w:t>ELIAS</w:t>
            </w:r>
            <w:proofErr w:type="spellEnd"/>
          </w:p>
        </w:tc>
        <w:tc>
          <w:tcPr>
            <w:tcW w:w="1021" w:type="dxa"/>
            <w:vAlign w:val="center"/>
          </w:tcPr>
          <w:p w14:paraId="0517BD8C" w14:textId="13F3ADEF" w:rsidR="007E687C" w:rsidRDefault="007406D7" w:rsidP="00453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3ro Sec.</w:t>
            </w:r>
          </w:p>
        </w:tc>
        <w:tc>
          <w:tcPr>
            <w:tcW w:w="2246" w:type="dxa"/>
          </w:tcPr>
          <w:p w14:paraId="7ACF4C51" w14:textId="77777777" w:rsidR="007E687C" w:rsidRPr="00512F41" w:rsidRDefault="007E687C" w:rsidP="00453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  <w:tr w:rsidR="007406D7" w:rsidRPr="00A41613" w14:paraId="6067DA35" w14:textId="77777777" w:rsidTr="008F4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06F924A" w14:textId="0FD11EA1" w:rsidR="007406D7" w:rsidRDefault="007406D7" w:rsidP="00453E84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12</w:t>
            </w:r>
          </w:p>
        </w:tc>
        <w:tc>
          <w:tcPr>
            <w:tcW w:w="2974" w:type="dxa"/>
            <w:vAlign w:val="center"/>
          </w:tcPr>
          <w:p w14:paraId="634C0F2D" w14:textId="19573B25" w:rsidR="007406D7" w:rsidRDefault="007406D7" w:rsidP="00453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ESMERALDA CHOQUE</w:t>
            </w:r>
          </w:p>
        </w:tc>
        <w:tc>
          <w:tcPr>
            <w:tcW w:w="3682" w:type="dxa"/>
          </w:tcPr>
          <w:p w14:paraId="77EF1992" w14:textId="5808F0DA" w:rsidR="007406D7" w:rsidRDefault="007406D7" w:rsidP="00453E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ARCE CHOQUE LUCERO C.</w:t>
            </w:r>
          </w:p>
        </w:tc>
        <w:tc>
          <w:tcPr>
            <w:tcW w:w="1021" w:type="dxa"/>
            <w:vAlign w:val="center"/>
          </w:tcPr>
          <w:p w14:paraId="2AB4E948" w14:textId="2B0B0513" w:rsidR="007406D7" w:rsidRDefault="007406D7" w:rsidP="00453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2do Sec.</w:t>
            </w:r>
          </w:p>
        </w:tc>
        <w:tc>
          <w:tcPr>
            <w:tcW w:w="2246" w:type="dxa"/>
          </w:tcPr>
          <w:p w14:paraId="796630B7" w14:textId="77777777" w:rsidR="007406D7" w:rsidRPr="00512F41" w:rsidRDefault="007406D7" w:rsidP="00453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0"/>
                <w:szCs w:val="20"/>
              </w:rPr>
            </w:pPr>
          </w:p>
        </w:tc>
      </w:tr>
    </w:tbl>
    <w:p w14:paraId="574DFCEC" w14:textId="41C7B024" w:rsidR="00764CE3" w:rsidRPr="00A41613" w:rsidRDefault="00764CE3" w:rsidP="00764CE3">
      <w:pPr>
        <w:rPr>
          <w:rFonts w:ascii="Bell MT" w:hAnsi="Bell MT"/>
          <w:sz w:val="24"/>
          <w:szCs w:val="24"/>
        </w:rPr>
      </w:pPr>
    </w:p>
    <w:p w14:paraId="6EDEDB84" w14:textId="22D71CFC" w:rsidR="00F27CE7" w:rsidRPr="00A41613" w:rsidRDefault="00F27CE7" w:rsidP="005918A8">
      <w:pPr>
        <w:pStyle w:val="Sinespaciado"/>
        <w:rPr>
          <w:rFonts w:ascii="Bell MT" w:hAnsi="Bell MT"/>
          <w:sz w:val="24"/>
          <w:szCs w:val="24"/>
          <w:lang w:val="es-ES"/>
        </w:rPr>
      </w:pPr>
    </w:p>
    <w:p w14:paraId="317FC2DE" w14:textId="42180BC9" w:rsidR="005918A8" w:rsidRPr="00A41613" w:rsidRDefault="008F4DF5" w:rsidP="00932BBA">
      <w:pPr>
        <w:pStyle w:val="Sinespaciado"/>
        <w:jc w:val="both"/>
        <w:rPr>
          <w:rFonts w:ascii="Bell MT" w:hAnsi="Bell MT"/>
          <w:sz w:val="24"/>
          <w:szCs w:val="24"/>
          <w:lang w:val="es-ES"/>
        </w:rPr>
      </w:pPr>
      <w:r>
        <w:rPr>
          <w:rFonts w:ascii="Bell MT" w:hAnsi="Bell MT"/>
          <w:sz w:val="24"/>
          <w:szCs w:val="24"/>
          <w:lang w:val="es-ES"/>
        </w:rPr>
        <w:t>Los apoderados de los estudiantes que asistieron aceptaron las recomendaciones solicitadas y se comprometieron a coadyuvar en el proceso de aprendizaje y realizar un mejor control de los estudiantes</w:t>
      </w:r>
      <w:r w:rsidR="005918A8" w:rsidRPr="00A41613">
        <w:rPr>
          <w:rFonts w:ascii="Bell MT" w:hAnsi="Bell MT"/>
          <w:sz w:val="24"/>
          <w:szCs w:val="24"/>
          <w:lang w:val="es-ES"/>
        </w:rPr>
        <w:t>.</w:t>
      </w:r>
    </w:p>
    <w:p w14:paraId="566571C5" w14:textId="0CCA880F" w:rsidR="005918A8" w:rsidRPr="00A41613" w:rsidRDefault="005918A8" w:rsidP="005918A8">
      <w:pPr>
        <w:pStyle w:val="Sinespaciado"/>
        <w:rPr>
          <w:rFonts w:ascii="Bell MT" w:hAnsi="Bell MT"/>
          <w:sz w:val="24"/>
          <w:szCs w:val="24"/>
          <w:lang w:val="es-ES"/>
        </w:rPr>
      </w:pPr>
    </w:p>
    <w:p w14:paraId="655E3F67" w14:textId="4CC1DC81" w:rsidR="005918A8" w:rsidRPr="005918A8" w:rsidRDefault="008F4DF5" w:rsidP="005918A8">
      <w:pPr>
        <w:pStyle w:val="Sinespaciado"/>
        <w:rPr>
          <w:rFonts w:ascii="Bell MT" w:hAnsi="Bell MT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5286A" wp14:editId="0333AF46">
                <wp:simplePos x="0" y="0"/>
                <wp:positionH relativeFrom="margin">
                  <wp:align>center</wp:align>
                </wp:positionH>
                <wp:positionV relativeFrom="paragraph">
                  <wp:posOffset>647065</wp:posOffset>
                </wp:positionV>
                <wp:extent cx="1182239" cy="927100"/>
                <wp:effectExtent l="0" t="0" r="0" b="63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239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0DC28" w14:textId="77777777" w:rsidR="008F4DF5" w:rsidRDefault="008F4DF5" w:rsidP="008F4DF5">
                            <w:pPr>
                              <w:spacing w:after="0" w:line="0" w:lineRule="atLeast"/>
                              <w:textAlignment w:val="baseline"/>
                              <w:rPr>
                                <w:rFonts w:ascii="Gabriola" w:eastAsia="Calibri" w:hAnsi="Gabriola"/>
                                <w:b/>
                                <w:bCs/>
                                <w:color w:val="1F4E79"/>
                                <w:lang w:val="es-ES"/>
                              </w:rPr>
                            </w:pPr>
                            <w:r>
                              <w:rPr>
                                <w:rFonts w:ascii="Gabriola" w:eastAsia="Calibri" w:hAnsi="Gabriola"/>
                                <w:b/>
                                <w:bCs/>
                                <w:color w:val="1F4E79"/>
                                <w:lang w:val="es-ES"/>
                              </w:rPr>
                              <w:t>José Coaquira Copa</w:t>
                            </w:r>
                          </w:p>
                          <w:p w14:paraId="1AFAB4CA" w14:textId="77777777" w:rsidR="008F4DF5" w:rsidRDefault="008F4DF5" w:rsidP="008F4DF5">
                            <w:pPr>
                              <w:spacing w:after="0" w:line="0" w:lineRule="atLeast"/>
                              <w:textAlignment w:val="baseline"/>
                              <w:rPr>
                                <w:rFonts w:ascii="Onyx" w:eastAsia="Calibri" w:hAnsi="Onyx"/>
                                <w:color w:val="1F4E79"/>
                                <w:lang w:val="es-ES"/>
                              </w:rPr>
                            </w:pPr>
                            <w:r>
                              <w:rPr>
                                <w:rFonts w:ascii="Onyx" w:eastAsia="Calibri" w:hAnsi="Onyx"/>
                                <w:color w:val="1F4E79"/>
                                <w:lang w:val="es-ES"/>
                              </w:rPr>
                              <w:t xml:space="preserve">   TÉCNICA TECNOLÓGICA</w:t>
                            </w:r>
                          </w:p>
                          <w:p w14:paraId="1EF65D16" w14:textId="77777777" w:rsidR="008F4DF5" w:rsidRDefault="008F4DF5" w:rsidP="008F4DF5">
                            <w:pPr>
                              <w:spacing w:after="0" w:line="0" w:lineRule="atLeast"/>
                              <w:textAlignment w:val="baseline"/>
                              <w:rPr>
                                <w:rFonts w:ascii="Onyx" w:eastAsia="Calibri" w:hAnsi="Onyx"/>
                                <w:color w:val="1F4E7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Onyx" w:eastAsia="Calibri" w:hAnsi="Onyx"/>
                                <w:color w:val="1F4E79"/>
                                <w:sz w:val="14"/>
                                <w:szCs w:val="14"/>
                                <w:lang w:val="es-ES"/>
                              </w:rPr>
                              <w:t>SECUNDARIA COMUNITARIA PRODUCTIVA</w:t>
                            </w:r>
                          </w:p>
                          <w:p w14:paraId="6C5DD534" w14:textId="77777777" w:rsidR="008F4DF5" w:rsidRDefault="008F4DF5" w:rsidP="008F4DF5">
                            <w:pPr>
                              <w:spacing w:line="256" w:lineRule="auto"/>
                              <w:textAlignment w:val="baseline"/>
                              <w:rPr>
                                <w:rFonts w:ascii="Calibri" w:eastAsia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528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50.95pt;width:93.1pt;height:73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9LDgIAAPkDAAAOAAAAZHJzL2Uyb0RvYy54bWysU9uO0zAQfUfiHyy/01xo2TZqulq6LEJa&#10;LtLCB7i201jYHmO7TcrXM3a6pYI3RB4sT2bmzJyZ4/XtaDQ5Sh8U2JZWs5ISaTkIZfct/fb14dWS&#10;khCZFUyDlS09yUBvNy9frAfXyBp60EJ6giA2NINraR+ja4oi8F4aFmbgpEVnB96wiKbfF8KzAdGN&#10;LuqyfFMM4IXzwGUI+Pd+ctJNxu86yePnrgsyEt1S7C3m0+dzl85is2bN3jPXK35ug/1DF4Ypi0Uv&#10;UPcsMnLw6i8oo7iHAF2ccTAFdJ3iMnNANlX5B5unnjmZueBwgruMKfw/WP7p+MUTJXB3lFhmcEXb&#10;AxMeiJAkyjECqdKQBhcajH1yGB3HtzCmhEQ4uEfg3wOxsO2Z3cs772HoJRPYZM4srlInnJBAdsNH&#10;EFiNHSJkoLHzJgHiTAii47JOlwVhH4SnktWyrl+vKOHoW9U3VZk3WLDmOdv5EN9LMCRdWupRABmd&#10;HR9DRB4Y+hySill4UFpnEWhLBgRd1IuccOUxKqJGtTItXZbpm1STSL6zIidHpvR0xwLaYp3EOhGd&#10;KMdxN56nuANxQv4eJi3i28FLD/4nJQPqsKXhx4F5SYn+YHGGq2o+T8LNxnxxU6Phrz27aw+zHKFa&#10;GimZrtuYxT5xvcNZdyqPIbU3dXLuFfWVp3N+C0nA13aO+v1iN78AAAD//wMAUEsDBBQABgAIAAAA&#10;IQA0/NSQ3QAAAAgBAAAPAAAAZHJzL2Rvd25yZXYueG1sTI/BbsIwEETvSP0Hayv1BmsiSkkaB1Wt&#10;uFKVtkjcTLwkUeN1FBuS/n3NqRxnZzXzJl+PthUX6n3jWMF8JkEQl840XCn4+txMVyB80Gx065gU&#10;/JKHdXE3yXVm3MAfdNmFSsQQ9plWUIfQZYi+rMlqP3MdcfROrrc6RNlXaHo9xHDbYiLlEq1uODbU&#10;uqPXmsqf3dkq+N6eDvuFfK/e7GM3uFEi2xSVergfX55BBBrD/zNc8SM6FJHp6M5svGgVxCEhXuU8&#10;BXG1V8sExFFBsnhKAYscbwcUfwAAAP//AwBQSwECLQAUAAYACAAAACEAtoM4kv4AAADhAQAAEwAA&#10;AAAAAAAAAAAAAAAAAAAAW0NvbnRlbnRfVHlwZXNdLnhtbFBLAQItABQABgAIAAAAIQA4/SH/1gAA&#10;AJQBAAALAAAAAAAAAAAAAAAAAC8BAABfcmVscy8ucmVsc1BLAQItABQABgAIAAAAIQBHNy9LDgIA&#10;APkDAAAOAAAAAAAAAAAAAAAAAC4CAABkcnMvZTJvRG9jLnhtbFBLAQItABQABgAIAAAAIQA0/NSQ&#10;3QAAAAgBAAAPAAAAAAAAAAAAAAAAAGgEAABkcnMvZG93bnJldi54bWxQSwUGAAAAAAQABADzAAAA&#10;cgUAAAAA&#10;" filled="f" stroked="f">
                <v:textbox>
                  <w:txbxContent>
                    <w:p w14:paraId="0BB0DC28" w14:textId="77777777" w:rsidR="008F4DF5" w:rsidRDefault="008F4DF5" w:rsidP="008F4DF5">
                      <w:pPr>
                        <w:spacing w:after="0" w:line="0" w:lineRule="atLeast"/>
                        <w:textAlignment w:val="baseline"/>
                        <w:rPr>
                          <w:rFonts w:ascii="Gabriola" w:eastAsia="Calibri" w:hAnsi="Gabriola"/>
                          <w:b/>
                          <w:bCs/>
                          <w:color w:val="1F4E79"/>
                          <w:lang w:val="es-ES"/>
                        </w:rPr>
                      </w:pPr>
                      <w:r>
                        <w:rPr>
                          <w:rFonts w:ascii="Gabriola" w:eastAsia="Calibri" w:hAnsi="Gabriola"/>
                          <w:b/>
                          <w:bCs/>
                          <w:color w:val="1F4E79"/>
                          <w:lang w:val="es-ES"/>
                        </w:rPr>
                        <w:t>José Coaquira Copa</w:t>
                      </w:r>
                    </w:p>
                    <w:p w14:paraId="1AFAB4CA" w14:textId="77777777" w:rsidR="008F4DF5" w:rsidRDefault="008F4DF5" w:rsidP="008F4DF5">
                      <w:pPr>
                        <w:spacing w:after="0" w:line="0" w:lineRule="atLeast"/>
                        <w:textAlignment w:val="baseline"/>
                        <w:rPr>
                          <w:rFonts w:ascii="Onyx" w:eastAsia="Calibri" w:hAnsi="Onyx"/>
                          <w:color w:val="1F4E79"/>
                          <w:lang w:val="es-ES"/>
                        </w:rPr>
                      </w:pPr>
                      <w:r>
                        <w:rPr>
                          <w:rFonts w:ascii="Onyx" w:eastAsia="Calibri" w:hAnsi="Onyx"/>
                          <w:color w:val="1F4E79"/>
                          <w:lang w:val="es-ES"/>
                        </w:rPr>
                        <w:t xml:space="preserve">   TÉCNICA TECNOLÓGICA</w:t>
                      </w:r>
                    </w:p>
                    <w:p w14:paraId="1EF65D16" w14:textId="77777777" w:rsidR="008F4DF5" w:rsidRDefault="008F4DF5" w:rsidP="008F4DF5">
                      <w:pPr>
                        <w:spacing w:after="0" w:line="0" w:lineRule="atLeast"/>
                        <w:textAlignment w:val="baseline"/>
                        <w:rPr>
                          <w:rFonts w:ascii="Onyx" w:eastAsia="Calibri" w:hAnsi="Onyx"/>
                          <w:color w:val="1F4E7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Onyx" w:eastAsia="Calibri" w:hAnsi="Onyx"/>
                          <w:color w:val="1F4E79"/>
                          <w:sz w:val="14"/>
                          <w:szCs w:val="14"/>
                          <w:lang w:val="es-ES"/>
                        </w:rPr>
                        <w:t>SECUNDARIA COMUNITARIA PRODUCTIVA</w:t>
                      </w:r>
                    </w:p>
                    <w:p w14:paraId="6C5DD534" w14:textId="77777777" w:rsidR="008F4DF5" w:rsidRDefault="008F4DF5" w:rsidP="008F4DF5">
                      <w:pPr>
                        <w:spacing w:line="256" w:lineRule="auto"/>
                        <w:textAlignment w:val="baseline"/>
                        <w:rPr>
                          <w:rFonts w:ascii="Calibri" w:eastAsia="Calibri" w:hAnsi="Calibri"/>
                          <w:color w:val="000000"/>
                        </w:rPr>
                      </w:pPr>
                      <w:r>
                        <w:rPr>
                          <w:rFonts w:ascii="Calibri" w:eastAsia="Calibri" w:hAnsi="Calibri"/>
                          <w:color w:val="000000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8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99BAA" wp14:editId="78E3274D">
                <wp:simplePos x="0" y="0"/>
                <wp:positionH relativeFrom="column">
                  <wp:posOffset>1893009</wp:posOffset>
                </wp:positionH>
                <wp:positionV relativeFrom="paragraph">
                  <wp:posOffset>1908352</wp:posOffset>
                </wp:positionV>
                <wp:extent cx="1182239" cy="927100"/>
                <wp:effectExtent l="0" t="0" r="0" b="6350"/>
                <wp:wrapNone/>
                <wp:docPr id="2" name="Cuadro de text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8C1193-FC6E-48F9-9D11-5AD887214D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239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BD35C" w14:textId="77777777" w:rsidR="005918A8" w:rsidRDefault="005918A8" w:rsidP="005918A8">
                            <w:pPr>
                              <w:spacing w:after="0" w:line="0" w:lineRule="atLeast"/>
                              <w:textAlignment w:val="baseline"/>
                              <w:rPr>
                                <w:rFonts w:ascii="Gabriola" w:eastAsia="Calibri" w:hAnsi="Gabriola"/>
                                <w:b/>
                                <w:bCs/>
                                <w:color w:val="1F4E79"/>
                                <w:lang w:val="es-ES"/>
                              </w:rPr>
                            </w:pPr>
                            <w:r>
                              <w:rPr>
                                <w:rFonts w:ascii="Gabriola" w:eastAsia="Calibri" w:hAnsi="Gabriola"/>
                                <w:b/>
                                <w:bCs/>
                                <w:color w:val="1F4E79"/>
                                <w:lang w:val="es-ES"/>
                              </w:rPr>
                              <w:t>José Coaquira Copa</w:t>
                            </w:r>
                          </w:p>
                          <w:p w14:paraId="463828EB" w14:textId="77777777" w:rsidR="005918A8" w:rsidRDefault="005918A8" w:rsidP="005918A8">
                            <w:pPr>
                              <w:spacing w:after="0" w:line="0" w:lineRule="atLeast"/>
                              <w:textAlignment w:val="baseline"/>
                              <w:rPr>
                                <w:rFonts w:ascii="Onyx" w:eastAsia="Calibri" w:hAnsi="Onyx"/>
                                <w:color w:val="1F4E79"/>
                                <w:lang w:val="es-ES"/>
                              </w:rPr>
                            </w:pPr>
                            <w:r>
                              <w:rPr>
                                <w:rFonts w:ascii="Onyx" w:eastAsia="Calibri" w:hAnsi="Onyx"/>
                                <w:color w:val="1F4E79"/>
                                <w:lang w:val="es-ES"/>
                              </w:rPr>
                              <w:t xml:space="preserve">   TÉCNICA TECNOLÓGICA</w:t>
                            </w:r>
                          </w:p>
                          <w:p w14:paraId="7386978F" w14:textId="77777777" w:rsidR="005918A8" w:rsidRDefault="005918A8" w:rsidP="005918A8">
                            <w:pPr>
                              <w:spacing w:after="0" w:line="0" w:lineRule="atLeast"/>
                              <w:textAlignment w:val="baseline"/>
                              <w:rPr>
                                <w:rFonts w:ascii="Onyx" w:eastAsia="Calibri" w:hAnsi="Onyx"/>
                                <w:color w:val="1F4E7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Onyx" w:eastAsia="Calibri" w:hAnsi="Onyx"/>
                                <w:color w:val="1F4E79"/>
                                <w:sz w:val="14"/>
                                <w:szCs w:val="14"/>
                                <w:lang w:val="es-ES"/>
                              </w:rPr>
                              <w:t>SECUNDARIA COMUNITARIA PRODUCTIVA</w:t>
                            </w:r>
                          </w:p>
                          <w:p w14:paraId="0D714123" w14:textId="77777777" w:rsidR="005918A8" w:rsidRDefault="005918A8" w:rsidP="005918A8">
                            <w:pPr>
                              <w:spacing w:line="256" w:lineRule="auto"/>
                              <w:textAlignment w:val="baseline"/>
                              <w:rPr>
                                <w:rFonts w:ascii="Calibri" w:eastAsia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9BAA" id="Cuadro de texto 2" o:spid="_x0000_s1027" type="#_x0000_t202" style="position:absolute;margin-left:149.05pt;margin-top:150.25pt;width:93.1pt;height:7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4oEAIAAAAEAAAOAAAAZHJzL2Uyb0RvYy54bWysU9tuGyEQfa/Uf0C813up3dgrr6PUaapK&#10;6UVK+wEYWC8qMBSwd9Ovz8A6jtW+Vd0HBDvMmTlnDuvr0WhylD4osC2tZiUl0nIQyu5b+uP73Zsl&#10;JSEyK5gGK1v6KAO93rx+tR5cI2voQQvpCYLY0AyupX2MrimKwHtpWJiBkxaDHXjDIh79vhCeDYhu&#10;dFGX5btiAC+cBy5DwL+3U5BuMn7XSR6/dl2QkeiWYm8xrz6vu7QWmzVr9p65XvFTG+wfujBMWSx6&#10;hrplkZGDV39BGcU9BOjijIMpoOsUl5kDsqnKP9g89MzJzAXFCe4sU/h/sPzL8ZsnSrS0psQygyPa&#10;HpjwQIQkUY4RSJ1EGlxo8O6Dw9txfA8jDjsTDu4e+M9ALGx7ZvfyxnsYeskENlmlzOIidcIJCWQ3&#10;fAaB1dghQgYaO2+SgqgJQXQc1uN5QNgH4alktazrtytKOMZW9VVV5gkWrHnOdj7EjxIMSZuWejRA&#10;RmfH+xBTN6x5vpKKWbhTWmcTaEsGBF3Ui5xwETEqoke1Mi1dlumbXJNIfrAiJ0em9LTHAtqeWCei&#10;E+U47sascpYkKbID8YgyeJgsiU8INz3435QMaMeWhl8H5iUl+pNFKVfVfJ78mw/zxVWNB38Z2V1G&#10;mOUI1dJIybTdxuz5ifINSt6prMZLJ6eW0WZZpNOTSD6+POdbLw938wQAAP//AwBQSwMEFAAGAAgA&#10;AAAhAC6pi9fgAAAACwEAAA8AAABkcnMvZG93bnJldi54bWxMj01PwzAMhu+T9h8iT+K2JdvaqStN&#10;JwTiCmJ8SNyyxmsrGqdqsrX8e8wJbrb86PXzFofJdeKKQ2g9aVivFAikytuWag1vr4/LDESIhqzp&#10;PKGGbwxwKOezwuTWj/SC12OsBYdQyI2GJsY+lzJUDToTVr5H4tvZD85EXoda2sGMHO46uVFqJ51p&#10;iT80psf7Bquv48VpeH86f34k6rl+cGk/+klJcnup9c1iursFEXGKfzD86rM6lOx08heyQXQaNvts&#10;zaiGrVIpCCaSLNmCOPGQ7FKQZSH/dyh/AAAA//8DAFBLAQItABQABgAIAAAAIQC2gziS/gAAAOEB&#10;AAATAAAAAAAAAAAAAAAAAAAAAABbQ29udGVudF9UeXBlc10ueG1sUEsBAi0AFAAGAAgAAAAhADj9&#10;If/WAAAAlAEAAAsAAAAAAAAAAAAAAAAALwEAAF9yZWxzLy5yZWxzUEsBAi0AFAAGAAgAAAAhAFNw&#10;LigQAgAAAAQAAA4AAAAAAAAAAAAAAAAALgIAAGRycy9lMm9Eb2MueG1sUEsBAi0AFAAGAAgAAAAh&#10;AC6pi9fgAAAACwEAAA8AAAAAAAAAAAAAAAAAagQAAGRycy9kb3ducmV2LnhtbFBLBQYAAAAABAAE&#10;APMAAAB3BQAAAAA=&#10;" filled="f" stroked="f">
                <v:textbox>
                  <w:txbxContent>
                    <w:p w14:paraId="238BD35C" w14:textId="77777777" w:rsidR="005918A8" w:rsidRDefault="005918A8" w:rsidP="005918A8">
                      <w:pPr>
                        <w:spacing w:after="0" w:line="0" w:lineRule="atLeast"/>
                        <w:textAlignment w:val="baseline"/>
                        <w:rPr>
                          <w:rFonts w:ascii="Gabriola" w:eastAsia="Calibri" w:hAnsi="Gabriola"/>
                          <w:b/>
                          <w:bCs/>
                          <w:color w:val="1F4E79"/>
                          <w:lang w:val="es-ES"/>
                        </w:rPr>
                      </w:pPr>
                      <w:r>
                        <w:rPr>
                          <w:rFonts w:ascii="Gabriola" w:eastAsia="Calibri" w:hAnsi="Gabriola"/>
                          <w:b/>
                          <w:bCs/>
                          <w:color w:val="1F4E79"/>
                          <w:lang w:val="es-ES"/>
                        </w:rPr>
                        <w:t>José Coaquira Copa</w:t>
                      </w:r>
                    </w:p>
                    <w:p w14:paraId="463828EB" w14:textId="77777777" w:rsidR="005918A8" w:rsidRDefault="005918A8" w:rsidP="005918A8">
                      <w:pPr>
                        <w:spacing w:after="0" w:line="0" w:lineRule="atLeast"/>
                        <w:textAlignment w:val="baseline"/>
                        <w:rPr>
                          <w:rFonts w:ascii="Onyx" w:eastAsia="Calibri" w:hAnsi="Onyx"/>
                          <w:color w:val="1F4E79"/>
                          <w:lang w:val="es-ES"/>
                        </w:rPr>
                      </w:pPr>
                      <w:r>
                        <w:rPr>
                          <w:rFonts w:ascii="Onyx" w:eastAsia="Calibri" w:hAnsi="Onyx"/>
                          <w:color w:val="1F4E79"/>
                          <w:lang w:val="es-ES"/>
                        </w:rPr>
                        <w:t xml:space="preserve">   TÉCNICA TECNOLÓGICA</w:t>
                      </w:r>
                    </w:p>
                    <w:p w14:paraId="7386978F" w14:textId="77777777" w:rsidR="005918A8" w:rsidRDefault="005918A8" w:rsidP="005918A8">
                      <w:pPr>
                        <w:spacing w:after="0" w:line="0" w:lineRule="atLeast"/>
                        <w:textAlignment w:val="baseline"/>
                        <w:rPr>
                          <w:rFonts w:ascii="Onyx" w:eastAsia="Calibri" w:hAnsi="Onyx"/>
                          <w:color w:val="1F4E7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Onyx" w:eastAsia="Calibri" w:hAnsi="Onyx"/>
                          <w:color w:val="1F4E79"/>
                          <w:sz w:val="14"/>
                          <w:szCs w:val="14"/>
                          <w:lang w:val="es-ES"/>
                        </w:rPr>
                        <w:t>SECUNDARIA COMUNITARIA PRODUCTIVA</w:t>
                      </w:r>
                    </w:p>
                    <w:p w14:paraId="0D714123" w14:textId="77777777" w:rsidR="005918A8" w:rsidRDefault="005918A8" w:rsidP="005918A8">
                      <w:pPr>
                        <w:spacing w:line="256" w:lineRule="auto"/>
                        <w:textAlignment w:val="baseline"/>
                        <w:rPr>
                          <w:rFonts w:ascii="Calibri" w:eastAsia="Calibri" w:hAnsi="Calibri"/>
                          <w:color w:val="000000"/>
                        </w:rPr>
                      </w:pPr>
                      <w:r>
                        <w:rPr>
                          <w:rFonts w:ascii="Calibri" w:eastAsia="Calibri" w:hAnsi="Calibri"/>
                          <w:color w:val="00000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0E67A0">
        <w:rPr>
          <w:rFonts w:ascii="Bell MT" w:hAnsi="Bell MT"/>
          <w:lang w:val="es-ES"/>
        </w:rPr>
        <w:t xml:space="preserve">Atte. </w:t>
      </w:r>
    </w:p>
    <w:sectPr w:rsidR="005918A8" w:rsidRPr="005918A8" w:rsidSect="00A41613">
      <w:pgSz w:w="12240" w:h="15840" w:code="122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577A"/>
    <w:multiLevelType w:val="hybridMultilevel"/>
    <w:tmpl w:val="4C84F64A"/>
    <w:lvl w:ilvl="0" w:tplc="60725A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4F"/>
    <w:rsid w:val="00041983"/>
    <w:rsid w:val="000E67A0"/>
    <w:rsid w:val="001B5D4F"/>
    <w:rsid w:val="002C5D57"/>
    <w:rsid w:val="003813AB"/>
    <w:rsid w:val="003E2A58"/>
    <w:rsid w:val="00452D76"/>
    <w:rsid w:val="00453E84"/>
    <w:rsid w:val="004A2878"/>
    <w:rsid w:val="00512F41"/>
    <w:rsid w:val="005918A8"/>
    <w:rsid w:val="007406D7"/>
    <w:rsid w:val="00764CE3"/>
    <w:rsid w:val="007E687C"/>
    <w:rsid w:val="008F4DF5"/>
    <w:rsid w:val="00932BBA"/>
    <w:rsid w:val="00977D1F"/>
    <w:rsid w:val="009A40DB"/>
    <w:rsid w:val="00A41613"/>
    <w:rsid w:val="00A63A3B"/>
    <w:rsid w:val="00CE09AD"/>
    <w:rsid w:val="00E37466"/>
    <w:rsid w:val="00F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6C6A"/>
  <w15:docId w15:val="{0CBC21EC-9112-432A-AF26-32038982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287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27CE7"/>
    <w:rPr>
      <w:color w:val="0000FF"/>
      <w:u w:val="single"/>
    </w:rPr>
  </w:style>
  <w:style w:type="table" w:styleId="Tablanormal1">
    <w:name w:val="Plain Table 1"/>
    <w:basedOn w:val="Tablanormal"/>
    <w:uiPriority w:val="41"/>
    <w:rsid w:val="00F27C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5918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4</cp:revision>
  <cp:lastPrinted>2021-09-14T18:31:00Z</cp:lastPrinted>
  <dcterms:created xsi:type="dcterms:W3CDTF">2021-09-27T15:37:00Z</dcterms:created>
  <dcterms:modified xsi:type="dcterms:W3CDTF">2021-09-27T22:00:00Z</dcterms:modified>
</cp:coreProperties>
</file>