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726" w:rsidRDefault="0063354B" w:rsidP="00A66E7E">
      <w:pPr>
        <w:pStyle w:val="Heading1"/>
        <w:spacing w:before="0" w:line="240" w:lineRule="auto"/>
      </w:pPr>
      <w:r>
        <w:t xml:space="preserve">Data Tools 1 </w:t>
      </w:r>
    </w:p>
    <w:p w:rsidR="00B61E8E" w:rsidRDefault="00014726" w:rsidP="00A66E7E">
      <w:pPr>
        <w:pStyle w:val="Heading1"/>
        <w:spacing w:before="0" w:line="240" w:lineRule="auto"/>
      </w:pPr>
      <w:r>
        <w:t>Final Project</w:t>
      </w:r>
    </w:p>
    <w:p w:rsidR="00AA4441" w:rsidRDefault="00014726" w:rsidP="00AA4441">
      <w:pPr>
        <w:pStyle w:val="Subtitle"/>
        <w:spacing w:after="0"/>
      </w:pPr>
      <w:r>
        <w:t>Sex Trafficking (FBI Data)</w:t>
      </w:r>
    </w:p>
    <w:p w:rsidR="00AA4441" w:rsidRPr="00AA4441" w:rsidRDefault="0063354B" w:rsidP="00AA4441">
      <w:pPr>
        <w:pStyle w:val="Subtitle"/>
        <w:spacing w:after="0"/>
      </w:pPr>
      <w:r>
        <w:t>Code Version 1.0</w:t>
      </w:r>
    </w:p>
    <w:p w:rsidR="00AA4441" w:rsidRDefault="00AA4441" w:rsidP="00B61E8E">
      <w:pPr>
        <w:spacing w:after="0"/>
        <w:rPr>
          <w:rStyle w:val="Heading2Char"/>
        </w:rPr>
      </w:pPr>
    </w:p>
    <w:p w:rsidR="00B61E8E" w:rsidRDefault="00B61E8E" w:rsidP="00B61E8E">
      <w:pPr>
        <w:spacing w:after="0"/>
        <w:rPr>
          <w:rStyle w:val="Heading2Char"/>
        </w:rPr>
      </w:pPr>
      <w:r w:rsidRPr="00291FAD">
        <w:rPr>
          <w:rStyle w:val="Heading2Char"/>
        </w:rPr>
        <w:t>Overview</w:t>
      </w:r>
    </w:p>
    <w:p w:rsidR="005334BB" w:rsidRDefault="005334BB" w:rsidP="00B61E8E">
      <w:pPr>
        <w:spacing w:after="0"/>
      </w:pPr>
      <w:r>
        <w:t xml:space="preserve">A review was conducted of the </w:t>
      </w:r>
      <w:r w:rsidR="0063354B">
        <w:t>Sex Trafficking Data that was made public by the FBI. This data includes, but is not limited to, the following characteristics</w:t>
      </w:r>
      <w:r w:rsidR="001309E6">
        <w:t xml:space="preserve">: </w:t>
      </w:r>
    </w:p>
    <w:tbl>
      <w:tblPr>
        <w:tblW w:w="5742" w:type="dxa"/>
        <w:tblInd w:w="108" w:type="dxa"/>
        <w:tblLook w:val="04A0" w:firstRow="1" w:lastRow="0" w:firstColumn="1" w:lastColumn="0" w:noHBand="0" w:noVBand="1"/>
      </w:tblPr>
      <w:tblGrid>
        <w:gridCol w:w="5742"/>
      </w:tblGrid>
      <w:tr w:rsidR="00363D47" w:rsidRPr="00363D47" w:rsidTr="0063354B">
        <w:trPr>
          <w:trHeight w:val="288"/>
        </w:trPr>
        <w:tc>
          <w:tcPr>
            <w:tcW w:w="5742" w:type="dxa"/>
            <w:tcBorders>
              <w:top w:val="nil"/>
              <w:left w:val="nil"/>
              <w:bottom w:val="nil"/>
              <w:right w:val="nil"/>
            </w:tcBorders>
            <w:shd w:val="clear" w:color="auto" w:fill="auto"/>
            <w:noWrap/>
            <w:vAlign w:val="bottom"/>
            <w:hideMark/>
          </w:tcPr>
          <w:p w:rsidR="0063354B" w:rsidRPr="0063354B" w:rsidRDefault="0063354B" w:rsidP="0063354B">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Population Data by State</w:t>
            </w:r>
          </w:p>
        </w:tc>
      </w:tr>
      <w:tr w:rsidR="00363D47" w:rsidRPr="00363D47" w:rsidTr="0063354B">
        <w:trPr>
          <w:trHeight w:val="288"/>
        </w:trPr>
        <w:tc>
          <w:tcPr>
            <w:tcW w:w="5742" w:type="dxa"/>
            <w:tcBorders>
              <w:top w:val="nil"/>
              <w:left w:val="nil"/>
              <w:bottom w:val="nil"/>
              <w:right w:val="nil"/>
            </w:tcBorders>
            <w:shd w:val="clear" w:color="auto" w:fill="auto"/>
            <w:noWrap/>
            <w:vAlign w:val="bottom"/>
            <w:hideMark/>
          </w:tcPr>
          <w:p w:rsidR="00363D47" w:rsidRPr="0063354B" w:rsidRDefault="0063354B" w:rsidP="0063354B">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State Regions</w:t>
            </w:r>
          </w:p>
        </w:tc>
      </w:tr>
      <w:tr w:rsidR="00363D47" w:rsidRPr="00363D47" w:rsidTr="0063354B">
        <w:trPr>
          <w:trHeight w:val="288"/>
        </w:trPr>
        <w:tc>
          <w:tcPr>
            <w:tcW w:w="5742" w:type="dxa"/>
            <w:tcBorders>
              <w:top w:val="nil"/>
              <w:left w:val="nil"/>
              <w:bottom w:val="nil"/>
              <w:right w:val="nil"/>
            </w:tcBorders>
            <w:shd w:val="clear" w:color="auto" w:fill="auto"/>
            <w:noWrap/>
            <w:vAlign w:val="bottom"/>
            <w:hideMark/>
          </w:tcPr>
          <w:p w:rsidR="00363D47" w:rsidRPr="0063354B" w:rsidRDefault="0063354B" w:rsidP="0063354B">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Sex Trafficking Offenses</w:t>
            </w:r>
          </w:p>
        </w:tc>
      </w:tr>
      <w:tr w:rsidR="00363D47" w:rsidRPr="00363D47" w:rsidTr="0063354B">
        <w:trPr>
          <w:trHeight w:val="288"/>
        </w:trPr>
        <w:tc>
          <w:tcPr>
            <w:tcW w:w="5742" w:type="dxa"/>
            <w:tcBorders>
              <w:top w:val="nil"/>
              <w:left w:val="nil"/>
              <w:bottom w:val="nil"/>
              <w:right w:val="nil"/>
            </w:tcBorders>
            <w:shd w:val="clear" w:color="auto" w:fill="auto"/>
            <w:noWrap/>
            <w:vAlign w:val="bottom"/>
            <w:hideMark/>
          </w:tcPr>
          <w:p w:rsidR="00363D47" w:rsidRPr="0063354B" w:rsidRDefault="0063354B" w:rsidP="0063354B">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Sex Trafficking Clearances</w:t>
            </w:r>
          </w:p>
        </w:tc>
      </w:tr>
      <w:tr w:rsidR="00363D47" w:rsidRPr="00363D47" w:rsidTr="0063354B">
        <w:trPr>
          <w:trHeight w:val="288"/>
        </w:trPr>
        <w:tc>
          <w:tcPr>
            <w:tcW w:w="5742" w:type="dxa"/>
            <w:tcBorders>
              <w:top w:val="nil"/>
              <w:left w:val="nil"/>
              <w:bottom w:val="nil"/>
              <w:right w:val="nil"/>
            </w:tcBorders>
            <w:shd w:val="clear" w:color="auto" w:fill="auto"/>
            <w:noWrap/>
            <w:vAlign w:val="bottom"/>
            <w:hideMark/>
          </w:tcPr>
          <w:p w:rsidR="00363D47" w:rsidRPr="0063354B" w:rsidRDefault="0063354B" w:rsidP="0063354B">
            <w:pPr>
              <w:pStyle w:val="ListParagraph"/>
              <w:numPr>
                <w:ilvl w:val="0"/>
                <w:numId w:val="6"/>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Arrests by age (Binary: Adult, Juvenile)</w:t>
            </w:r>
          </w:p>
        </w:tc>
      </w:tr>
    </w:tbl>
    <w:p w:rsidR="005334BB" w:rsidRDefault="005334BB" w:rsidP="00B61E8E">
      <w:pPr>
        <w:spacing w:after="0"/>
      </w:pPr>
    </w:p>
    <w:p w:rsidR="00E730E2" w:rsidRPr="00EE584B" w:rsidRDefault="006C575F" w:rsidP="00B61E8E">
      <w:pPr>
        <w:spacing w:after="0"/>
      </w:pPr>
      <w:r w:rsidRPr="006C575F">
        <w:t xml:space="preserve">Human trafficking is the business of stealing freedom for profit. </w:t>
      </w:r>
      <w:r>
        <w:t>This “</w:t>
      </w:r>
      <w:r w:rsidR="00CC05D5">
        <w:t xml:space="preserve">business” </w:t>
      </w:r>
      <w:r w:rsidR="00CC05D5" w:rsidRPr="006C575F">
        <w:t>tricks</w:t>
      </w:r>
      <w:r>
        <w:t xml:space="preserve"> and/or forces </w:t>
      </w:r>
      <w:r w:rsidRPr="006C575F">
        <w:t>victims into providing commercial sex</w:t>
      </w:r>
      <w:r>
        <w:t xml:space="preserve"> u</w:t>
      </w:r>
      <w:r w:rsidRPr="006C575F">
        <w:t xml:space="preserve">nder </w:t>
      </w:r>
      <w:r>
        <w:t>c</w:t>
      </w:r>
      <w:r w:rsidRPr="006C575F">
        <w:t>ruel</w:t>
      </w:r>
      <w:r>
        <w:t xml:space="preserve"> or </w:t>
      </w:r>
      <w:r w:rsidRPr="006C575F">
        <w:t xml:space="preserve">illegal conditions. It is a </w:t>
      </w:r>
      <w:r w:rsidRPr="006C575F">
        <w:t>billion-dollar</w:t>
      </w:r>
      <w:r w:rsidRPr="006C575F">
        <w:t xml:space="preserve"> criminal industry that </w:t>
      </w:r>
      <w:r>
        <w:t xml:space="preserve">imprisons </w:t>
      </w:r>
      <w:r w:rsidRPr="006C575F">
        <w:t>2</w:t>
      </w:r>
      <w:r>
        <w:t xml:space="preserve">5 </w:t>
      </w:r>
      <w:r w:rsidRPr="006C575F">
        <w:t>million people around the world.</w:t>
      </w:r>
      <w:r>
        <w:t xml:space="preserve"> </w:t>
      </w:r>
      <w:r w:rsidR="00CC05D5">
        <w:t>With high level description of the problem, t</w:t>
      </w:r>
      <w:r w:rsidR="00A64FEE" w:rsidRPr="00EE584B">
        <w:t>he</w:t>
      </w:r>
      <w:r w:rsidR="005334BB" w:rsidRPr="00EE584B">
        <w:t xml:space="preserve"> goal</w:t>
      </w:r>
      <w:r w:rsidR="00CC05D5">
        <w:t>s</w:t>
      </w:r>
      <w:r w:rsidR="005334BB" w:rsidRPr="00EE584B">
        <w:t xml:space="preserve"> of the </w:t>
      </w:r>
      <w:r w:rsidR="00111B1B" w:rsidRPr="00EE584B">
        <w:t xml:space="preserve">review </w:t>
      </w:r>
      <w:r w:rsidR="00CC05D5">
        <w:t>is</w:t>
      </w:r>
      <w:r w:rsidR="0063354B">
        <w:t xml:space="preserve"> </w:t>
      </w:r>
      <w:r w:rsidR="00CC05D5">
        <w:t xml:space="preserve">1. confirm there is still a problem today, and 2. find if </w:t>
      </w:r>
      <w:r w:rsidR="0063354B">
        <w:t>there is a predictive pattern</w:t>
      </w:r>
      <w:r w:rsidR="00CC05D5">
        <w:t xml:space="preserve"> in the FBI data</w:t>
      </w:r>
      <w:r w:rsidR="0063354B">
        <w:t xml:space="preserve"> that I could extrapolate from the data in regards to how the sex trafficking was being conducted and/or operated</w:t>
      </w:r>
      <w:r w:rsidR="00543A62">
        <w:t xml:space="preserve"> by using some of the tools that were taught in this class</w:t>
      </w:r>
      <w:r w:rsidR="0063354B">
        <w:t>. Currently, a</w:t>
      </w:r>
      <w:r w:rsidR="00EE584B">
        <w:t>ll</w:t>
      </w:r>
      <w:r w:rsidR="00EE584B" w:rsidRPr="00EE584B">
        <w:t xml:space="preserve"> </w:t>
      </w:r>
      <w:r w:rsidR="0063354B">
        <w:t>analysis characteristics</w:t>
      </w:r>
      <w:r w:rsidR="00543A62">
        <w:t xml:space="preserve"> are imported as raw data therefore I had to clean the data prior to performing any exploratory analysis. </w:t>
      </w:r>
      <w:r w:rsidR="00111B1B" w:rsidRPr="00EE584B">
        <w:t xml:space="preserve"> </w:t>
      </w:r>
    </w:p>
    <w:p w:rsidR="00671153" w:rsidRDefault="00E730E2" w:rsidP="00B61E8E">
      <w:pPr>
        <w:spacing w:after="0"/>
      </w:pPr>
      <w:r>
        <w:t xml:space="preserve"> </w:t>
      </w:r>
    </w:p>
    <w:p w:rsidR="005244DB" w:rsidRDefault="00E730E2" w:rsidP="00B61E8E">
      <w:pPr>
        <w:spacing w:after="0"/>
        <w:rPr>
          <w:i/>
        </w:rPr>
      </w:pPr>
      <w:r w:rsidRPr="005244DB">
        <w:rPr>
          <w:i/>
        </w:rPr>
        <w:t>Research conducted concluded that</w:t>
      </w:r>
      <w:r w:rsidR="00671153" w:rsidRPr="005244DB">
        <w:rPr>
          <w:i/>
        </w:rPr>
        <w:t xml:space="preserve"> </w:t>
      </w:r>
      <w:r w:rsidR="00543A62">
        <w:rPr>
          <w:i/>
        </w:rPr>
        <w:t xml:space="preserve">although it is easy to see which regions are more involved in the sex trafficking, there is not enough data </w:t>
      </w:r>
      <w:r w:rsidR="004617D6">
        <w:rPr>
          <w:i/>
        </w:rPr>
        <w:t xml:space="preserve">history </w:t>
      </w:r>
      <w:r w:rsidR="00543A62">
        <w:rPr>
          <w:i/>
        </w:rPr>
        <w:t xml:space="preserve">to develop a sophisticated enough model to produce consistence predictive output that would prove beneficial for professional use. </w:t>
      </w:r>
      <w:r w:rsidR="00AF595A">
        <w:rPr>
          <w:i/>
        </w:rPr>
        <w:t>The total size of the “ht_offenses_4_years_clean” dataframe is row x column = 7248. Below shows the output that was used for to gather the size.</w:t>
      </w:r>
    </w:p>
    <w:p w:rsidR="00AF6C2C" w:rsidRPr="005244DB" w:rsidRDefault="00AF6C2C" w:rsidP="00AF595A">
      <w:pPr>
        <w:spacing w:after="0"/>
        <w:rPr>
          <w:i/>
        </w:rPr>
      </w:pPr>
    </w:p>
    <w:p w:rsidR="005244DB" w:rsidRDefault="00AF595A" w:rsidP="00972761">
      <w:pPr>
        <w:spacing w:after="0"/>
        <w:jc w:val="center"/>
      </w:pPr>
      <w:r w:rsidRPr="00AF595A">
        <w:drawing>
          <wp:inline distT="0" distB="0" distL="0" distR="0" wp14:anchorId="25A05ED5" wp14:editId="1462DEA2">
            <wp:extent cx="5943600" cy="589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9280"/>
                    </a:xfrm>
                    <a:prstGeom prst="rect">
                      <a:avLst/>
                    </a:prstGeom>
                  </pic:spPr>
                </pic:pic>
              </a:graphicData>
            </a:graphic>
          </wp:inline>
        </w:drawing>
      </w:r>
    </w:p>
    <w:p w:rsidR="005244DB" w:rsidRDefault="005244DB" w:rsidP="00B61E8E">
      <w:pPr>
        <w:spacing w:after="0"/>
      </w:pPr>
    </w:p>
    <w:p w:rsidR="00AF595A" w:rsidRDefault="00AF595A" w:rsidP="00B61E8E">
      <w:pPr>
        <w:spacing w:after="0"/>
      </w:pPr>
    </w:p>
    <w:p w:rsidR="004A0680" w:rsidRDefault="004A0680" w:rsidP="00B61E8E">
      <w:pPr>
        <w:spacing w:after="0"/>
      </w:pPr>
    </w:p>
    <w:p w:rsidR="005244DB" w:rsidRDefault="005244DB" w:rsidP="00B61E8E">
      <w:pPr>
        <w:spacing w:after="0"/>
        <w:rPr>
          <w:noProof/>
        </w:rPr>
      </w:pPr>
    </w:p>
    <w:p w:rsidR="005244DB" w:rsidRDefault="005244DB" w:rsidP="00B61E8E">
      <w:pPr>
        <w:spacing w:after="0"/>
        <w:rPr>
          <w:noProof/>
        </w:rPr>
      </w:pPr>
    </w:p>
    <w:p w:rsidR="005244DB" w:rsidRDefault="005244DB" w:rsidP="00B61E8E">
      <w:pPr>
        <w:spacing w:after="0"/>
        <w:rPr>
          <w:noProof/>
        </w:rPr>
      </w:pPr>
    </w:p>
    <w:p w:rsidR="00AF595A" w:rsidRDefault="00AF595A" w:rsidP="00B61E8E">
      <w:pPr>
        <w:spacing w:after="0"/>
        <w:rPr>
          <w:noProof/>
        </w:rPr>
      </w:pPr>
    </w:p>
    <w:p w:rsidR="00AF595A" w:rsidRDefault="00AF595A" w:rsidP="00B61E8E">
      <w:pPr>
        <w:spacing w:after="0"/>
        <w:rPr>
          <w:noProof/>
        </w:rPr>
      </w:pPr>
    </w:p>
    <w:p w:rsidR="00AF595A" w:rsidRDefault="00AF595A" w:rsidP="00B61E8E">
      <w:pPr>
        <w:spacing w:after="0"/>
        <w:rPr>
          <w:noProof/>
        </w:rPr>
      </w:pPr>
    </w:p>
    <w:p w:rsidR="00AF595A" w:rsidRDefault="00AF595A" w:rsidP="00B61E8E">
      <w:pPr>
        <w:spacing w:after="0"/>
        <w:rPr>
          <w:noProof/>
        </w:rPr>
      </w:pPr>
    </w:p>
    <w:p w:rsidR="00AF595A" w:rsidRDefault="00AF595A" w:rsidP="00B61E8E">
      <w:pPr>
        <w:spacing w:after="0"/>
        <w:rPr>
          <w:noProof/>
        </w:rPr>
      </w:pPr>
    </w:p>
    <w:p w:rsidR="00B61E8E" w:rsidRDefault="00B61E8E" w:rsidP="00B61E8E">
      <w:pPr>
        <w:pStyle w:val="Heading2"/>
      </w:pPr>
      <w:r>
        <w:t xml:space="preserve">Scale of </w:t>
      </w:r>
      <w:r w:rsidR="00AF595A">
        <w:t>problem</w:t>
      </w:r>
    </w:p>
    <w:p w:rsidR="00B61E8E" w:rsidRDefault="00AF595A" w:rsidP="00B61E8E">
      <w:r>
        <w:t>I</w:t>
      </w:r>
      <w:r w:rsidR="00B61E8E">
        <w:t xml:space="preserve"> believe this </w:t>
      </w:r>
      <w:r>
        <w:t>would require a</w:t>
      </w:r>
      <w:r w:rsidR="00B61E8E">
        <w:t xml:space="preserve"> </w:t>
      </w:r>
      <w:r>
        <w:t>Large</w:t>
      </w:r>
      <w:r w:rsidR="00B61E8E">
        <w:t xml:space="preserve">-scale </w:t>
      </w:r>
      <w:r>
        <w:t>engineering task</w:t>
      </w:r>
      <w:r w:rsidR="00B61E8E">
        <w:t xml:space="preserve"> </w:t>
      </w:r>
      <w:r>
        <w:t>develop a predictive</w:t>
      </w:r>
      <w:r w:rsidR="00B61E8E">
        <w:t xml:space="preserve"> model, for the following reasons:</w:t>
      </w:r>
    </w:p>
    <w:p w:rsidR="00AF595A" w:rsidRDefault="001051A2" w:rsidP="00AF595A">
      <w:pPr>
        <w:pStyle w:val="ListParagraph"/>
        <w:numPr>
          <w:ilvl w:val="0"/>
          <w:numId w:val="1"/>
        </w:numPr>
      </w:pPr>
      <w:r>
        <w:rPr>
          <w:vertAlign w:val="superscript"/>
        </w:rPr>
        <w:t>1</w:t>
      </w:r>
      <w:r w:rsidR="00AF595A">
        <w:t>There are roughly 4 million people around the exploited by sex trafficking, annually</w:t>
      </w:r>
      <w:r w:rsidR="007B525E">
        <w:t xml:space="preserve">. </w:t>
      </w:r>
    </w:p>
    <w:p w:rsidR="001051A2" w:rsidRDefault="001051A2" w:rsidP="001051A2">
      <w:pPr>
        <w:pStyle w:val="ListParagraph"/>
        <w:numPr>
          <w:ilvl w:val="0"/>
          <w:numId w:val="1"/>
        </w:numPr>
      </w:pPr>
      <w:r>
        <w:t xml:space="preserve">Its not just young women that are the victims of Sex Trafficking. </w:t>
      </w:r>
      <w:r w:rsidRPr="001051A2">
        <w:t>Victims of human trafficking can be children or adults, male or female, come from all backgrounds, and economic levels. Children as young as 9 can be targeted for exploitation.</w:t>
      </w:r>
      <w:r>
        <w:t xml:space="preserve"> Given that the selectivity among who gets forced into trafficking is not unique. A model must</w:t>
      </w:r>
      <w:r w:rsidR="00CC05D5">
        <w:t xml:space="preserve"> </w:t>
      </w:r>
      <w:r>
        <w:t xml:space="preserve">have </w:t>
      </w:r>
      <w:r w:rsidR="00CC05D5">
        <w:t>lots</w:t>
      </w:r>
      <w:r>
        <w:t xml:space="preserve"> of other information to be useful.</w:t>
      </w:r>
    </w:p>
    <w:p w:rsidR="00D745A2" w:rsidRDefault="001051A2" w:rsidP="00F54AEA">
      <w:pPr>
        <w:pStyle w:val="ListParagraph"/>
        <w:numPr>
          <w:ilvl w:val="0"/>
          <w:numId w:val="1"/>
        </w:numPr>
      </w:pPr>
      <w:r>
        <w:t xml:space="preserve">Its about power and control in most cases. And unfortunately for the good guys, the </w:t>
      </w:r>
      <w:r w:rsidR="00805878">
        <w:t>“</w:t>
      </w:r>
      <w:r>
        <w:t>bad guys</w:t>
      </w:r>
      <w:r w:rsidR="00805878">
        <w:t>”</w:t>
      </w:r>
      <w:r>
        <w:t xml:space="preserve"> are smart too and some research suggests that the “bad guys” use data science to fight the “good guys”</w:t>
      </w:r>
      <w:r w:rsidR="00805878">
        <w:t xml:space="preserve">. </w:t>
      </w:r>
      <w:r w:rsidR="00CC05D5">
        <w:t>Also,</w:t>
      </w:r>
      <w:r>
        <w:t xml:space="preserve"> </w:t>
      </w:r>
      <w:r w:rsidR="00805878">
        <w:t xml:space="preserve">the “bad guys” </w:t>
      </w:r>
      <w:r w:rsidR="007210CE">
        <w:t>use predictive model</w:t>
      </w:r>
      <w:r w:rsidR="00CC05D5">
        <w:t>ing</w:t>
      </w:r>
      <w:r w:rsidR="007210CE">
        <w:t xml:space="preserve"> to </w:t>
      </w:r>
      <w:r w:rsidR="00805878">
        <w:t xml:space="preserve">try </w:t>
      </w:r>
      <w:r w:rsidR="007210CE">
        <w:t>and</w:t>
      </w:r>
      <w:r>
        <w:t xml:space="preserve"> predict their own moves</w:t>
      </w:r>
      <w:r w:rsidR="00CC05D5">
        <w:t>, keeping things as random as humanly possible.</w:t>
      </w:r>
    </w:p>
    <w:p w:rsidR="00D745A2" w:rsidRDefault="00D745A2" w:rsidP="00F54AEA">
      <w:pPr>
        <w:pStyle w:val="Heading2"/>
      </w:pPr>
    </w:p>
    <w:p w:rsidR="00F54AEA" w:rsidRDefault="00977580" w:rsidP="00F54AEA">
      <w:pPr>
        <w:pStyle w:val="Heading2"/>
      </w:pPr>
      <w:r>
        <w:t xml:space="preserve">1. </w:t>
      </w:r>
      <w:r w:rsidR="00F54AEA">
        <w:t>Research Stages</w:t>
      </w:r>
    </w:p>
    <w:p w:rsidR="00AF6649" w:rsidRDefault="00AF6649" w:rsidP="00F54AEA">
      <w:pPr>
        <w:spacing w:after="0"/>
      </w:pPr>
      <w:r>
        <w:t>The first step of</w:t>
      </w:r>
      <w:r w:rsidR="008330BE">
        <w:t xml:space="preserve"> my process was to</w:t>
      </w:r>
      <w:r w:rsidR="007210CE">
        <w:t xml:space="preserve"> clean my data.</w:t>
      </w:r>
      <w:r w:rsidR="00C6774C">
        <w:t xml:space="preserve"> Given that </w:t>
      </w:r>
      <w:r w:rsidR="00B61C9B">
        <w:t>the accumulated</w:t>
      </w:r>
      <w:r w:rsidR="00C6774C">
        <w:t xml:space="preserve"> data is in a raw form</w:t>
      </w:r>
      <w:r w:rsidR="008330BE">
        <w:t>, m</w:t>
      </w:r>
      <w:r w:rsidR="00297345">
        <w:t>e</w:t>
      </w:r>
      <w:r w:rsidR="00C6774C">
        <w:t>anin</w:t>
      </w:r>
      <w:r w:rsidR="00297345">
        <w:t>g, it was</w:t>
      </w:r>
      <w:r w:rsidR="008330BE">
        <w:t xml:space="preserve"> not organized in such a manner that i</w:t>
      </w:r>
      <w:r w:rsidR="00B61C9B">
        <w:t>s</w:t>
      </w:r>
      <w:r w:rsidR="008330BE">
        <w:t xml:space="preserve"> </w:t>
      </w:r>
      <w:r w:rsidR="00B61C9B">
        <w:t>caters</w:t>
      </w:r>
      <w:r w:rsidR="008330BE">
        <w:t xml:space="preserve"> to analysis. </w:t>
      </w:r>
      <w:r w:rsidR="00B61C9B">
        <w:t>Therefore,</w:t>
      </w:r>
      <w:r w:rsidR="008330BE">
        <w:t xml:space="preserve"> I had to spend a significant amount of time and percent of development </w:t>
      </w:r>
      <w:r w:rsidR="00B61C9B">
        <w:t xml:space="preserve">work </w:t>
      </w:r>
      <w:r w:rsidR="008330BE">
        <w:t xml:space="preserve">trying to figure out the best </w:t>
      </w:r>
      <w:r w:rsidR="00B61C9B">
        <w:t>way to organize my data. Given that I was not starting with a large amount of data the amount of cleaning was not substantial. However, the amount of time spent on trying to organize the data was because it is hard to extract information from a smaller set of data thus relying on its organization.</w:t>
      </w:r>
    </w:p>
    <w:p w:rsidR="00B61C9B" w:rsidRDefault="00B61C9B" w:rsidP="00F54AEA">
      <w:pPr>
        <w:spacing w:after="0"/>
      </w:pPr>
    </w:p>
    <w:p w:rsidR="00B61C9B" w:rsidRDefault="00B61C9B" w:rsidP="00F54AEA">
      <w:pPr>
        <w:spacing w:after="0"/>
      </w:pPr>
      <w:r>
        <w:t>Ultimately, I decided to import the four years’ worth of trafficking and abuse data into 4 separate pandas dataframes and clean them separately. At this stage I had the idea I would be combining them at some point, but combining dirty data proved difficult to do because errors would arise from inconsistencies in between the dataframes.</w:t>
      </w:r>
      <w:r w:rsidR="006C575F">
        <w:t xml:space="preserve"> </w:t>
      </w:r>
      <w:r w:rsidR="00305F12">
        <w:t>Finally, after the data was</w:t>
      </w:r>
      <w:r w:rsidR="00305F12">
        <w:t xml:space="preserve"> organized and combined</w:t>
      </w:r>
      <w:r w:rsidR="00305F12">
        <w:t xml:space="preserve"> (initially) I</w:t>
      </w:r>
      <w:r w:rsidR="00305F12">
        <w:t xml:space="preserve"> </w:t>
      </w:r>
      <w:r w:rsidR="00305F12">
        <w:t xml:space="preserve">learned the process at which the FBI collects their data. </w:t>
      </w:r>
      <w:r w:rsidR="00AF6C2C">
        <w:t>Generally,</w:t>
      </w:r>
      <w:r w:rsidR="00305F12">
        <w:t xml:space="preserve"> the</w:t>
      </w:r>
      <w:r w:rsidR="00305F12">
        <w:t xml:space="preserve"> data is </w:t>
      </w:r>
      <w:r w:rsidR="00305F12">
        <w:t xml:space="preserve">separated </w:t>
      </w:r>
      <w:r w:rsidR="00305F12">
        <w:t>by age and is categorized as adult and juvenile.</w:t>
      </w:r>
      <w:r w:rsidR="00305F12">
        <w:t xml:space="preserve"> </w:t>
      </w:r>
      <w:r w:rsidR="00305F12">
        <w:t>If an individual is over 18 they are adults and under 18 they are juveniles.</w:t>
      </w:r>
      <w:r w:rsidR="00305F12">
        <w:t xml:space="preserve"> Further, t</w:t>
      </w:r>
      <w:r w:rsidR="00305F12">
        <w:t>here are two types of offence</w:t>
      </w:r>
      <w:r w:rsidR="00AF6C2C">
        <w:t xml:space="preserve"> classifications, the first being</w:t>
      </w:r>
      <w:r w:rsidR="00305F12">
        <w:t xml:space="preserve"> Commercial Sex Acts and </w:t>
      </w:r>
      <w:r w:rsidR="00AF6C2C">
        <w:t xml:space="preserve">the second being </w:t>
      </w:r>
      <w:r w:rsidR="00305F12">
        <w:t>Involuntary Servitude.</w:t>
      </w:r>
      <w:r w:rsidR="00AF6C2C">
        <w:t xml:space="preserve"> After learning this information, I then regrouped the dataframes as shown in code block 1.4C. </w:t>
      </w:r>
      <w:r>
        <w:t xml:space="preserve">Below are images </w:t>
      </w:r>
      <w:r w:rsidR="00152DB2">
        <w:t>of</w:t>
      </w:r>
      <w:r>
        <w:t xml:space="preserve"> how I completed the initial cleaning of the separate dataframes</w:t>
      </w:r>
      <w:r w:rsidR="00152DB2">
        <w:t xml:space="preserve"> and of what the final, joined, dataframe looks like</w:t>
      </w:r>
      <w:r>
        <w:t>.</w:t>
      </w:r>
    </w:p>
    <w:p w:rsidR="00752C7E" w:rsidRDefault="00752C7E" w:rsidP="00F54AEA">
      <w:pPr>
        <w:spacing w:after="0"/>
      </w:pPr>
    </w:p>
    <w:p w:rsidR="00AF6C2C" w:rsidRPr="00AF6C2C" w:rsidRDefault="00AF6C2C" w:rsidP="00F54AEA">
      <w:pPr>
        <w:spacing w:after="0"/>
        <w:rPr>
          <w:i/>
          <w:iCs/>
          <w:sz w:val="20"/>
          <w:szCs w:val="20"/>
        </w:rPr>
      </w:pPr>
      <w:r>
        <w:rPr>
          <w:i/>
          <w:iCs/>
          <w:sz w:val="20"/>
          <w:szCs w:val="20"/>
        </w:rPr>
        <w:t xml:space="preserve">Code </w:t>
      </w:r>
      <w:r w:rsidRPr="00AF6C2C">
        <w:rPr>
          <w:i/>
          <w:iCs/>
          <w:sz w:val="20"/>
          <w:szCs w:val="20"/>
        </w:rPr>
        <w:t>1.1: Unification of Columns</w:t>
      </w:r>
    </w:p>
    <w:p w:rsidR="00152DB2" w:rsidRDefault="00152DB2" w:rsidP="00F54AEA">
      <w:pPr>
        <w:spacing w:after="0"/>
      </w:pPr>
      <w:r w:rsidRPr="00152DB2">
        <w:drawing>
          <wp:inline distT="0" distB="0" distL="0" distR="0" wp14:anchorId="68BCA8F0" wp14:editId="198EF192">
            <wp:extent cx="5943600" cy="704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4215"/>
                    </a:xfrm>
                    <a:prstGeom prst="rect">
                      <a:avLst/>
                    </a:prstGeom>
                  </pic:spPr>
                </pic:pic>
              </a:graphicData>
            </a:graphic>
          </wp:inline>
        </w:drawing>
      </w:r>
    </w:p>
    <w:p w:rsidR="008536A6" w:rsidRPr="00AF6C2C" w:rsidRDefault="00AF6C2C" w:rsidP="00F54AEA">
      <w:pPr>
        <w:spacing w:after="0"/>
        <w:rPr>
          <w:i/>
          <w:iCs/>
          <w:sz w:val="20"/>
          <w:szCs w:val="20"/>
        </w:rPr>
      </w:pPr>
      <w:r>
        <w:rPr>
          <w:i/>
          <w:iCs/>
          <w:sz w:val="20"/>
          <w:szCs w:val="20"/>
        </w:rPr>
        <w:lastRenderedPageBreak/>
        <w:t xml:space="preserve">Code </w:t>
      </w:r>
      <w:r w:rsidRPr="00AF6C2C">
        <w:rPr>
          <w:i/>
          <w:iCs/>
          <w:sz w:val="20"/>
          <w:szCs w:val="20"/>
        </w:rPr>
        <w:t>1.</w:t>
      </w:r>
      <w:r>
        <w:rPr>
          <w:i/>
          <w:iCs/>
          <w:sz w:val="20"/>
          <w:szCs w:val="20"/>
        </w:rPr>
        <w:t>2</w:t>
      </w:r>
      <w:r w:rsidRPr="00AF6C2C">
        <w:rPr>
          <w:i/>
          <w:iCs/>
          <w:sz w:val="20"/>
          <w:szCs w:val="20"/>
        </w:rPr>
        <w:t xml:space="preserve">: </w:t>
      </w:r>
      <w:r>
        <w:rPr>
          <w:i/>
          <w:iCs/>
          <w:sz w:val="20"/>
          <w:szCs w:val="20"/>
        </w:rPr>
        <w:t>Initial joining of dataframes</w:t>
      </w:r>
    </w:p>
    <w:p w:rsidR="00152DB2" w:rsidRDefault="00152DB2" w:rsidP="00F54AEA">
      <w:pPr>
        <w:spacing w:after="0"/>
        <w:rPr>
          <w:noProof/>
        </w:rPr>
      </w:pPr>
      <w:r w:rsidRPr="00152DB2">
        <w:drawing>
          <wp:inline distT="0" distB="0" distL="0" distR="0" wp14:anchorId="1B4755E2" wp14:editId="2A0F264D">
            <wp:extent cx="5943600" cy="644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4525"/>
                    </a:xfrm>
                    <a:prstGeom prst="rect">
                      <a:avLst/>
                    </a:prstGeom>
                  </pic:spPr>
                </pic:pic>
              </a:graphicData>
            </a:graphic>
          </wp:inline>
        </w:drawing>
      </w:r>
      <w:r w:rsidRPr="00152DB2">
        <w:rPr>
          <w:noProof/>
        </w:rPr>
        <w:t xml:space="preserve"> </w:t>
      </w:r>
    </w:p>
    <w:p w:rsidR="00152DB2" w:rsidRDefault="00152DB2" w:rsidP="00F54AEA">
      <w:pPr>
        <w:spacing w:after="0"/>
        <w:rPr>
          <w:noProof/>
        </w:rPr>
      </w:pPr>
    </w:p>
    <w:p w:rsidR="00AF6C2C" w:rsidRPr="00AF6C2C" w:rsidRDefault="00AF6C2C" w:rsidP="00AF6C2C">
      <w:pPr>
        <w:spacing w:after="0"/>
        <w:rPr>
          <w:i/>
          <w:iCs/>
          <w:sz w:val="20"/>
          <w:szCs w:val="20"/>
        </w:rPr>
      </w:pPr>
      <w:r>
        <w:rPr>
          <w:i/>
          <w:iCs/>
          <w:sz w:val="20"/>
          <w:szCs w:val="20"/>
        </w:rPr>
        <w:t xml:space="preserve">Code </w:t>
      </w:r>
      <w:r w:rsidRPr="00AF6C2C">
        <w:rPr>
          <w:i/>
          <w:iCs/>
          <w:sz w:val="20"/>
          <w:szCs w:val="20"/>
        </w:rPr>
        <w:t>1.</w:t>
      </w:r>
      <w:r>
        <w:rPr>
          <w:i/>
          <w:iCs/>
          <w:sz w:val="20"/>
          <w:szCs w:val="20"/>
        </w:rPr>
        <w:t>3</w:t>
      </w:r>
      <w:r w:rsidRPr="00AF6C2C">
        <w:rPr>
          <w:i/>
          <w:iCs/>
          <w:sz w:val="20"/>
          <w:szCs w:val="20"/>
        </w:rPr>
        <w:t xml:space="preserve">: </w:t>
      </w:r>
      <w:r>
        <w:rPr>
          <w:i/>
          <w:iCs/>
          <w:sz w:val="20"/>
          <w:szCs w:val="20"/>
        </w:rPr>
        <w:t>Splitting dataframe into Sex Offense and Involuntary Servitude</w:t>
      </w:r>
    </w:p>
    <w:p w:rsidR="00D745A2" w:rsidRDefault="00152DB2" w:rsidP="00F54AEA">
      <w:pPr>
        <w:spacing w:after="0"/>
        <w:rPr>
          <w:noProof/>
        </w:rPr>
      </w:pPr>
      <w:r w:rsidRPr="00152DB2">
        <w:drawing>
          <wp:inline distT="0" distB="0" distL="0" distR="0" wp14:anchorId="5175FBA9" wp14:editId="3374BD0A">
            <wp:extent cx="5943600" cy="459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9105"/>
                    </a:xfrm>
                    <a:prstGeom prst="rect">
                      <a:avLst/>
                    </a:prstGeom>
                  </pic:spPr>
                </pic:pic>
              </a:graphicData>
            </a:graphic>
          </wp:inline>
        </w:drawing>
      </w:r>
    </w:p>
    <w:p w:rsidR="00152DB2" w:rsidRDefault="00152DB2" w:rsidP="00F54AEA">
      <w:pPr>
        <w:spacing w:after="0"/>
      </w:pPr>
    </w:p>
    <w:p w:rsidR="00AF6C2C" w:rsidRPr="00AF6C2C" w:rsidRDefault="00AF6C2C" w:rsidP="00AF6C2C">
      <w:pPr>
        <w:spacing w:after="0"/>
        <w:rPr>
          <w:i/>
          <w:iCs/>
          <w:sz w:val="20"/>
          <w:szCs w:val="20"/>
        </w:rPr>
      </w:pPr>
      <w:r>
        <w:rPr>
          <w:i/>
          <w:iCs/>
          <w:sz w:val="20"/>
          <w:szCs w:val="20"/>
        </w:rPr>
        <w:t xml:space="preserve"> </w:t>
      </w:r>
      <w:r>
        <w:rPr>
          <w:i/>
          <w:iCs/>
          <w:sz w:val="20"/>
          <w:szCs w:val="20"/>
        </w:rPr>
        <w:t xml:space="preserve">Code </w:t>
      </w:r>
      <w:r w:rsidRPr="00AF6C2C">
        <w:rPr>
          <w:i/>
          <w:iCs/>
          <w:sz w:val="20"/>
          <w:szCs w:val="20"/>
        </w:rPr>
        <w:t>1.</w:t>
      </w:r>
      <w:r>
        <w:rPr>
          <w:i/>
          <w:iCs/>
          <w:sz w:val="20"/>
          <w:szCs w:val="20"/>
        </w:rPr>
        <w:t>4</w:t>
      </w:r>
      <w:r w:rsidRPr="00AF6C2C">
        <w:rPr>
          <w:i/>
          <w:iCs/>
          <w:sz w:val="20"/>
          <w:szCs w:val="20"/>
        </w:rPr>
        <w:t xml:space="preserve">: </w:t>
      </w:r>
      <w:r>
        <w:rPr>
          <w:i/>
          <w:iCs/>
          <w:sz w:val="20"/>
          <w:szCs w:val="20"/>
        </w:rPr>
        <w:t>Encoding year_data</w:t>
      </w:r>
    </w:p>
    <w:p w:rsidR="00152DB2" w:rsidRDefault="00152DB2" w:rsidP="00F54AEA">
      <w:pPr>
        <w:spacing w:after="0"/>
      </w:pPr>
      <w:r w:rsidRPr="00152DB2">
        <w:drawing>
          <wp:inline distT="0" distB="0" distL="0" distR="0" wp14:anchorId="4D52BD40" wp14:editId="48580EA4">
            <wp:extent cx="5991225" cy="509270"/>
            <wp:effectExtent l="0" t="0" r="952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1225" cy="509270"/>
                    </a:xfrm>
                    <a:prstGeom prst="rect">
                      <a:avLst/>
                    </a:prstGeom>
                  </pic:spPr>
                </pic:pic>
              </a:graphicData>
            </a:graphic>
          </wp:inline>
        </w:drawing>
      </w:r>
    </w:p>
    <w:p w:rsidR="005C06AF" w:rsidRDefault="005C06AF" w:rsidP="00F54AEA">
      <w:pPr>
        <w:spacing w:after="0"/>
      </w:pPr>
    </w:p>
    <w:p w:rsidR="005C06AF" w:rsidRPr="00AF6C2C" w:rsidRDefault="005C06AF" w:rsidP="005C06AF">
      <w:pPr>
        <w:spacing w:after="0"/>
        <w:rPr>
          <w:i/>
          <w:iCs/>
          <w:sz w:val="20"/>
          <w:szCs w:val="20"/>
        </w:rPr>
      </w:pPr>
      <w:r>
        <w:rPr>
          <w:i/>
          <w:iCs/>
          <w:sz w:val="20"/>
          <w:szCs w:val="20"/>
        </w:rPr>
        <w:t xml:space="preserve">Code </w:t>
      </w:r>
      <w:r w:rsidRPr="00AF6C2C">
        <w:rPr>
          <w:i/>
          <w:iCs/>
          <w:sz w:val="20"/>
          <w:szCs w:val="20"/>
        </w:rPr>
        <w:t>1.</w:t>
      </w:r>
      <w:r>
        <w:rPr>
          <w:i/>
          <w:iCs/>
          <w:sz w:val="20"/>
          <w:szCs w:val="20"/>
        </w:rPr>
        <w:t>4</w:t>
      </w:r>
      <w:r w:rsidRPr="00AF6C2C">
        <w:rPr>
          <w:i/>
          <w:iCs/>
          <w:sz w:val="20"/>
          <w:szCs w:val="20"/>
        </w:rPr>
        <w:t xml:space="preserve">: </w:t>
      </w:r>
      <w:r>
        <w:rPr>
          <w:i/>
          <w:iCs/>
          <w:sz w:val="20"/>
          <w:szCs w:val="20"/>
        </w:rPr>
        <w:t>Final dataframe</w:t>
      </w:r>
    </w:p>
    <w:p w:rsidR="006C575F" w:rsidRDefault="006C575F" w:rsidP="00F54AEA">
      <w:pPr>
        <w:spacing w:after="0"/>
      </w:pPr>
      <w:r w:rsidRPr="006C575F">
        <w:drawing>
          <wp:inline distT="0" distB="0" distL="0" distR="0" wp14:anchorId="0650C7EA" wp14:editId="44A2D500">
            <wp:extent cx="5943600" cy="18726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2615"/>
                    </a:xfrm>
                    <a:prstGeom prst="rect">
                      <a:avLst/>
                    </a:prstGeom>
                  </pic:spPr>
                </pic:pic>
              </a:graphicData>
            </a:graphic>
          </wp:inline>
        </w:drawing>
      </w:r>
    </w:p>
    <w:p w:rsidR="005C06AF" w:rsidRDefault="005C06AF" w:rsidP="00F54AEA">
      <w:pPr>
        <w:spacing w:after="0"/>
      </w:pPr>
    </w:p>
    <w:p w:rsidR="005C06AF" w:rsidRDefault="005C06AF" w:rsidP="00F54AEA">
      <w:pPr>
        <w:spacing w:after="0"/>
      </w:pPr>
    </w:p>
    <w:p w:rsidR="005C06AF" w:rsidRDefault="005C06AF" w:rsidP="00F54AEA">
      <w:pPr>
        <w:spacing w:after="0"/>
      </w:pPr>
    </w:p>
    <w:p w:rsidR="00F54AEA" w:rsidRDefault="008536A6" w:rsidP="00F54AEA">
      <w:pPr>
        <w:spacing w:after="0"/>
      </w:pPr>
      <w:r>
        <w:t xml:space="preserve">The second step </w:t>
      </w:r>
      <w:r w:rsidR="005C06AF">
        <w:t xml:space="preserve">of my process </w:t>
      </w:r>
      <w:r>
        <w:t xml:space="preserve">was to </w:t>
      </w:r>
      <w:r w:rsidR="007210CE">
        <w:t>visualize my data</w:t>
      </w:r>
      <w:r w:rsidR="009355B4">
        <w:t xml:space="preserve"> to see if there is a trend that answers the question of “is there still a problem today?” and insight that will guide us into answering the second questions which of “can a predictive model be built from this data?”.</w:t>
      </w:r>
      <w:r w:rsidR="00E37233">
        <w:t xml:space="preserve"> </w:t>
      </w:r>
    </w:p>
    <w:p w:rsidR="0029269F" w:rsidRDefault="0029269F" w:rsidP="00F54AEA">
      <w:pPr>
        <w:spacing w:after="0"/>
      </w:pPr>
    </w:p>
    <w:p w:rsidR="0029269F" w:rsidRPr="00996453" w:rsidRDefault="0029269F" w:rsidP="00F54AEA">
      <w:pPr>
        <w:spacing w:after="0"/>
      </w:pPr>
      <w:r>
        <w:t xml:space="preserve">If we look at </w:t>
      </w:r>
      <w:r w:rsidRPr="0029269F">
        <w:rPr>
          <w:i/>
          <w:iCs/>
        </w:rPr>
        <w:t>Figure 1.1</w:t>
      </w:r>
      <w:r>
        <w:rPr>
          <w:i/>
          <w:iCs/>
        </w:rPr>
        <w:t xml:space="preserve"> </w:t>
      </w:r>
      <w:r>
        <w:t xml:space="preserve">we observe that 2017, out of the 4 years of data, has the highest count. This was due to a couple states having data available for collection. In the past states were not in a hurry to publish this data and as we all know the gears of the government work slowly. Nonetheless based on the initial bar chart my thoughts led me to believe that 2017 would have a higher trend of Sex Trafficking cases when compared to prior years. However, what we </w:t>
      </w:r>
      <w:r w:rsidR="00996453">
        <w:t>observe</w:t>
      </w:r>
      <w:r>
        <w:t xml:space="preserve"> when we </w:t>
      </w:r>
      <w:r w:rsidR="00996453">
        <w:t>view</w:t>
      </w:r>
      <w:r>
        <w:t xml:space="preserve"> </w:t>
      </w:r>
      <w:r w:rsidRPr="0029269F">
        <w:rPr>
          <w:i/>
          <w:iCs/>
        </w:rPr>
        <w:t>Figure 1.2</w:t>
      </w:r>
      <w:r>
        <w:rPr>
          <w:i/>
          <w:iCs/>
        </w:rPr>
        <w:t xml:space="preserve"> </w:t>
      </w:r>
      <w:r w:rsidRPr="00996453">
        <w:t>is that</w:t>
      </w:r>
      <w:r w:rsidR="00996453">
        <w:t xml:space="preserve"> although 2017 may have the most data, the chart shows a downtrend in sex trafficking occurrences in 2017.</w:t>
      </w:r>
      <w:r>
        <w:rPr>
          <w:i/>
          <w:iCs/>
        </w:rPr>
        <w:t xml:space="preserve"> </w:t>
      </w:r>
      <w:r w:rsidR="00996453">
        <w:t>Note that there is some significant uncertainty around the number of occurrences as shown by the black “error bars”. Due to the lack of quantity of data and consistency across years this magnitude of error does not prove to be a big issue.</w:t>
      </w:r>
      <w:r w:rsidR="00DD422C">
        <w:t xml:space="preserve"> </w:t>
      </w:r>
      <w:r w:rsidR="007127D3">
        <w:t>B</w:t>
      </w:r>
      <w:r w:rsidR="00DD422C">
        <w:t xml:space="preserve">ased on these first two figures we can answer the first question </w:t>
      </w:r>
      <w:r w:rsidR="00DD422C">
        <w:lastRenderedPageBreak/>
        <w:t xml:space="preserve">we prompted ourselves in the beginning which was “Is sex trafficking still a problem today?”. </w:t>
      </w:r>
      <w:r w:rsidR="007127D3">
        <w:t>B</w:t>
      </w:r>
      <w:r w:rsidR="00DD422C">
        <w:t>ecause both of those figures are above 0, the answer to that somewhat naïve question is an emphatic yes.</w:t>
      </w:r>
      <w:r w:rsidR="007127D3">
        <w:t xml:space="preserve"> </w:t>
      </w:r>
    </w:p>
    <w:p w:rsidR="00F54AEA" w:rsidRDefault="00F54AEA" w:rsidP="00F54AEA">
      <w:pPr>
        <w:spacing w:after="0"/>
        <w:rPr>
          <w:i/>
          <w:noProof/>
          <w:sz w:val="18"/>
          <w:szCs w:val="18"/>
        </w:rPr>
      </w:pPr>
    </w:p>
    <w:p w:rsidR="00E37233" w:rsidRDefault="00E37233" w:rsidP="00F54AEA">
      <w:pPr>
        <w:spacing w:after="0"/>
        <w:rPr>
          <w:i/>
          <w:noProof/>
          <w:sz w:val="18"/>
          <w:szCs w:val="18"/>
        </w:rPr>
      </w:pPr>
    </w:p>
    <w:p w:rsidR="00E37233" w:rsidRPr="00E37233" w:rsidRDefault="00E37233" w:rsidP="00F54AEA">
      <w:pPr>
        <w:spacing w:after="0"/>
        <w:rPr>
          <w:i/>
          <w:noProof/>
          <w:sz w:val="20"/>
          <w:szCs w:val="20"/>
        </w:rPr>
      </w:pPr>
      <w:r w:rsidRPr="00E37233">
        <w:rPr>
          <w:i/>
          <w:noProof/>
          <w:sz w:val="20"/>
          <w:szCs w:val="20"/>
        </w:rPr>
        <w:t xml:space="preserve">Figure 1.1: </w:t>
      </w:r>
      <w:r>
        <w:rPr>
          <w:i/>
          <w:noProof/>
          <w:sz w:val="20"/>
          <w:szCs w:val="20"/>
        </w:rPr>
        <w:t>Quantity of Data per Year</w:t>
      </w:r>
    </w:p>
    <w:p w:rsidR="007539D9" w:rsidRDefault="00CA4003" w:rsidP="00F54AEA">
      <w:pPr>
        <w:spacing w:after="0"/>
        <w:rPr>
          <w:iCs/>
          <w:noProof/>
          <w:sz w:val="18"/>
          <w:szCs w:val="18"/>
        </w:rPr>
      </w:pPr>
      <w:r w:rsidRPr="00CA4003">
        <w:drawing>
          <wp:inline distT="0" distB="0" distL="0" distR="0" wp14:anchorId="58F6FDF2" wp14:editId="25DC5895">
            <wp:extent cx="5848350" cy="317182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3171825"/>
                    </a:xfrm>
                    <a:prstGeom prst="rect">
                      <a:avLst/>
                    </a:prstGeom>
                  </pic:spPr>
                </pic:pic>
              </a:graphicData>
            </a:graphic>
          </wp:inline>
        </w:drawing>
      </w:r>
    </w:p>
    <w:p w:rsidR="00E37233" w:rsidRDefault="00E37233" w:rsidP="00E37233">
      <w:pPr>
        <w:spacing w:after="0"/>
        <w:rPr>
          <w:noProof/>
        </w:rPr>
      </w:pPr>
      <w:r w:rsidRPr="007127D3">
        <w:rPr>
          <w:i/>
          <w:noProof/>
          <w:sz w:val="18"/>
          <w:szCs w:val="18"/>
        </w:rPr>
        <w:t>Figure 1.2: Sex Trafficking Annual Trends (Commercial and Involuntary)</w:t>
      </w:r>
      <w:r>
        <w:rPr>
          <w:iCs/>
          <w:noProof/>
          <w:sz w:val="18"/>
          <w:szCs w:val="18"/>
        </w:rPr>
        <w:t xml:space="preserve"> </w:t>
      </w:r>
      <w:r w:rsidR="00CA4003" w:rsidRPr="00CA4003">
        <w:drawing>
          <wp:inline distT="0" distB="0" distL="0" distR="0" wp14:anchorId="43AAD795" wp14:editId="5FE2DF41">
            <wp:extent cx="5791200" cy="317182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200" cy="3171825"/>
                    </a:xfrm>
                    <a:prstGeom prst="rect">
                      <a:avLst/>
                    </a:prstGeom>
                  </pic:spPr>
                </pic:pic>
              </a:graphicData>
            </a:graphic>
          </wp:inline>
        </w:drawing>
      </w:r>
      <w:r w:rsidR="00CA4003" w:rsidRPr="00CA4003">
        <w:rPr>
          <w:noProof/>
        </w:rPr>
        <w:t xml:space="preserve"> </w:t>
      </w:r>
    </w:p>
    <w:p w:rsidR="00DD422C" w:rsidRDefault="00DD422C" w:rsidP="00E37233">
      <w:pPr>
        <w:spacing w:after="0"/>
        <w:rPr>
          <w:iCs/>
          <w:noProof/>
          <w:sz w:val="18"/>
          <w:szCs w:val="18"/>
        </w:rPr>
      </w:pPr>
    </w:p>
    <w:p w:rsidR="00DD422C" w:rsidRDefault="00DD422C" w:rsidP="00E37233">
      <w:pPr>
        <w:spacing w:after="0"/>
        <w:rPr>
          <w:iCs/>
          <w:noProof/>
          <w:sz w:val="18"/>
          <w:szCs w:val="18"/>
        </w:rPr>
      </w:pPr>
    </w:p>
    <w:p w:rsidR="00DD422C" w:rsidRDefault="00DD422C" w:rsidP="00E37233">
      <w:pPr>
        <w:spacing w:after="0"/>
        <w:rPr>
          <w:iCs/>
          <w:noProof/>
          <w:sz w:val="18"/>
          <w:szCs w:val="18"/>
        </w:rPr>
      </w:pPr>
    </w:p>
    <w:p w:rsidR="00DD422C" w:rsidRDefault="00DD422C" w:rsidP="00E37233">
      <w:pPr>
        <w:spacing w:after="0"/>
        <w:rPr>
          <w:iCs/>
          <w:noProof/>
          <w:sz w:val="18"/>
          <w:szCs w:val="18"/>
        </w:rPr>
      </w:pPr>
    </w:p>
    <w:p w:rsidR="00DD422C" w:rsidRDefault="00B92857" w:rsidP="00A215EA">
      <w:pPr>
        <w:rPr>
          <w:iCs/>
          <w:noProof/>
          <w:sz w:val="18"/>
          <w:szCs w:val="18"/>
        </w:rPr>
      </w:pPr>
      <w:r>
        <w:rPr>
          <w:iCs/>
          <w:noProof/>
        </w:rPr>
        <w:lastRenderedPageBreak/>
        <w:t xml:space="preserve">So if it is still indeed a problem today </w:t>
      </w:r>
      <w:r w:rsidR="007127D3">
        <w:rPr>
          <w:iCs/>
          <w:noProof/>
        </w:rPr>
        <w:t>t</w:t>
      </w:r>
      <w:r>
        <w:rPr>
          <w:iCs/>
          <w:noProof/>
        </w:rPr>
        <w:t xml:space="preserve">hen </w:t>
      </w:r>
      <w:r w:rsidR="007127D3">
        <w:rPr>
          <w:iCs/>
          <w:noProof/>
        </w:rPr>
        <w:t xml:space="preserve">another question arose for me, </w:t>
      </w:r>
      <w:r>
        <w:rPr>
          <w:iCs/>
          <w:noProof/>
        </w:rPr>
        <w:t xml:space="preserve">can we </w:t>
      </w:r>
      <w:r w:rsidR="007127D3">
        <w:rPr>
          <w:iCs/>
          <w:noProof/>
        </w:rPr>
        <w:t xml:space="preserve">take the exploratory analysis a step further and determine where the hot spots are based on visual data? Referencing </w:t>
      </w:r>
      <w:r w:rsidR="007127D3" w:rsidRPr="005A5E76">
        <w:rPr>
          <w:i/>
          <w:noProof/>
        </w:rPr>
        <w:t>figure 1.3</w:t>
      </w:r>
      <w:r w:rsidR="007127D3">
        <w:rPr>
          <w:iCs/>
          <w:noProof/>
        </w:rPr>
        <w:t xml:space="preserve"> we can see that each region is made up of a different number of states and that is why the “count” on the y-axis is higher for some than others. So, initially this made me think the data could be bias towards these regions that have more state representation.</w:t>
      </w:r>
      <w:r w:rsidR="005A5E76">
        <w:rPr>
          <w:iCs/>
          <w:noProof/>
        </w:rPr>
        <w:t xml:space="preserve"> However, when we look at </w:t>
      </w:r>
      <w:r w:rsidR="005A5E76" w:rsidRPr="005A5E76">
        <w:rPr>
          <w:i/>
          <w:noProof/>
        </w:rPr>
        <w:t>figure 1.4</w:t>
      </w:r>
      <w:r w:rsidR="005A5E76">
        <w:rPr>
          <w:i/>
          <w:noProof/>
        </w:rPr>
        <w:t xml:space="preserve"> </w:t>
      </w:r>
      <w:r w:rsidR="005A5E76">
        <w:rPr>
          <w:iCs/>
          <w:noProof/>
        </w:rPr>
        <w:t xml:space="preserve">the chart tells a different story. It is obvious that the number of actual offiences occurrs in the Gulf Coast West. Even though this is faily obvious by the chart, I felt that peeling back another layer and looking at offences by region by year would give me a detailed view of consistency or inconsistencies across regions. Finally, by reviewing </w:t>
      </w:r>
      <w:r w:rsidR="005A5E76" w:rsidRPr="005A5E76">
        <w:rPr>
          <w:i/>
          <w:noProof/>
        </w:rPr>
        <w:t>figure 1.5</w:t>
      </w:r>
      <w:r w:rsidR="005A5E76">
        <w:rPr>
          <w:i/>
          <w:noProof/>
        </w:rPr>
        <w:t xml:space="preserve"> </w:t>
      </w:r>
      <w:r w:rsidR="005A5E76">
        <w:rPr>
          <w:iCs/>
          <w:noProof/>
        </w:rPr>
        <w:t xml:space="preserve">it is overwheliming how often the Gulf Coast West is the biggest perpatrator of sex trafficking occurrences.  Thus we are able to answer where the hot spots for trafficking occur, and the first answer is in the Gulf Coast West. This is quite the indictment considering </w:t>
      </w:r>
      <w:r w:rsidR="005A5E76" w:rsidRPr="00F51A90">
        <w:rPr>
          <w:i/>
          <w:noProof/>
        </w:rPr>
        <w:t>figure 1.</w:t>
      </w:r>
      <w:r w:rsidR="00F51A90" w:rsidRPr="00F51A90">
        <w:rPr>
          <w:i/>
          <w:noProof/>
        </w:rPr>
        <w:t>3</w:t>
      </w:r>
      <w:r w:rsidR="00F51A90">
        <w:rPr>
          <w:i/>
          <w:noProof/>
        </w:rPr>
        <w:t xml:space="preserve"> </w:t>
      </w:r>
      <w:r w:rsidR="00F51A90">
        <w:rPr>
          <w:iCs/>
          <w:noProof/>
        </w:rPr>
        <w:t>illustrates the Gulf Coast West as one of the smaller categories based on count of state representation.</w:t>
      </w:r>
    </w:p>
    <w:p w:rsidR="00DD422C" w:rsidRDefault="00DD422C" w:rsidP="00E37233">
      <w:pPr>
        <w:spacing w:after="0"/>
        <w:rPr>
          <w:iCs/>
          <w:noProof/>
          <w:sz w:val="18"/>
          <w:szCs w:val="18"/>
        </w:rPr>
      </w:pPr>
    </w:p>
    <w:p w:rsidR="00F54AEA" w:rsidRDefault="00E37233" w:rsidP="00A215EA">
      <w:pPr>
        <w:spacing w:after="0"/>
        <w:rPr>
          <w:i/>
          <w:noProof/>
          <w:sz w:val="20"/>
          <w:szCs w:val="20"/>
        </w:rPr>
      </w:pPr>
      <w:r w:rsidRPr="00A215EA">
        <w:rPr>
          <w:i/>
          <w:noProof/>
          <w:sz w:val="18"/>
          <w:szCs w:val="18"/>
        </w:rPr>
        <w:t>Figure 1.</w:t>
      </w:r>
      <w:r w:rsidR="007127D3" w:rsidRPr="00A215EA">
        <w:rPr>
          <w:i/>
          <w:noProof/>
          <w:sz w:val="18"/>
          <w:szCs w:val="18"/>
        </w:rPr>
        <w:t>3</w:t>
      </w:r>
      <w:r w:rsidRPr="00A215EA">
        <w:rPr>
          <w:i/>
          <w:noProof/>
          <w:sz w:val="18"/>
          <w:szCs w:val="18"/>
        </w:rPr>
        <w:t xml:space="preserve">: </w:t>
      </w:r>
      <w:r w:rsidRPr="00A215EA">
        <w:rPr>
          <w:i/>
          <w:noProof/>
          <w:sz w:val="20"/>
          <w:szCs w:val="20"/>
        </w:rPr>
        <w:t xml:space="preserve">Quantity of Data per </w:t>
      </w:r>
      <w:r w:rsidR="0029269F" w:rsidRPr="00A215EA">
        <w:rPr>
          <w:i/>
          <w:noProof/>
          <w:sz w:val="20"/>
          <w:szCs w:val="20"/>
        </w:rPr>
        <w:t>Region</w:t>
      </w:r>
      <w:r w:rsidR="00CA4003" w:rsidRPr="00CA4003">
        <w:drawing>
          <wp:inline distT="0" distB="0" distL="0" distR="0" wp14:anchorId="1BB23108" wp14:editId="5F275CD1">
            <wp:extent cx="5791200" cy="39243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3924300"/>
                    </a:xfrm>
                    <a:prstGeom prst="rect">
                      <a:avLst/>
                    </a:prstGeom>
                  </pic:spPr>
                </pic:pic>
              </a:graphicData>
            </a:graphic>
          </wp:inline>
        </w:drawing>
      </w:r>
    </w:p>
    <w:p w:rsidR="00CA4003" w:rsidRDefault="0029269F" w:rsidP="00A215EA">
      <w:pPr>
        <w:spacing w:after="0" w:line="240" w:lineRule="auto"/>
        <w:rPr>
          <w:i/>
          <w:noProof/>
          <w:sz w:val="20"/>
          <w:szCs w:val="20"/>
        </w:rPr>
      </w:pPr>
      <w:r>
        <w:rPr>
          <w:iCs/>
          <w:noProof/>
          <w:sz w:val="18"/>
          <w:szCs w:val="18"/>
        </w:rPr>
        <w:lastRenderedPageBreak/>
        <w:t>Figure 1.</w:t>
      </w:r>
      <w:r w:rsidR="007127D3">
        <w:rPr>
          <w:iCs/>
          <w:noProof/>
          <w:sz w:val="18"/>
          <w:szCs w:val="18"/>
        </w:rPr>
        <w:t>4</w:t>
      </w:r>
      <w:r>
        <w:rPr>
          <w:iCs/>
          <w:noProof/>
          <w:sz w:val="18"/>
          <w:szCs w:val="18"/>
        </w:rPr>
        <w:t xml:space="preserve">: </w:t>
      </w:r>
      <w:r>
        <w:rPr>
          <w:i/>
          <w:noProof/>
          <w:sz w:val="20"/>
          <w:szCs w:val="20"/>
        </w:rPr>
        <w:t>Sex Trafficking</w:t>
      </w:r>
      <w:r>
        <w:rPr>
          <w:i/>
          <w:noProof/>
          <w:sz w:val="20"/>
          <w:szCs w:val="20"/>
        </w:rPr>
        <w:t xml:space="preserve"> Region</w:t>
      </w:r>
      <w:r>
        <w:rPr>
          <w:i/>
          <w:noProof/>
          <w:sz w:val="20"/>
          <w:szCs w:val="20"/>
        </w:rPr>
        <w:t>al Data</w:t>
      </w:r>
      <w:r w:rsidR="00CA4003" w:rsidRPr="00CA4003">
        <w:drawing>
          <wp:inline distT="0" distB="0" distL="0" distR="0" wp14:anchorId="0121AD41" wp14:editId="189A77E1">
            <wp:extent cx="5848350" cy="39243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3924300"/>
                    </a:xfrm>
                    <a:prstGeom prst="rect">
                      <a:avLst/>
                    </a:prstGeom>
                  </pic:spPr>
                </pic:pic>
              </a:graphicData>
            </a:graphic>
          </wp:inline>
        </w:drawing>
      </w:r>
    </w:p>
    <w:p w:rsidR="00A215EA" w:rsidRDefault="00A215EA" w:rsidP="00A215EA">
      <w:pPr>
        <w:spacing w:after="0" w:line="240" w:lineRule="auto"/>
      </w:pPr>
    </w:p>
    <w:p w:rsidR="006A4F5A" w:rsidRDefault="007127D3" w:rsidP="007127D3">
      <w:pPr>
        <w:spacing w:after="0"/>
      </w:pPr>
      <w:r>
        <w:rPr>
          <w:i/>
          <w:noProof/>
          <w:sz w:val="18"/>
          <w:szCs w:val="18"/>
        </w:rPr>
        <w:t xml:space="preserve">           </w:t>
      </w:r>
      <w:r w:rsidRPr="007127D3">
        <w:rPr>
          <w:i/>
          <w:noProof/>
          <w:sz w:val="18"/>
          <w:szCs w:val="18"/>
        </w:rPr>
        <w:t>Figure 1.</w:t>
      </w:r>
      <w:r>
        <w:rPr>
          <w:i/>
          <w:noProof/>
          <w:sz w:val="18"/>
          <w:szCs w:val="18"/>
        </w:rPr>
        <w:t>5</w:t>
      </w:r>
      <w:r w:rsidRPr="007127D3">
        <w:rPr>
          <w:i/>
          <w:noProof/>
          <w:sz w:val="18"/>
          <w:szCs w:val="18"/>
        </w:rPr>
        <w:t xml:space="preserve"> Sex Trafficking Annual Trends per Region</w:t>
      </w:r>
      <w:r>
        <w:rPr>
          <w:i/>
          <w:noProof/>
          <w:sz w:val="18"/>
          <w:szCs w:val="18"/>
        </w:rPr>
        <w:t xml:space="preserve"> by Year</w:t>
      </w:r>
      <w:r w:rsidRPr="007127D3">
        <w:rPr>
          <w:i/>
          <w:noProof/>
          <w:sz w:val="18"/>
          <w:szCs w:val="18"/>
        </w:rPr>
        <w:t xml:space="preserve"> (Commercial and Involuntary)</w:t>
      </w:r>
    </w:p>
    <w:p w:rsidR="007127D3" w:rsidRDefault="007127D3" w:rsidP="006A4F5A">
      <w:r w:rsidRPr="007127D3">
        <w:drawing>
          <wp:inline distT="0" distB="0" distL="0" distR="0" wp14:anchorId="75E8318F" wp14:editId="67C22F63">
            <wp:extent cx="5943600" cy="299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97200"/>
                    </a:xfrm>
                    <a:prstGeom prst="rect">
                      <a:avLst/>
                    </a:prstGeom>
                  </pic:spPr>
                </pic:pic>
              </a:graphicData>
            </a:graphic>
          </wp:inline>
        </w:drawing>
      </w:r>
    </w:p>
    <w:p w:rsidR="00A215EA" w:rsidRDefault="00A215EA" w:rsidP="00D91B58"/>
    <w:p w:rsidR="00A215EA" w:rsidRDefault="00A215EA" w:rsidP="00D91B58"/>
    <w:p w:rsidR="00D745A2" w:rsidRDefault="00D91B58" w:rsidP="00D91B58">
      <w:r>
        <w:lastRenderedPageBreak/>
        <w:t xml:space="preserve">The final step </w:t>
      </w:r>
      <w:r w:rsidR="00A215EA">
        <w:t xml:space="preserve">of my process </w:t>
      </w:r>
      <w:r>
        <w:t xml:space="preserve">was </w:t>
      </w:r>
      <w:r w:rsidR="007210CE">
        <w:t xml:space="preserve">to determine if I </w:t>
      </w:r>
      <w:r w:rsidR="00A215EA">
        <w:t>could build</w:t>
      </w:r>
      <w:r w:rsidR="007210CE">
        <w:t xml:space="preserve"> </w:t>
      </w:r>
      <w:r w:rsidR="00A215EA">
        <w:t>a model that was</w:t>
      </w:r>
      <w:r w:rsidR="007210CE">
        <w:t xml:space="preserve"> predictive </w:t>
      </w:r>
      <w:r w:rsidR="00A215EA">
        <w:t>and reliable</w:t>
      </w:r>
      <w:r w:rsidR="007210CE">
        <w:t>.</w:t>
      </w:r>
      <w:r>
        <w:t xml:space="preserve"> </w:t>
      </w:r>
      <w:r w:rsidR="002A1D0D">
        <w:t xml:space="preserve">One of characteristics of a good model is good input data. Regardless of how good the model is, if you feed it garbage you will get garbage as an output. </w:t>
      </w:r>
      <w:r w:rsidR="00680ECC">
        <w:t xml:space="preserve">With that thought in mind, </w:t>
      </w:r>
      <w:r w:rsidR="002A1D0D">
        <w:t>I need</w:t>
      </w:r>
      <w:r w:rsidR="00680ECC">
        <w:t>ed</w:t>
      </w:r>
      <w:r w:rsidR="002A1D0D">
        <w:t xml:space="preserve"> to take a quick look and see if I</w:t>
      </w:r>
      <w:r w:rsidR="00680ECC">
        <w:t xml:space="preserve"> the</w:t>
      </w:r>
      <w:r w:rsidR="002A1D0D">
        <w:t xml:space="preserve"> data</w:t>
      </w:r>
      <w:r w:rsidR="00680ECC">
        <w:t xml:space="preserve"> is reliable</w:t>
      </w:r>
      <w:r w:rsidR="002A1D0D">
        <w:t>.</w:t>
      </w:r>
      <w:r w:rsidR="00680ECC">
        <w:t xml:space="preserve"> </w:t>
      </w:r>
      <w:r w:rsidR="00680ECC" w:rsidRPr="00777DF6">
        <w:rPr>
          <w:i/>
          <w:iCs/>
        </w:rPr>
        <w:t>Table 1.1</w:t>
      </w:r>
      <w:r w:rsidR="00680ECC">
        <w:t>, below, shows the summary statistics for all four years’ worth of data. At first glance, there is significant variance in each variable of data which does not bode well for output stability. Meaning, in any given period of data production the datapoint could be significantly different then the prior data point thus causing variation in the predictability of the model. For example, after we standardize the number of occurrences by region</w:t>
      </w:r>
      <w:r w:rsidR="00F17867">
        <w:t xml:space="preserve"> per 100K of population</w:t>
      </w:r>
      <w:r w:rsidR="00680ECC">
        <w:t>, the variance</w:t>
      </w:r>
      <w:r w:rsidR="00F17867">
        <w:t>, .44,</w:t>
      </w:r>
      <w:r w:rsidR="00680ECC">
        <w:t xml:space="preserve"> </w:t>
      </w:r>
      <w:r w:rsidR="00F17867">
        <w:t xml:space="preserve">is 2x the arithmetic average of .22. </w:t>
      </w:r>
    </w:p>
    <w:p w:rsidR="00680ECC" w:rsidRPr="00680ECC" w:rsidRDefault="00680ECC" w:rsidP="00680ECC">
      <w:pPr>
        <w:spacing w:after="0" w:line="240" w:lineRule="auto"/>
        <w:rPr>
          <w:i/>
          <w:iCs/>
        </w:rPr>
      </w:pPr>
      <w:r w:rsidRPr="00680ECC">
        <w:rPr>
          <w:i/>
          <w:iCs/>
        </w:rPr>
        <w:t>Table 1.1: Cumulative Annual Summary Statistics by Column</w:t>
      </w:r>
    </w:p>
    <w:p w:rsidR="002A1D0D" w:rsidRDefault="00680ECC" w:rsidP="00680ECC">
      <w:pPr>
        <w:spacing w:after="0" w:line="240" w:lineRule="auto"/>
      </w:pPr>
      <w:r w:rsidRPr="00680ECC">
        <w:drawing>
          <wp:inline distT="0" distB="0" distL="0" distR="0">
            <wp:extent cx="4305300" cy="185737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1857375"/>
                    </a:xfrm>
                    <a:prstGeom prst="rect">
                      <a:avLst/>
                    </a:prstGeom>
                    <a:noFill/>
                    <a:ln>
                      <a:noFill/>
                    </a:ln>
                  </pic:spPr>
                </pic:pic>
              </a:graphicData>
            </a:graphic>
          </wp:inline>
        </w:drawing>
      </w:r>
    </w:p>
    <w:p w:rsidR="00F17867" w:rsidRDefault="00F17867" w:rsidP="00680ECC">
      <w:pPr>
        <w:spacing w:after="0" w:line="240" w:lineRule="auto"/>
      </w:pPr>
    </w:p>
    <w:p w:rsidR="00F17867" w:rsidRDefault="00F17867" w:rsidP="00680ECC">
      <w:pPr>
        <w:spacing w:after="0" w:line="240" w:lineRule="auto"/>
      </w:pPr>
    </w:p>
    <w:p w:rsidR="00C63C72" w:rsidRDefault="00F17867" w:rsidP="00680ECC">
      <w:pPr>
        <w:spacing w:after="0" w:line="240" w:lineRule="auto"/>
      </w:pPr>
      <w:r>
        <w:t xml:space="preserve">Unfortunately, the significant variance in the data is problematic given the small quantity of total data points that we are working with. As referenced in the Overview section of this paper there a total of 7248 data points (rows times columns). Granted, the large variance may be described by the lack of data, but nonetheless it will be hard to engineer any sort of reliable model when the data is of such low quality. </w:t>
      </w:r>
      <w:r w:rsidR="00777DF6">
        <w:t xml:space="preserve">The last real data quality check I conducted was for outliers. I had an idea from the high variance that there would be a large quantity of outliers. I checked all columns but </w:t>
      </w:r>
      <w:r w:rsidR="00C63C72">
        <w:rPr>
          <w:i/>
          <w:iCs/>
        </w:rPr>
        <w:t>Figure</w:t>
      </w:r>
      <w:r w:rsidR="00777DF6" w:rsidRPr="00777DF6">
        <w:rPr>
          <w:i/>
          <w:iCs/>
        </w:rPr>
        <w:t xml:space="preserve"> 1.</w:t>
      </w:r>
      <w:r w:rsidR="00C63C72">
        <w:rPr>
          <w:i/>
          <w:iCs/>
        </w:rPr>
        <w:t>6</w:t>
      </w:r>
      <w:r w:rsidR="00777DF6">
        <w:rPr>
          <w:i/>
          <w:iCs/>
        </w:rPr>
        <w:t xml:space="preserve"> </w:t>
      </w:r>
      <w:r w:rsidR="00777DF6">
        <w:t xml:space="preserve">gives the idea for what I was seeing across all variables, which is a massive amount of outliers. Statistically this makes sense because if the data has high variance, then more data is in the “tails” of the distribution, which would result in more outliers. At this point I have decided that a predictive model cannot be built with this data. </w:t>
      </w: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Default="00C63C72" w:rsidP="00C63C72">
      <w:pPr>
        <w:spacing w:after="0" w:line="240" w:lineRule="auto"/>
        <w:rPr>
          <w:i/>
          <w:iCs/>
        </w:rPr>
      </w:pPr>
    </w:p>
    <w:p w:rsidR="00C63C72" w:rsidRPr="00680ECC" w:rsidRDefault="00C63C72" w:rsidP="00C63C72">
      <w:pPr>
        <w:spacing w:after="0" w:line="240" w:lineRule="auto"/>
        <w:rPr>
          <w:i/>
          <w:iCs/>
        </w:rPr>
      </w:pPr>
      <w:r>
        <w:rPr>
          <w:i/>
          <w:iCs/>
        </w:rPr>
        <w:lastRenderedPageBreak/>
        <w:t xml:space="preserve">                   Figure</w:t>
      </w:r>
      <w:r w:rsidRPr="00680ECC">
        <w:rPr>
          <w:i/>
          <w:iCs/>
        </w:rPr>
        <w:t xml:space="preserve"> 1.</w:t>
      </w:r>
      <w:r>
        <w:rPr>
          <w:i/>
          <w:iCs/>
        </w:rPr>
        <w:t>6</w:t>
      </w:r>
      <w:r w:rsidRPr="00680ECC">
        <w:rPr>
          <w:i/>
          <w:iCs/>
        </w:rPr>
        <w:t>: Cumulative Annual Summary Statistics by Column</w:t>
      </w:r>
    </w:p>
    <w:p w:rsidR="00777DF6" w:rsidRDefault="00777DF6" w:rsidP="00680ECC">
      <w:pPr>
        <w:spacing w:after="0" w:line="240" w:lineRule="auto"/>
      </w:pPr>
      <w:r w:rsidRPr="00777DF6">
        <w:drawing>
          <wp:inline distT="0" distB="0" distL="0" distR="0" wp14:anchorId="1172C4C8" wp14:editId="1B605C6A">
            <wp:extent cx="5676900" cy="317182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1215" cy="3179823"/>
                    </a:xfrm>
                    <a:prstGeom prst="rect">
                      <a:avLst/>
                    </a:prstGeom>
                  </pic:spPr>
                </pic:pic>
              </a:graphicData>
            </a:graphic>
          </wp:inline>
        </w:drawing>
      </w:r>
    </w:p>
    <w:p w:rsidR="00F17867" w:rsidRDefault="00F17867" w:rsidP="00680ECC">
      <w:pPr>
        <w:spacing w:after="0" w:line="240" w:lineRule="auto"/>
      </w:pPr>
    </w:p>
    <w:p w:rsidR="00C63C72" w:rsidRDefault="00C63C72" w:rsidP="00C63C72">
      <w:pPr>
        <w:spacing w:after="0" w:line="240" w:lineRule="auto"/>
      </w:pPr>
      <w:r>
        <w:t>Even though I have chosen not to build a model due to data reliability issues</w:t>
      </w:r>
      <w:r w:rsidR="00725C42">
        <w:t>;</w:t>
      </w:r>
      <w:r>
        <w:t xml:space="preserve"> I could still analyze if there is a significant relationship among characteristics.</w:t>
      </w:r>
      <w:r w:rsidR="00725C42">
        <w:t xml:space="preserve"> By using a Seaborn Pairplot I was able to </w:t>
      </w:r>
      <w:r w:rsidR="005856A5">
        <w:t>output</w:t>
      </w:r>
      <w:r w:rsidR="00725C42">
        <w:t xml:space="preserve"> </w:t>
      </w:r>
      <w:r w:rsidR="00725C42" w:rsidRPr="00725C42">
        <w:rPr>
          <w:i/>
          <w:iCs/>
        </w:rPr>
        <w:t>Figure 1.7</w:t>
      </w:r>
      <w:r w:rsidR="005856A5">
        <w:rPr>
          <w:i/>
          <w:iCs/>
        </w:rPr>
        <w:t xml:space="preserve">. </w:t>
      </w:r>
      <w:r w:rsidR="005856A5" w:rsidRPr="005856A5">
        <w:t>This f</w:t>
      </w:r>
      <w:r w:rsidR="005856A5">
        <w:t xml:space="preserve">igure provides a high level overview of the relationships between characteristics. Some of the relationships do not make much sense, others do not show much relationship, and the rest have some sort of relationship. For example when referring to the figure we can see a relationship between the number of cases cleared and the population standardized by 100K of population. Again, this makes sense because as long as clearances is above 0 then it is in someway a function of population. </w:t>
      </w:r>
    </w:p>
    <w:p w:rsidR="005856A5" w:rsidRPr="00725C42" w:rsidRDefault="005856A5" w:rsidP="00C63C72">
      <w:pPr>
        <w:spacing w:after="0" w:line="240" w:lineRule="auto"/>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725C42" w:rsidRDefault="00725C42" w:rsidP="00725C42">
      <w:pPr>
        <w:spacing w:after="0" w:line="240" w:lineRule="auto"/>
        <w:rPr>
          <w:i/>
          <w:iCs/>
        </w:rPr>
      </w:pPr>
    </w:p>
    <w:p w:rsidR="005856A5" w:rsidRDefault="005856A5" w:rsidP="00725C42">
      <w:pPr>
        <w:spacing w:after="0" w:line="240" w:lineRule="auto"/>
        <w:rPr>
          <w:i/>
          <w:iCs/>
        </w:rPr>
      </w:pPr>
    </w:p>
    <w:p w:rsidR="00725C42" w:rsidRPr="00680ECC" w:rsidRDefault="00725C42" w:rsidP="00725C42">
      <w:pPr>
        <w:spacing w:after="0" w:line="240" w:lineRule="auto"/>
        <w:rPr>
          <w:i/>
          <w:iCs/>
        </w:rPr>
      </w:pPr>
      <w:r>
        <w:rPr>
          <w:i/>
          <w:iCs/>
        </w:rPr>
        <w:lastRenderedPageBreak/>
        <w:t xml:space="preserve">        </w:t>
      </w:r>
      <w:r>
        <w:rPr>
          <w:i/>
          <w:iCs/>
        </w:rPr>
        <w:t>Figure</w:t>
      </w:r>
      <w:r w:rsidRPr="00680ECC">
        <w:rPr>
          <w:i/>
          <w:iCs/>
        </w:rPr>
        <w:t xml:space="preserve"> 1.</w:t>
      </w:r>
      <w:r>
        <w:rPr>
          <w:i/>
          <w:iCs/>
        </w:rPr>
        <w:t>7</w:t>
      </w:r>
      <w:r w:rsidRPr="00680ECC">
        <w:rPr>
          <w:i/>
          <w:iCs/>
        </w:rPr>
        <w:t>: Cumulative Annual Summary Statistics by Column</w:t>
      </w:r>
    </w:p>
    <w:p w:rsidR="00F17867" w:rsidRDefault="00F17867" w:rsidP="00725C42">
      <w:pPr>
        <w:spacing w:after="0" w:line="240" w:lineRule="auto"/>
      </w:pPr>
    </w:p>
    <w:p w:rsidR="005856A5" w:rsidRDefault="00C63C72" w:rsidP="005856A5">
      <w:pPr>
        <w:spacing w:line="240" w:lineRule="auto"/>
      </w:pPr>
      <w:r w:rsidRPr="00C63C72">
        <w:drawing>
          <wp:inline distT="0" distB="0" distL="0" distR="0" wp14:anchorId="4CE6DDC5" wp14:editId="6E9C57E1">
            <wp:extent cx="5943600" cy="58743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74385"/>
                    </a:xfrm>
                    <a:prstGeom prst="rect">
                      <a:avLst/>
                    </a:prstGeom>
                  </pic:spPr>
                </pic:pic>
              </a:graphicData>
            </a:graphic>
          </wp:inline>
        </w:drawing>
      </w:r>
    </w:p>
    <w:p w:rsidR="005856A5" w:rsidRDefault="005856A5" w:rsidP="005856A5">
      <w:pPr>
        <w:spacing w:line="240" w:lineRule="auto"/>
      </w:pPr>
    </w:p>
    <w:p w:rsidR="005856A5" w:rsidRDefault="005856A5" w:rsidP="005856A5">
      <w:pPr>
        <w:spacing w:line="240" w:lineRule="auto"/>
      </w:pPr>
    </w:p>
    <w:p w:rsidR="005856A5" w:rsidRDefault="005856A5" w:rsidP="005856A5">
      <w:pPr>
        <w:spacing w:line="240" w:lineRule="auto"/>
      </w:pPr>
    </w:p>
    <w:p w:rsidR="005856A5" w:rsidRDefault="005856A5" w:rsidP="005856A5">
      <w:pPr>
        <w:spacing w:line="240" w:lineRule="auto"/>
      </w:pPr>
    </w:p>
    <w:p w:rsidR="005856A5" w:rsidRDefault="005856A5" w:rsidP="005856A5">
      <w:pPr>
        <w:spacing w:line="240" w:lineRule="auto"/>
      </w:pPr>
    </w:p>
    <w:p w:rsidR="005856A5" w:rsidRDefault="005856A5" w:rsidP="005856A5">
      <w:pPr>
        <w:spacing w:line="240" w:lineRule="auto"/>
      </w:pPr>
    </w:p>
    <w:p w:rsidR="005856A5" w:rsidRDefault="005856A5" w:rsidP="005856A5">
      <w:pPr>
        <w:spacing w:line="240" w:lineRule="auto"/>
      </w:pPr>
      <w:r>
        <w:lastRenderedPageBreak/>
        <w:t xml:space="preserve">Taking the relationship amongst characteristics another step or into another view I created a correlation matrix represented as a heat map. Reviewing Figure 1.8 we can see that a significant portion of variables in the lower left or upper right have little to no relationship with each other. </w:t>
      </w:r>
      <w:r w:rsidR="005419CD">
        <w:t xml:space="preserve">As our viewing moves down and to the right we start to see some sort of positive relationship between variables. As a confirmation for what we observed in Figure 1.7, “occurrence” of sex trafficking cases is related to number of clearances per population, “clr_per_100k”. Meaning, as the number of occurrences increases so does the number of clearances. Other relationships are not ones that we could pull significant information from. What I mean is of course the number of “cleared” cases is highly correlated with the number of cleared cases per 100k of population, “clr_per_100k” because it’s the numerator of the standardization. </w:t>
      </w:r>
    </w:p>
    <w:p w:rsidR="005856A5" w:rsidRDefault="005856A5" w:rsidP="005856A5">
      <w:pPr>
        <w:spacing w:line="240" w:lineRule="auto"/>
      </w:pPr>
    </w:p>
    <w:p w:rsidR="005856A5" w:rsidRDefault="005856A5" w:rsidP="005856A5">
      <w:pPr>
        <w:spacing w:line="240" w:lineRule="auto"/>
      </w:pPr>
      <w:r w:rsidRPr="005856A5">
        <w:drawing>
          <wp:inline distT="0" distB="0" distL="0" distR="0" wp14:anchorId="67491163" wp14:editId="781F2826">
            <wp:extent cx="3933825" cy="2990850"/>
            <wp:effectExtent l="0" t="0" r="952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2990850"/>
                    </a:xfrm>
                    <a:prstGeom prst="rect">
                      <a:avLst/>
                    </a:prstGeom>
                  </pic:spPr>
                </pic:pic>
              </a:graphicData>
            </a:graphic>
          </wp:inline>
        </w:drawing>
      </w:r>
    </w:p>
    <w:p w:rsidR="00D94F08" w:rsidRDefault="00D94F08" w:rsidP="00D94F08">
      <w:pPr>
        <w:pStyle w:val="Heading2"/>
      </w:pPr>
      <w:r>
        <w:t>2</w:t>
      </w:r>
      <w:r>
        <w:t xml:space="preserve">. </w:t>
      </w:r>
      <w:r>
        <w:t>Conclusion Recommendations</w:t>
      </w:r>
    </w:p>
    <w:p w:rsidR="00D94F08" w:rsidRPr="00D94F08" w:rsidRDefault="00D94F08" w:rsidP="00D94F08">
      <w:r>
        <w:t xml:space="preserve">When I started this research project, I had hoped to answer two questions. The first question was “Is sex trafficking still a big problem today?” and the second question was “Am I able to build a reliable model that could find predictive patters in the </w:t>
      </w:r>
      <w:r w:rsidR="00B14DC4">
        <w:t>FBI’s data?”. The good news is I was able to answer both questions during the research. The bad news is that neither of them were answers I had hoped for. Regarding the first question, sex trafficking is still a huge problem today and something that data science could address. Granted it is unrealistic to say the data science community could get the numbers to zero it is not unrealistic to think we could find ways impact the numbers significantly. For the second question, as much as I can hope to find the end all be all model solution, I cannot. Although the reasons I cannot engineer a predictive model may be extended beyond the limitations of the data, the data limitations is the reason that no model is the solution. As mention earlier, regardless of how good the model is constructed if you feed it garbage it will give you garbage as a result. And as can be seen from the correlation analysis there is not much information in the limited amount of data. Further the variance of the input data would cause too much instability in the outputs of the model. Therefore, in conclusion, I would need more data in order to build a proper model to tack the issue of sex trafficking.</w:t>
      </w:r>
      <w:bookmarkStart w:id="0" w:name="_GoBack"/>
      <w:bookmarkEnd w:id="0"/>
    </w:p>
    <w:p w:rsidR="005856A5" w:rsidRDefault="005856A5" w:rsidP="00D745A2">
      <w:pPr>
        <w:pStyle w:val="Heading2"/>
        <w:spacing w:line="252" w:lineRule="auto"/>
      </w:pPr>
    </w:p>
    <w:p w:rsidR="005856A5" w:rsidRDefault="005856A5" w:rsidP="00D745A2">
      <w:pPr>
        <w:pStyle w:val="Heading2"/>
        <w:spacing w:line="252" w:lineRule="auto"/>
      </w:pPr>
    </w:p>
    <w:p w:rsidR="005856A5" w:rsidRDefault="005856A5" w:rsidP="00D745A2">
      <w:pPr>
        <w:pStyle w:val="Heading2"/>
        <w:spacing w:line="252" w:lineRule="auto"/>
      </w:pPr>
    </w:p>
    <w:p w:rsidR="005856A5" w:rsidRDefault="005856A5" w:rsidP="00D745A2">
      <w:pPr>
        <w:pStyle w:val="Heading2"/>
        <w:spacing w:line="252" w:lineRule="auto"/>
      </w:pPr>
    </w:p>
    <w:p w:rsidR="005856A5" w:rsidRDefault="005856A5" w:rsidP="00D745A2">
      <w:pPr>
        <w:pStyle w:val="Heading2"/>
        <w:spacing w:line="252" w:lineRule="auto"/>
      </w:pPr>
    </w:p>
    <w:p w:rsidR="005856A5" w:rsidRDefault="005856A5" w:rsidP="00D745A2">
      <w:pPr>
        <w:pStyle w:val="Heading2"/>
        <w:spacing w:line="252" w:lineRule="auto"/>
      </w:pPr>
    </w:p>
    <w:p w:rsidR="005856A5" w:rsidRDefault="005856A5" w:rsidP="00D745A2">
      <w:pPr>
        <w:pStyle w:val="Heading2"/>
        <w:spacing w:line="252" w:lineRule="auto"/>
      </w:pPr>
    </w:p>
    <w:p w:rsidR="005856A5" w:rsidRDefault="005856A5" w:rsidP="00D745A2">
      <w:pPr>
        <w:pStyle w:val="Heading2"/>
        <w:spacing w:line="252" w:lineRule="auto"/>
      </w:pPr>
    </w:p>
    <w:p w:rsidR="005856A5" w:rsidRDefault="005856A5" w:rsidP="00D745A2">
      <w:pPr>
        <w:pStyle w:val="Heading2"/>
        <w:spacing w:line="252" w:lineRule="auto"/>
      </w:pPr>
    </w:p>
    <w:p w:rsidR="00C15EAE" w:rsidRDefault="00D94F08" w:rsidP="00D745A2">
      <w:pPr>
        <w:pStyle w:val="Heading2"/>
        <w:spacing w:line="252" w:lineRule="auto"/>
      </w:pPr>
      <w:r>
        <w:t>3</w:t>
      </w:r>
      <w:r w:rsidR="00BD2325">
        <w:t xml:space="preserve">. </w:t>
      </w:r>
      <w:r w:rsidR="005C4B09">
        <w:t>Appendix:</w:t>
      </w:r>
      <w:r w:rsidR="009717BC">
        <w:t xml:space="preserve"> </w:t>
      </w:r>
      <w:r w:rsidR="001051A2">
        <w:rPr>
          <w:b w:val="0"/>
        </w:rPr>
        <w:t>Citations and Other Important Code Snippets</w:t>
      </w:r>
    </w:p>
    <w:p w:rsidR="001051A2" w:rsidRDefault="001051A2" w:rsidP="001051A2">
      <w:pPr>
        <w:pStyle w:val="NormalWeb"/>
      </w:pPr>
      <w:r>
        <w:rPr>
          <w:vertAlign w:val="superscript"/>
        </w:rPr>
        <w:t>1</w:t>
      </w:r>
      <w:r>
        <w:t xml:space="preserve">Senechal, Isabelle. “How Some Researchers Are Using Data Science to Fight Sex Trafficking.” </w:t>
      </w:r>
      <w:r>
        <w:rPr>
          <w:i/>
          <w:iCs/>
        </w:rPr>
        <w:t>America The Jesuit Review</w:t>
      </w:r>
      <w:r>
        <w:t>, 2020 American Press, 12 June 2020, www.americamagazine.org/politics-society/2020/06/12/how-some-researchers-are-using-data-science-fight-sex-trafficking.</w:t>
      </w:r>
    </w:p>
    <w:p w:rsidR="009717BC" w:rsidRDefault="009717BC" w:rsidP="0059355E"/>
    <w:p w:rsidR="00D745A2" w:rsidRDefault="00D745A2" w:rsidP="00D745A2">
      <w:pPr>
        <w:spacing w:after="0" w:line="264" w:lineRule="auto"/>
      </w:pPr>
    </w:p>
    <w:p w:rsidR="00D745A2" w:rsidRDefault="00D745A2" w:rsidP="00D745A2">
      <w:pPr>
        <w:rPr>
          <w:i/>
          <w:sz w:val="20"/>
          <w:szCs w:val="20"/>
        </w:rPr>
      </w:pPr>
    </w:p>
    <w:p w:rsidR="00C86E71" w:rsidRDefault="00C86E71" w:rsidP="001E0CE3">
      <w:pPr>
        <w:spacing w:after="0" w:line="240" w:lineRule="auto"/>
        <w:rPr>
          <w:i/>
          <w:sz w:val="18"/>
          <w:szCs w:val="18"/>
        </w:rPr>
      </w:pPr>
    </w:p>
    <w:p w:rsidR="00D745A2" w:rsidRDefault="00D745A2" w:rsidP="001E0CE3">
      <w:pPr>
        <w:spacing w:after="0" w:line="240" w:lineRule="auto"/>
        <w:rPr>
          <w:i/>
          <w:sz w:val="20"/>
          <w:szCs w:val="20"/>
        </w:rPr>
      </w:pPr>
    </w:p>
    <w:p w:rsidR="00D745A2" w:rsidRDefault="00D745A2" w:rsidP="001E0CE3">
      <w:pPr>
        <w:spacing w:after="0" w:line="240" w:lineRule="auto"/>
        <w:rPr>
          <w:i/>
          <w:sz w:val="20"/>
          <w:szCs w:val="20"/>
        </w:rPr>
      </w:pPr>
    </w:p>
    <w:p w:rsidR="00D745A2" w:rsidRDefault="00D745A2" w:rsidP="001E0CE3">
      <w:pPr>
        <w:spacing w:after="0" w:line="240" w:lineRule="auto"/>
        <w:rPr>
          <w:i/>
          <w:sz w:val="20"/>
          <w:szCs w:val="20"/>
        </w:rPr>
      </w:pPr>
    </w:p>
    <w:p w:rsidR="00C86E71" w:rsidRPr="001E0CE3" w:rsidRDefault="00C86E71" w:rsidP="001E0CE3">
      <w:pPr>
        <w:spacing w:after="0" w:line="240" w:lineRule="auto"/>
        <w:rPr>
          <w:i/>
          <w:sz w:val="18"/>
          <w:szCs w:val="18"/>
        </w:rPr>
      </w:pPr>
    </w:p>
    <w:p w:rsidR="009717BC" w:rsidRDefault="009717BC" w:rsidP="0059355E"/>
    <w:p w:rsidR="00C86E71" w:rsidRDefault="00C86E71" w:rsidP="0059355E"/>
    <w:p w:rsidR="00015BD6" w:rsidRDefault="00015BD6" w:rsidP="00015BD6">
      <w:pPr>
        <w:spacing w:after="0" w:line="240" w:lineRule="auto"/>
        <w:rPr>
          <w:i/>
        </w:rPr>
      </w:pPr>
    </w:p>
    <w:p w:rsidR="00015BD6" w:rsidRDefault="00015BD6" w:rsidP="00015BD6">
      <w:pPr>
        <w:spacing w:after="0" w:line="240" w:lineRule="auto"/>
        <w:rPr>
          <w:i/>
        </w:rPr>
      </w:pPr>
    </w:p>
    <w:p w:rsidR="00D745A2" w:rsidRDefault="00D745A2" w:rsidP="00015BD6">
      <w:pPr>
        <w:spacing w:after="0" w:line="240" w:lineRule="auto"/>
        <w:rPr>
          <w:i/>
        </w:rPr>
      </w:pPr>
    </w:p>
    <w:p w:rsidR="00D745A2" w:rsidRDefault="00D745A2" w:rsidP="00015BD6">
      <w:pPr>
        <w:spacing w:after="0" w:line="240" w:lineRule="auto"/>
        <w:rPr>
          <w:i/>
        </w:rPr>
      </w:pPr>
    </w:p>
    <w:p w:rsidR="00336BD9" w:rsidRDefault="00336BD9" w:rsidP="00015BD6">
      <w:pPr>
        <w:spacing w:after="0" w:line="240" w:lineRule="auto"/>
        <w:rPr>
          <w:i/>
        </w:rPr>
      </w:pPr>
    </w:p>
    <w:p w:rsidR="00336BD9" w:rsidRDefault="00336BD9" w:rsidP="00015BD6">
      <w:pPr>
        <w:spacing w:after="0" w:line="240" w:lineRule="auto"/>
        <w:rPr>
          <w:i/>
        </w:rPr>
      </w:pPr>
    </w:p>
    <w:p w:rsidR="007B0FA2" w:rsidRDefault="007B0FA2" w:rsidP="00540A44">
      <w:pPr>
        <w:spacing w:after="0" w:line="240" w:lineRule="auto"/>
        <w:rPr>
          <w:i/>
        </w:rPr>
      </w:pPr>
    </w:p>
    <w:p w:rsidR="007B0FA2" w:rsidRDefault="007B0FA2" w:rsidP="00540A44">
      <w:pPr>
        <w:spacing w:after="0" w:line="240" w:lineRule="auto"/>
        <w:rPr>
          <w:i/>
        </w:rPr>
      </w:pPr>
    </w:p>
    <w:p w:rsidR="00B649FC" w:rsidRPr="00A45655" w:rsidRDefault="00B649FC" w:rsidP="00A45655"/>
    <w:p w:rsidR="0059355E" w:rsidRDefault="0059355E" w:rsidP="0059355E"/>
    <w:p w:rsidR="00582051" w:rsidRDefault="00582051" w:rsidP="0059355E"/>
    <w:p w:rsidR="006873B9" w:rsidRDefault="006873B9" w:rsidP="0059355E"/>
    <w:p w:rsidR="0030357E" w:rsidRDefault="0030357E" w:rsidP="0059355E"/>
    <w:p w:rsidR="00D462AC" w:rsidRDefault="00D462AC" w:rsidP="0059355E"/>
    <w:p w:rsidR="00D462AC" w:rsidRDefault="00D462AC" w:rsidP="0059355E"/>
    <w:p w:rsidR="00D462AC" w:rsidRDefault="00D462AC" w:rsidP="0059355E"/>
    <w:p w:rsidR="009717BC" w:rsidRPr="0059355E" w:rsidRDefault="009717BC" w:rsidP="0059355E"/>
    <w:sectPr w:rsidR="009717BC" w:rsidRPr="0059355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50D" w:rsidRDefault="00A2050D" w:rsidP="00692FC9">
      <w:pPr>
        <w:spacing w:after="0" w:line="240" w:lineRule="auto"/>
      </w:pPr>
      <w:r>
        <w:separator/>
      </w:r>
    </w:p>
  </w:endnote>
  <w:endnote w:type="continuationSeparator" w:id="0">
    <w:p w:rsidR="00A2050D" w:rsidRDefault="00A2050D" w:rsidP="00692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587496"/>
      <w:docPartObj>
        <w:docPartGallery w:val="Page Numbers (Bottom of Page)"/>
        <w:docPartUnique/>
      </w:docPartObj>
    </w:sdtPr>
    <w:sdtEndPr/>
    <w:sdtContent>
      <w:sdt>
        <w:sdtPr>
          <w:id w:val="860082579"/>
          <w:docPartObj>
            <w:docPartGallery w:val="Page Numbers (Top of Page)"/>
            <w:docPartUnique/>
          </w:docPartObj>
        </w:sdtPr>
        <w:sdtEndPr/>
        <w:sdtContent>
          <w:p w:rsidR="005244DB" w:rsidRDefault="005244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617D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17D6">
              <w:rPr>
                <w:b/>
                <w:bCs/>
                <w:noProof/>
              </w:rPr>
              <w:t>11</w:t>
            </w:r>
            <w:r>
              <w:rPr>
                <w:b/>
                <w:bCs/>
                <w:sz w:val="24"/>
                <w:szCs w:val="24"/>
              </w:rPr>
              <w:fldChar w:fldCharType="end"/>
            </w:r>
          </w:p>
        </w:sdtContent>
      </w:sdt>
    </w:sdtContent>
  </w:sdt>
  <w:p w:rsidR="005244DB" w:rsidRDefault="00524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50D" w:rsidRDefault="00A2050D" w:rsidP="00692FC9">
      <w:pPr>
        <w:spacing w:after="0" w:line="240" w:lineRule="auto"/>
      </w:pPr>
      <w:r>
        <w:separator/>
      </w:r>
    </w:p>
  </w:footnote>
  <w:footnote w:type="continuationSeparator" w:id="0">
    <w:p w:rsidR="00A2050D" w:rsidRDefault="00A2050D" w:rsidP="00692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05C"/>
    <w:multiLevelType w:val="hybridMultilevel"/>
    <w:tmpl w:val="8F04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02DF6"/>
    <w:multiLevelType w:val="hybridMultilevel"/>
    <w:tmpl w:val="DD34AB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61742"/>
    <w:multiLevelType w:val="hybridMultilevel"/>
    <w:tmpl w:val="E37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E5400"/>
    <w:multiLevelType w:val="hybridMultilevel"/>
    <w:tmpl w:val="0952FF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73CE8"/>
    <w:multiLevelType w:val="hybridMultilevel"/>
    <w:tmpl w:val="B9A4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804AB"/>
    <w:multiLevelType w:val="hybridMultilevel"/>
    <w:tmpl w:val="6268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E8E"/>
    <w:rsid w:val="00002B4F"/>
    <w:rsid w:val="0001021A"/>
    <w:rsid w:val="00014726"/>
    <w:rsid w:val="000147F9"/>
    <w:rsid w:val="00015BD6"/>
    <w:rsid w:val="00022B35"/>
    <w:rsid w:val="00023547"/>
    <w:rsid w:val="0002522A"/>
    <w:rsid w:val="00041F88"/>
    <w:rsid w:val="0005340C"/>
    <w:rsid w:val="00074BAB"/>
    <w:rsid w:val="000A2722"/>
    <w:rsid w:val="000D12BF"/>
    <w:rsid w:val="000E21DB"/>
    <w:rsid w:val="001051A2"/>
    <w:rsid w:val="00111B1B"/>
    <w:rsid w:val="00117E4E"/>
    <w:rsid w:val="001309E6"/>
    <w:rsid w:val="00152DB2"/>
    <w:rsid w:val="00180CD2"/>
    <w:rsid w:val="001871AE"/>
    <w:rsid w:val="00190C8E"/>
    <w:rsid w:val="00192BB1"/>
    <w:rsid w:val="00196972"/>
    <w:rsid w:val="001B3851"/>
    <w:rsid w:val="001B40BF"/>
    <w:rsid w:val="001D5A5E"/>
    <w:rsid w:val="001E0CE3"/>
    <w:rsid w:val="001F0D22"/>
    <w:rsid w:val="00240F88"/>
    <w:rsid w:val="00265B32"/>
    <w:rsid w:val="002829C1"/>
    <w:rsid w:val="00287671"/>
    <w:rsid w:val="0029269F"/>
    <w:rsid w:val="00295DD8"/>
    <w:rsid w:val="00297345"/>
    <w:rsid w:val="002A1D0D"/>
    <w:rsid w:val="002C3E07"/>
    <w:rsid w:val="002D654C"/>
    <w:rsid w:val="002E34AF"/>
    <w:rsid w:val="002F6B5D"/>
    <w:rsid w:val="002F706D"/>
    <w:rsid w:val="0030357E"/>
    <w:rsid w:val="00305F12"/>
    <w:rsid w:val="00321E60"/>
    <w:rsid w:val="0032500C"/>
    <w:rsid w:val="00336BD9"/>
    <w:rsid w:val="00363D47"/>
    <w:rsid w:val="00363FD2"/>
    <w:rsid w:val="00366497"/>
    <w:rsid w:val="00374252"/>
    <w:rsid w:val="00384B12"/>
    <w:rsid w:val="003B448A"/>
    <w:rsid w:val="003C7E34"/>
    <w:rsid w:val="003D5ABD"/>
    <w:rsid w:val="003E6E14"/>
    <w:rsid w:val="00400E18"/>
    <w:rsid w:val="00413CA7"/>
    <w:rsid w:val="004221BF"/>
    <w:rsid w:val="004573AA"/>
    <w:rsid w:val="004617D6"/>
    <w:rsid w:val="00466968"/>
    <w:rsid w:val="0047240F"/>
    <w:rsid w:val="004735A0"/>
    <w:rsid w:val="00473E65"/>
    <w:rsid w:val="004814FE"/>
    <w:rsid w:val="004918A6"/>
    <w:rsid w:val="00495A20"/>
    <w:rsid w:val="004A0680"/>
    <w:rsid w:val="004E24C5"/>
    <w:rsid w:val="005244DB"/>
    <w:rsid w:val="005334BB"/>
    <w:rsid w:val="00540A44"/>
    <w:rsid w:val="005419CD"/>
    <w:rsid w:val="00543A62"/>
    <w:rsid w:val="00556230"/>
    <w:rsid w:val="005632B8"/>
    <w:rsid w:val="005647FB"/>
    <w:rsid w:val="00566512"/>
    <w:rsid w:val="00572386"/>
    <w:rsid w:val="00582051"/>
    <w:rsid w:val="005856A5"/>
    <w:rsid w:val="00586DEC"/>
    <w:rsid w:val="0059355E"/>
    <w:rsid w:val="00593617"/>
    <w:rsid w:val="005A5E76"/>
    <w:rsid w:val="005B579C"/>
    <w:rsid w:val="005C06AF"/>
    <w:rsid w:val="005C4B09"/>
    <w:rsid w:val="005C5932"/>
    <w:rsid w:val="005D20E3"/>
    <w:rsid w:val="005F033A"/>
    <w:rsid w:val="0061055A"/>
    <w:rsid w:val="006243EF"/>
    <w:rsid w:val="0063354B"/>
    <w:rsid w:val="00645990"/>
    <w:rsid w:val="00651659"/>
    <w:rsid w:val="006635CA"/>
    <w:rsid w:val="00671153"/>
    <w:rsid w:val="00677912"/>
    <w:rsid w:val="00680ECC"/>
    <w:rsid w:val="006873B9"/>
    <w:rsid w:val="00692FC9"/>
    <w:rsid w:val="006A4F5A"/>
    <w:rsid w:val="006B1A50"/>
    <w:rsid w:val="006B791E"/>
    <w:rsid w:val="006C575F"/>
    <w:rsid w:val="006D61F2"/>
    <w:rsid w:val="006D62E2"/>
    <w:rsid w:val="007017A1"/>
    <w:rsid w:val="007017F9"/>
    <w:rsid w:val="007036B7"/>
    <w:rsid w:val="00704635"/>
    <w:rsid w:val="00706562"/>
    <w:rsid w:val="007127D3"/>
    <w:rsid w:val="007210CE"/>
    <w:rsid w:val="00725C42"/>
    <w:rsid w:val="007429D2"/>
    <w:rsid w:val="00752C7E"/>
    <w:rsid w:val="007539D9"/>
    <w:rsid w:val="00755733"/>
    <w:rsid w:val="00774379"/>
    <w:rsid w:val="00777DF6"/>
    <w:rsid w:val="00785872"/>
    <w:rsid w:val="007B0FA2"/>
    <w:rsid w:val="007B106D"/>
    <w:rsid w:val="007B1D5A"/>
    <w:rsid w:val="007B525E"/>
    <w:rsid w:val="007B75BF"/>
    <w:rsid w:val="00805878"/>
    <w:rsid w:val="008330BE"/>
    <w:rsid w:val="0085078E"/>
    <w:rsid w:val="008536A6"/>
    <w:rsid w:val="0087142A"/>
    <w:rsid w:val="00880137"/>
    <w:rsid w:val="00884F6F"/>
    <w:rsid w:val="00885090"/>
    <w:rsid w:val="008922D5"/>
    <w:rsid w:val="008972D2"/>
    <w:rsid w:val="008A5598"/>
    <w:rsid w:val="008C2B05"/>
    <w:rsid w:val="008C3887"/>
    <w:rsid w:val="008D2CCE"/>
    <w:rsid w:val="008E3C18"/>
    <w:rsid w:val="008E5779"/>
    <w:rsid w:val="008F0A74"/>
    <w:rsid w:val="00906494"/>
    <w:rsid w:val="009304F5"/>
    <w:rsid w:val="00932A79"/>
    <w:rsid w:val="009355B4"/>
    <w:rsid w:val="00945072"/>
    <w:rsid w:val="00954B0A"/>
    <w:rsid w:val="009553F6"/>
    <w:rsid w:val="00963DB7"/>
    <w:rsid w:val="009717BC"/>
    <w:rsid w:val="00972761"/>
    <w:rsid w:val="00977580"/>
    <w:rsid w:val="00996453"/>
    <w:rsid w:val="00997B37"/>
    <w:rsid w:val="00997EA3"/>
    <w:rsid w:val="009A11D6"/>
    <w:rsid w:val="009B0C3F"/>
    <w:rsid w:val="009D5446"/>
    <w:rsid w:val="009F0864"/>
    <w:rsid w:val="009F7A56"/>
    <w:rsid w:val="00A13690"/>
    <w:rsid w:val="00A2050D"/>
    <w:rsid w:val="00A215EA"/>
    <w:rsid w:val="00A45655"/>
    <w:rsid w:val="00A53B9B"/>
    <w:rsid w:val="00A64FEE"/>
    <w:rsid w:val="00A66552"/>
    <w:rsid w:val="00A66E7E"/>
    <w:rsid w:val="00A930C9"/>
    <w:rsid w:val="00AA4441"/>
    <w:rsid w:val="00AA766D"/>
    <w:rsid w:val="00AF595A"/>
    <w:rsid w:val="00AF6649"/>
    <w:rsid w:val="00AF6C2C"/>
    <w:rsid w:val="00B12D67"/>
    <w:rsid w:val="00B14DC4"/>
    <w:rsid w:val="00B16065"/>
    <w:rsid w:val="00B30ED6"/>
    <w:rsid w:val="00B618B5"/>
    <w:rsid w:val="00B61C9B"/>
    <w:rsid w:val="00B61E8E"/>
    <w:rsid w:val="00B649FC"/>
    <w:rsid w:val="00B71E1A"/>
    <w:rsid w:val="00B72E18"/>
    <w:rsid w:val="00B80923"/>
    <w:rsid w:val="00B918E7"/>
    <w:rsid w:val="00B92857"/>
    <w:rsid w:val="00BA5ACB"/>
    <w:rsid w:val="00BB73A4"/>
    <w:rsid w:val="00BC18C0"/>
    <w:rsid w:val="00BD2325"/>
    <w:rsid w:val="00BD47C0"/>
    <w:rsid w:val="00BF2631"/>
    <w:rsid w:val="00BF2ED2"/>
    <w:rsid w:val="00C15EAE"/>
    <w:rsid w:val="00C37046"/>
    <w:rsid w:val="00C63201"/>
    <w:rsid w:val="00C63C72"/>
    <w:rsid w:val="00C6622E"/>
    <w:rsid w:val="00C6774C"/>
    <w:rsid w:val="00C67A49"/>
    <w:rsid w:val="00C75790"/>
    <w:rsid w:val="00C86E71"/>
    <w:rsid w:val="00CA4003"/>
    <w:rsid w:val="00CA64E2"/>
    <w:rsid w:val="00CA7678"/>
    <w:rsid w:val="00CC05D5"/>
    <w:rsid w:val="00CC468B"/>
    <w:rsid w:val="00CC4C57"/>
    <w:rsid w:val="00CF42BE"/>
    <w:rsid w:val="00D00016"/>
    <w:rsid w:val="00D05BA4"/>
    <w:rsid w:val="00D2560B"/>
    <w:rsid w:val="00D27326"/>
    <w:rsid w:val="00D27C11"/>
    <w:rsid w:val="00D447FA"/>
    <w:rsid w:val="00D462AC"/>
    <w:rsid w:val="00D503A6"/>
    <w:rsid w:val="00D507BC"/>
    <w:rsid w:val="00D55269"/>
    <w:rsid w:val="00D62AA5"/>
    <w:rsid w:val="00D658FA"/>
    <w:rsid w:val="00D745A2"/>
    <w:rsid w:val="00D823AF"/>
    <w:rsid w:val="00D86779"/>
    <w:rsid w:val="00D91B58"/>
    <w:rsid w:val="00D94F08"/>
    <w:rsid w:val="00DB1BF3"/>
    <w:rsid w:val="00DB1F06"/>
    <w:rsid w:val="00DB28BC"/>
    <w:rsid w:val="00DB3DA0"/>
    <w:rsid w:val="00DD422C"/>
    <w:rsid w:val="00DD623F"/>
    <w:rsid w:val="00DE4160"/>
    <w:rsid w:val="00DF236D"/>
    <w:rsid w:val="00E05033"/>
    <w:rsid w:val="00E06753"/>
    <w:rsid w:val="00E13292"/>
    <w:rsid w:val="00E3373D"/>
    <w:rsid w:val="00E37233"/>
    <w:rsid w:val="00E541C6"/>
    <w:rsid w:val="00E545EF"/>
    <w:rsid w:val="00E56942"/>
    <w:rsid w:val="00E61080"/>
    <w:rsid w:val="00E730E2"/>
    <w:rsid w:val="00E757EA"/>
    <w:rsid w:val="00E91B41"/>
    <w:rsid w:val="00E956BF"/>
    <w:rsid w:val="00EA2902"/>
    <w:rsid w:val="00EB21BF"/>
    <w:rsid w:val="00EE584B"/>
    <w:rsid w:val="00F17867"/>
    <w:rsid w:val="00F22BED"/>
    <w:rsid w:val="00F27F01"/>
    <w:rsid w:val="00F355E7"/>
    <w:rsid w:val="00F42F30"/>
    <w:rsid w:val="00F51A90"/>
    <w:rsid w:val="00F5237B"/>
    <w:rsid w:val="00F54AEA"/>
    <w:rsid w:val="00F77A6F"/>
    <w:rsid w:val="00FB254C"/>
    <w:rsid w:val="00FE455F"/>
    <w:rsid w:val="00FE5196"/>
    <w:rsid w:val="00FF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72DD"/>
  <w15:docId w15:val="{0BDE042F-1901-4ABE-945D-F2A09F3E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8E"/>
  </w:style>
  <w:style w:type="paragraph" w:styleId="Heading1">
    <w:name w:val="heading 1"/>
    <w:basedOn w:val="Normal"/>
    <w:next w:val="Normal"/>
    <w:link w:val="Heading1Char"/>
    <w:uiPriority w:val="9"/>
    <w:qFormat/>
    <w:rsid w:val="00B61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E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E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1E8E"/>
    <w:pPr>
      <w:ind w:left="720"/>
      <w:contextualSpacing/>
    </w:pPr>
  </w:style>
  <w:style w:type="paragraph" w:styleId="BodyText">
    <w:name w:val="Body Text"/>
    <w:basedOn w:val="Normal"/>
    <w:link w:val="BodyTextChar"/>
    <w:qFormat/>
    <w:rsid w:val="00A13690"/>
    <w:pPr>
      <w:spacing w:after="240" w:line="240" w:lineRule="atLeast"/>
    </w:pPr>
    <w:rPr>
      <w:rFonts w:ascii="Arial" w:eastAsia="Times New Roman" w:hAnsi="Arial" w:cs="Times New Roman"/>
      <w:sz w:val="24"/>
      <w:szCs w:val="20"/>
    </w:rPr>
  </w:style>
  <w:style w:type="character" w:customStyle="1" w:styleId="BodyTextChar">
    <w:name w:val="Body Text Char"/>
    <w:basedOn w:val="DefaultParagraphFont"/>
    <w:link w:val="BodyText"/>
    <w:rsid w:val="00A13690"/>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564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7FB"/>
    <w:rPr>
      <w:rFonts w:ascii="Tahoma" w:hAnsi="Tahoma" w:cs="Tahoma"/>
      <w:sz w:val="16"/>
      <w:szCs w:val="16"/>
    </w:rPr>
  </w:style>
  <w:style w:type="paragraph" w:styleId="Header">
    <w:name w:val="header"/>
    <w:basedOn w:val="Normal"/>
    <w:link w:val="HeaderChar"/>
    <w:uiPriority w:val="99"/>
    <w:unhideWhenUsed/>
    <w:rsid w:val="00692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FC9"/>
  </w:style>
  <w:style w:type="paragraph" w:styleId="Footer">
    <w:name w:val="footer"/>
    <w:basedOn w:val="Normal"/>
    <w:link w:val="FooterChar"/>
    <w:uiPriority w:val="99"/>
    <w:unhideWhenUsed/>
    <w:rsid w:val="00692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FC9"/>
  </w:style>
  <w:style w:type="character" w:styleId="PlaceholderText">
    <w:name w:val="Placeholder Text"/>
    <w:basedOn w:val="DefaultParagraphFont"/>
    <w:uiPriority w:val="99"/>
    <w:semiHidden/>
    <w:rsid w:val="00692FC9"/>
    <w:rPr>
      <w:color w:val="808080"/>
    </w:rPr>
  </w:style>
  <w:style w:type="paragraph" w:styleId="Subtitle">
    <w:name w:val="Subtitle"/>
    <w:basedOn w:val="Normal"/>
    <w:next w:val="Normal"/>
    <w:link w:val="SubtitleChar"/>
    <w:uiPriority w:val="11"/>
    <w:qFormat/>
    <w:rsid w:val="005334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34BB"/>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2C3E07"/>
    <w:rPr>
      <w:sz w:val="16"/>
      <w:szCs w:val="16"/>
    </w:rPr>
  </w:style>
  <w:style w:type="paragraph" w:styleId="CommentText">
    <w:name w:val="annotation text"/>
    <w:basedOn w:val="Normal"/>
    <w:link w:val="CommentTextChar"/>
    <w:uiPriority w:val="99"/>
    <w:semiHidden/>
    <w:unhideWhenUsed/>
    <w:rsid w:val="002C3E07"/>
    <w:pPr>
      <w:spacing w:line="240" w:lineRule="auto"/>
    </w:pPr>
    <w:rPr>
      <w:sz w:val="20"/>
      <w:szCs w:val="20"/>
    </w:rPr>
  </w:style>
  <w:style w:type="character" w:customStyle="1" w:styleId="CommentTextChar">
    <w:name w:val="Comment Text Char"/>
    <w:basedOn w:val="DefaultParagraphFont"/>
    <w:link w:val="CommentText"/>
    <w:uiPriority w:val="99"/>
    <w:semiHidden/>
    <w:rsid w:val="002C3E07"/>
    <w:rPr>
      <w:sz w:val="20"/>
      <w:szCs w:val="20"/>
    </w:rPr>
  </w:style>
  <w:style w:type="paragraph" w:styleId="CommentSubject">
    <w:name w:val="annotation subject"/>
    <w:basedOn w:val="CommentText"/>
    <w:next w:val="CommentText"/>
    <w:link w:val="CommentSubjectChar"/>
    <w:uiPriority w:val="99"/>
    <w:semiHidden/>
    <w:unhideWhenUsed/>
    <w:rsid w:val="002C3E07"/>
    <w:rPr>
      <w:b/>
      <w:bCs/>
    </w:rPr>
  </w:style>
  <w:style w:type="character" w:customStyle="1" w:styleId="CommentSubjectChar">
    <w:name w:val="Comment Subject Char"/>
    <w:basedOn w:val="CommentTextChar"/>
    <w:link w:val="CommentSubject"/>
    <w:uiPriority w:val="99"/>
    <w:semiHidden/>
    <w:rsid w:val="002C3E07"/>
    <w:rPr>
      <w:b/>
      <w:bCs/>
      <w:sz w:val="20"/>
      <w:szCs w:val="20"/>
    </w:rPr>
  </w:style>
  <w:style w:type="paragraph" w:styleId="NormalWeb">
    <w:name w:val="Normal (Web)"/>
    <w:basedOn w:val="Normal"/>
    <w:uiPriority w:val="99"/>
    <w:semiHidden/>
    <w:unhideWhenUsed/>
    <w:rsid w:val="001051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677">
      <w:bodyDiv w:val="1"/>
      <w:marLeft w:val="0"/>
      <w:marRight w:val="0"/>
      <w:marTop w:val="0"/>
      <w:marBottom w:val="0"/>
      <w:divBdr>
        <w:top w:val="none" w:sz="0" w:space="0" w:color="auto"/>
        <w:left w:val="none" w:sz="0" w:space="0" w:color="auto"/>
        <w:bottom w:val="none" w:sz="0" w:space="0" w:color="auto"/>
        <w:right w:val="none" w:sz="0" w:space="0" w:color="auto"/>
      </w:divBdr>
    </w:div>
    <w:div w:id="72750546">
      <w:bodyDiv w:val="1"/>
      <w:marLeft w:val="0"/>
      <w:marRight w:val="0"/>
      <w:marTop w:val="0"/>
      <w:marBottom w:val="0"/>
      <w:divBdr>
        <w:top w:val="none" w:sz="0" w:space="0" w:color="auto"/>
        <w:left w:val="none" w:sz="0" w:space="0" w:color="auto"/>
        <w:bottom w:val="none" w:sz="0" w:space="0" w:color="auto"/>
        <w:right w:val="none" w:sz="0" w:space="0" w:color="auto"/>
      </w:divBdr>
    </w:div>
    <w:div w:id="91434581">
      <w:bodyDiv w:val="1"/>
      <w:marLeft w:val="0"/>
      <w:marRight w:val="0"/>
      <w:marTop w:val="0"/>
      <w:marBottom w:val="0"/>
      <w:divBdr>
        <w:top w:val="none" w:sz="0" w:space="0" w:color="auto"/>
        <w:left w:val="none" w:sz="0" w:space="0" w:color="auto"/>
        <w:bottom w:val="none" w:sz="0" w:space="0" w:color="auto"/>
        <w:right w:val="none" w:sz="0" w:space="0" w:color="auto"/>
      </w:divBdr>
    </w:div>
    <w:div w:id="135228093">
      <w:bodyDiv w:val="1"/>
      <w:marLeft w:val="0"/>
      <w:marRight w:val="0"/>
      <w:marTop w:val="0"/>
      <w:marBottom w:val="0"/>
      <w:divBdr>
        <w:top w:val="none" w:sz="0" w:space="0" w:color="auto"/>
        <w:left w:val="none" w:sz="0" w:space="0" w:color="auto"/>
        <w:bottom w:val="none" w:sz="0" w:space="0" w:color="auto"/>
        <w:right w:val="none" w:sz="0" w:space="0" w:color="auto"/>
      </w:divBdr>
    </w:div>
    <w:div w:id="136805276">
      <w:bodyDiv w:val="1"/>
      <w:marLeft w:val="0"/>
      <w:marRight w:val="0"/>
      <w:marTop w:val="0"/>
      <w:marBottom w:val="0"/>
      <w:divBdr>
        <w:top w:val="none" w:sz="0" w:space="0" w:color="auto"/>
        <w:left w:val="none" w:sz="0" w:space="0" w:color="auto"/>
        <w:bottom w:val="none" w:sz="0" w:space="0" w:color="auto"/>
        <w:right w:val="none" w:sz="0" w:space="0" w:color="auto"/>
      </w:divBdr>
    </w:div>
    <w:div w:id="145511759">
      <w:bodyDiv w:val="1"/>
      <w:marLeft w:val="0"/>
      <w:marRight w:val="0"/>
      <w:marTop w:val="0"/>
      <w:marBottom w:val="0"/>
      <w:divBdr>
        <w:top w:val="none" w:sz="0" w:space="0" w:color="auto"/>
        <w:left w:val="none" w:sz="0" w:space="0" w:color="auto"/>
        <w:bottom w:val="none" w:sz="0" w:space="0" w:color="auto"/>
        <w:right w:val="none" w:sz="0" w:space="0" w:color="auto"/>
      </w:divBdr>
    </w:div>
    <w:div w:id="170876369">
      <w:bodyDiv w:val="1"/>
      <w:marLeft w:val="0"/>
      <w:marRight w:val="0"/>
      <w:marTop w:val="0"/>
      <w:marBottom w:val="0"/>
      <w:divBdr>
        <w:top w:val="none" w:sz="0" w:space="0" w:color="auto"/>
        <w:left w:val="none" w:sz="0" w:space="0" w:color="auto"/>
        <w:bottom w:val="none" w:sz="0" w:space="0" w:color="auto"/>
        <w:right w:val="none" w:sz="0" w:space="0" w:color="auto"/>
      </w:divBdr>
    </w:div>
    <w:div w:id="181013411">
      <w:bodyDiv w:val="1"/>
      <w:marLeft w:val="0"/>
      <w:marRight w:val="0"/>
      <w:marTop w:val="0"/>
      <w:marBottom w:val="0"/>
      <w:divBdr>
        <w:top w:val="none" w:sz="0" w:space="0" w:color="auto"/>
        <w:left w:val="none" w:sz="0" w:space="0" w:color="auto"/>
        <w:bottom w:val="none" w:sz="0" w:space="0" w:color="auto"/>
        <w:right w:val="none" w:sz="0" w:space="0" w:color="auto"/>
      </w:divBdr>
    </w:div>
    <w:div w:id="470438644">
      <w:bodyDiv w:val="1"/>
      <w:marLeft w:val="0"/>
      <w:marRight w:val="0"/>
      <w:marTop w:val="0"/>
      <w:marBottom w:val="0"/>
      <w:divBdr>
        <w:top w:val="none" w:sz="0" w:space="0" w:color="auto"/>
        <w:left w:val="none" w:sz="0" w:space="0" w:color="auto"/>
        <w:bottom w:val="none" w:sz="0" w:space="0" w:color="auto"/>
        <w:right w:val="none" w:sz="0" w:space="0" w:color="auto"/>
      </w:divBdr>
    </w:div>
    <w:div w:id="471757992">
      <w:bodyDiv w:val="1"/>
      <w:marLeft w:val="0"/>
      <w:marRight w:val="0"/>
      <w:marTop w:val="0"/>
      <w:marBottom w:val="0"/>
      <w:divBdr>
        <w:top w:val="none" w:sz="0" w:space="0" w:color="auto"/>
        <w:left w:val="none" w:sz="0" w:space="0" w:color="auto"/>
        <w:bottom w:val="none" w:sz="0" w:space="0" w:color="auto"/>
        <w:right w:val="none" w:sz="0" w:space="0" w:color="auto"/>
      </w:divBdr>
    </w:div>
    <w:div w:id="492258281">
      <w:bodyDiv w:val="1"/>
      <w:marLeft w:val="0"/>
      <w:marRight w:val="0"/>
      <w:marTop w:val="0"/>
      <w:marBottom w:val="0"/>
      <w:divBdr>
        <w:top w:val="none" w:sz="0" w:space="0" w:color="auto"/>
        <w:left w:val="none" w:sz="0" w:space="0" w:color="auto"/>
        <w:bottom w:val="none" w:sz="0" w:space="0" w:color="auto"/>
        <w:right w:val="none" w:sz="0" w:space="0" w:color="auto"/>
      </w:divBdr>
    </w:div>
    <w:div w:id="502818887">
      <w:bodyDiv w:val="1"/>
      <w:marLeft w:val="0"/>
      <w:marRight w:val="0"/>
      <w:marTop w:val="0"/>
      <w:marBottom w:val="0"/>
      <w:divBdr>
        <w:top w:val="none" w:sz="0" w:space="0" w:color="auto"/>
        <w:left w:val="none" w:sz="0" w:space="0" w:color="auto"/>
        <w:bottom w:val="none" w:sz="0" w:space="0" w:color="auto"/>
        <w:right w:val="none" w:sz="0" w:space="0" w:color="auto"/>
      </w:divBdr>
    </w:div>
    <w:div w:id="512843785">
      <w:bodyDiv w:val="1"/>
      <w:marLeft w:val="0"/>
      <w:marRight w:val="0"/>
      <w:marTop w:val="0"/>
      <w:marBottom w:val="0"/>
      <w:divBdr>
        <w:top w:val="none" w:sz="0" w:space="0" w:color="auto"/>
        <w:left w:val="none" w:sz="0" w:space="0" w:color="auto"/>
        <w:bottom w:val="none" w:sz="0" w:space="0" w:color="auto"/>
        <w:right w:val="none" w:sz="0" w:space="0" w:color="auto"/>
      </w:divBdr>
    </w:div>
    <w:div w:id="570388834">
      <w:bodyDiv w:val="1"/>
      <w:marLeft w:val="0"/>
      <w:marRight w:val="0"/>
      <w:marTop w:val="0"/>
      <w:marBottom w:val="0"/>
      <w:divBdr>
        <w:top w:val="none" w:sz="0" w:space="0" w:color="auto"/>
        <w:left w:val="none" w:sz="0" w:space="0" w:color="auto"/>
        <w:bottom w:val="none" w:sz="0" w:space="0" w:color="auto"/>
        <w:right w:val="none" w:sz="0" w:space="0" w:color="auto"/>
      </w:divBdr>
    </w:div>
    <w:div w:id="576091627">
      <w:bodyDiv w:val="1"/>
      <w:marLeft w:val="0"/>
      <w:marRight w:val="0"/>
      <w:marTop w:val="0"/>
      <w:marBottom w:val="0"/>
      <w:divBdr>
        <w:top w:val="none" w:sz="0" w:space="0" w:color="auto"/>
        <w:left w:val="none" w:sz="0" w:space="0" w:color="auto"/>
        <w:bottom w:val="none" w:sz="0" w:space="0" w:color="auto"/>
        <w:right w:val="none" w:sz="0" w:space="0" w:color="auto"/>
      </w:divBdr>
    </w:div>
    <w:div w:id="606666978">
      <w:bodyDiv w:val="1"/>
      <w:marLeft w:val="0"/>
      <w:marRight w:val="0"/>
      <w:marTop w:val="0"/>
      <w:marBottom w:val="0"/>
      <w:divBdr>
        <w:top w:val="none" w:sz="0" w:space="0" w:color="auto"/>
        <w:left w:val="none" w:sz="0" w:space="0" w:color="auto"/>
        <w:bottom w:val="none" w:sz="0" w:space="0" w:color="auto"/>
        <w:right w:val="none" w:sz="0" w:space="0" w:color="auto"/>
      </w:divBdr>
    </w:div>
    <w:div w:id="707533177">
      <w:bodyDiv w:val="1"/>
      <w:marLeft w:val="0"/>
      <w:marRight w:val="0"/>
      <w:marTop w:val="0"/>
      <w:marBottom w:val="0"/>
      <w:divBdr>
        <w:top w:val="none" w:sz="0" w:space="0" w:color="auto"/>
        <w:left w:val="none" w:sz="0" w:space="0" w:color="auto"/>
        <w:bottom w:val="none" w:sz="0" w:space="0" w:color="auto"/>
        <w:right w:val="none" w:sz="0" w:space="0" w:color="auto"/>
      </w:divBdr>
    </w:div>
    <w:div w:id="710306978">
      <w:bodyDiv w:val="1"/>
      <w:marLeft w:val="0"/>
      <w:marRight w:val="0"/>
      <w:marTop w:val="0"/>
      <w:marBottom w:val="0"/>
      <w:divBdr>
        <w:top w:val="none" w:sz="0" w:space="0" w:color="auto"/>
        <w:left w:val="none" w:sz="0" w:space="0" w:color="auto"/>
        <w:bottom w:val="none" w:sz="0" w:space="0" w:color="auto"/>
        <w:right w:val="none" w:sz="0" w:space="0" w:color="auto"/>
      </w:divBdr>
    </w:div>
    <w:div w:id="716243593">
      <w:bodyDiv w:val="1"/>
      <w:marLeft w:val="0"/>
      <w:marRight w:val="0"/>
      <w:marTop w:val="0"/>
      <w:marBottom w:val="0"/>
      <w:divBdr>
        <w:top w:val="none" w:sz="0" w:space="0" w:color="auto"/>
        <w:left w:val="none" w:sz="0" w:space="0" w:color="auto"/>
        <w:bottom w:val="none" w:sz="0" w:space="0" w:color="auto"/>
        <w:right w:val="none" w:sz="0" w:space="0" w:color="auto"/>
      </w:divBdr>
    </w:div>
    <w:div w:id="734158780">
      <w:bodyDiv w:val="1"/>
      <w:marLeft w:val="0"/>
      <w:marRight w:val="0"/>
      <w:marTop w:val="0"/>
      <w:marBottom w:val="0"/>
      <w:divBdr>
        <w:top w:val="none" w:sz="0" w:space="0" w:color="auto"/>
        <w:left w:val="none" w:sz="0" w:space="0" w:color="auto"/>
        <w:bottom w:val="none" w:sz="0" w:space="0" w:color="auto"/>
        <w:right w:val="none" w:sz="0" w:space="0" w:color="auto"/>
      </w:divBdr>
    </w:div>
    <w:div w:id="871921192">
      <w:bodyDiv w:val="1"/>
      <w:marLeft w:val="0"/>
      <w:marRight w:val="0"/>
      <w:marTop w:val="0"/>
      <w:marBottom w:val="0"/>
      <w:divBdr>
        <w:top w:val="none" w:sz="0" w:space="0" w:color="auto"/>
        <w:left w:val="none" w:sz="0" w:space="0" w:color="auto"/>
        <w:bottom w:val="none" w:sz="0" w:space="0" w:color="auto"/>
        <w:right w:val="none" w:sz="0" w:space="0" w:color="auto"/>
      </w:divBdr>
    </w:div>
    <w:div w:id="883518480">
      <w:bodyDiv w:val="1"/>
      <w:marLeft w:val="0"/>
      <w:marRight w:val="0"/>
      <w:marTop w:val="0"/>
      <w:marBottom w:val="0"/>
      <w:divBdr>
        <w:top w:val="none" w:sz="0" w:space="0" w:color="auto"/>
        <w:left w:val="none" w:sz="0" w:space="0" w:color="auto"/>
        <w:bottom w:val="none" w:sz="0" w:space="0" w:color="auto"/>
        <w:right w:val="none" w:sz="0" w:space="0" w:color="auto"/>
      </w:divBdr>
    </w:div>
    <w:div w:id="991905996">
      <w:bodyDiv w:val="1"/>
      <w:marLeft w:val="0"/>
      <w:marRight w:val="0"/>
      <w:marTop w:val="0"/>
      <w:marBottom w:val="0"/>
      <w:divBdr>
        <w:top w:val="none" w:sz="0" w:space="0" w:color="auto"/>
        <w:left w:val="none" w:sz="0" w:space="0" w:color="auto"/>
        <w:bottom w:val="none" w:sz="0" w:space="0" w:color="auto"/>
        <w:right w:val="none" w:sz="0" w:space="0" w:color="auto"/>
      </w:divBdr>
    </w:div>
    <w:div w:id="1079254957">
      <w:bodyDiv w:val="1"/>
      <w:marLeft w:val="0"/>
      <w:marRight w:val="0"/>
      <w:marTop w:val="0"/>
      <w:marBottom w:val="0"/>
      <w:divBdr>
        <w:top w:val="none" w:sz="0" w:space="0" w:color="auto"/>
        <w:left w:val="none" w:sz="0" w:space="0" w:color="auto"/>
        <w:bottom w:val="none" w:sz="0" w:space="0" w:color="auto"/>
        <w:right w:val="none" w:sz="0" w:space="0" w:color="auto"/>
      </w:divBdr>
    </w:div>
    <w:div w:id="1116750644">
      <w:bodyDiv w:val="1"/>
      <w:marLeft w:val="0"/>
      <w:marRight w:val="0"/>
      <w:marTop w:val="0"/>
      <w:marBottom w:val="0"/>
      <w:divBdr>
        <w:top w:val="none" w:sz="0" w:space="0" w:color="auto"/>
        <w:left w:val="none" w:sz="0" w:space="0" w:color="auto"/>
        <w:bottom w:val="none" w:sz="0" w:space="0" w:color="auto"/>
        <w:right w:val="none" w:sz="0" w:space="0" w:color="auto"/>
      </w:divBdr>
    </w:div>
    <w:div w:id="1130594241">
      <w:bodyDiv w:val="1"/>
      <w:marLeft w:val="0"/>
      <w:marRight w:val="0"/>
      <w:marTop w:val="0"/>
      <w:marBottom w:val="0"/>
      <w:divBdr>
        <w:top w:val="none" w:sz="0" w:space="0" w:color="auto"/>
        <w:left w:val="none" w:sz="0" w:space="0" w:color="auto"/>
        <w:bottom w:val="none" w:sz="0" w:space="0" w:color="auto"/>
        <w:right w:val="none" w:sz="0" w:space="0" w:color="auto"/>
      </w:divBdr>
    </w:div>
    <w:div w:id="1162894018">
      <w:bodyDiv w:val="1"/>
      <w:marLeft w:val="0"/>
      <w:marRight w:val="0"/>
      <w:marTop w:val="0"/>
      <w:marBottom w:val="0"/>
      <w:divBdr>
        <w:top w:val="none" w:sz="0" w:space="0" w:color="auto"/>
        <w:left w:val="none" w:sz="0" w:space="0" w:color="auto"/>
        <w:bottom w:val="none" w:sz="0" w:space="0" w:color="auto"/>
        <w:right w:val="none" w:sz="0" w:space="0" w:color="auto"/>
      </w:divBdr>
    </w:div>
    <w:div w:id="1206992709">
      <w:bodyDiv w:val="1"/>
      <w:marLeft w:val="0"/>
      <w:marRight w:val="0"/>
      <w:marTop w:val="0"/>
      <w:marBottom w:val="0"/>
      <w:divBdr>
        <w:top w:val="none" w:sz="0" w:space="0" w:color="auto"/>
        <w:left w:val="none" w:sz="0" w:space="0" w:color="auto"/>
        <w:bottom w:val="none" w:sz="0" w:space="0" w:color="auto"/>
        <w:right w:val="none" w:sz="0" w:space="0" w:color="auto"/>
      </w:divBdr>
    </w:div>
    <w:div w:id="1261328209">
      <w:bodyDiv w:val="1"/>
      <w:marLeft w:val="0"/>
      <w:marRight w:val="0"/>
      <w:marTop w:val="0"/>
      <w:marBottom w:val="0"/>
      <w:divBdr>
        <w:top w:val="none" w:sz="0" w:space="0" w:color="auto"/>
        <w:left w:val="none" w:sz="0" w:space="0" w:color="auto"/>
        <w:bottom w:val="none" w:sz="0" w:space="0" w:color="auto"/>
        <w:right w:val="none" w:sz="0" w:space="0" w:color="auto"/>
      </w:divBdr>
    </w:div>
    <w:div w:id="1361198451">
      <w:bodyDiv w:val="1"/>
      <w:marLeft w:val="0"/>
      <w:marRight w:val="0"/>
      <w:marTop w:val="0"/>
      <w:marBottom w:val="0"/>
      <w:divBdr>
        <w:top w:val="none" w:sz="0" w:space="0" w:color="auto"/>
        <w:left w:val="none" w:sz="0" w:space="0" w:color="auto"/>
        <w:bottom w:val="none" w:sz="0" w:space="0" w:color="auto"/>
        <w:right w:val="none" w:sz="0" w:space="0" w:color="auto"/>
      </w:divBdr>
    </w:div>
    <w:div w:id="1379163251">
      <w:bodyDiv w:val="1"/>
      <w:marLeft w:val="0"/>
      <w:marRight w:val="0"/>
      <w:marTop w:val="0"/>
      <w:marBottom w:val="0"/>
      <w:divBdr>
        <w:top w:val="none" w:sz="0" w:space="0" w:color="auto"/>
        <w:left w:val="none" w:sz="0" w:space="0" w:color="auto"/>
        <w:bottom w:val="none" w:sz="0" w:space="0" w:color="auto"/>
        <w:right w:val="none" w:sz="0" w:space="0" w:color="auto"/>
      </w:divBdr>
    </w:div>
    <w:div w:id="1383292060">
      <w:bodyDiv w:val="1"/>
      <w:marLeft w:val="0"/>
      <w:marRight w:val="0"/>
      <w:marTop w:val="0"/>
      <w:marBottom w:val="0"/>
      <w:divBdr>
        <w:top w:val="none" w:sz="0" w:space="0" w:color="auto"/>
        <w:left w:val="none" w:sz="0" w:space="0" w:color="auto"/>
        <w:bottom w:val="none" w:sz="0" w:space="0" w:color="auto"/>
        <w:right w:val="none" w:sz="0" w:space="0" w:color="auto"/>
      </w:divBdr>
    </w:div>
    <w:div w:id="1546914832">
      <w:bodyDiv w:val="1"/>
      <w:marLeft w:val="0"/>
      <w:marRight w:val="0"/>
      <w:marTop w:val="0"/>
      <w:marBottom w:val="0"/>
      <w:divBdr>
        <w:top w:val="none" w:sz="0" w:space="0" w:color="auto"/>
        <w:left w:val="none" w:sz="0" w:space="0" w:color="auto"/>
        <w:bottom w:val="none" w:sz="0" w:space="0" w:color="auto"/>
        <w:right w:val="none" w:sz="0" w:space="0" w:color="auto"/>
      </w:divBdr>
    </w:div>
    <w:div w:id="1636640010">
      <w:bodyDiv w:val="1"/>
      <w:marLeft w:val="0"/>
      <w:marRight w:val="0"/>
      <w:marTop w:val="0"/>
      <w:marBottom w:val="0"/>
      <w:divBdr>
        <w:top w:val="none" w:sz="0" w:space="0" w:color="auto"/>
        <w:left w:val="none" w:sz="0" w:space="0" w:color="auto"/>
        <w:bottom w:val="none" w:sz="0" w:space="0" w:color="auto"/>
        <w:right w:val="none" w:sz="0" w:space="0" w:color="auto"/>
      </w:divBdr>
    </w:div>
    <w:div w:id="1656176664">
      <w:bodyDiv w:val="1"/>
      <w:marLeft w:val="0"/>
      <w:marRight w:val="0"/>
      <w:marTop w:val="0"/>
      <w:marBottom w:val="0"/>
      <w:divBdr>
        <w:top w:val="none" w:sz="0" w:space="0" w:color="auto"/>
        <w:left w:val="none" w:sz="0" w:space="0" w:color="auto"/>
        <w:bottom w:val="none" w:sz="0" w:space="0" w:color="auto"/>
        <w:right w:val="none" w:sz="0" w:space="0" w:color="auto"/>
      </w:divBdr>
    </w:div>
    <w:div w:id="1770546612">
      <w:bodyDiv w:val="1"/>
      <w:marLeft w:val="0"/>
      <w:marRight w:val="0"/>
      <w:marTop w:val="0"/>
      <w:marBottom w:val="0"/>
      <w:divBdr>
        <w:top w:val="none" w:sz="0" w:space="0" w:color="auto"/>
        <w:left w:val="none" w:sz="0" w:space="0" w:color="auto"/>
        <w:bottom w:val="none" w:sz="0" w:space="0" w:color="auto"/>
        <w:right w:val="none" w:sz="0" w:space="0" w:color="auto"/>
      </w:divBdr>
    </w:div>
    <w:div w:id="1787582310">
      <w:bodyDiv w:val="1"/>
      <w:marLeft w:val="0"/>
      <w:marRight w:val="0"/>
      <w:marTop w:val="0"/>
      <w:marBottom w:val="0"/>
      <w:divBdr>
        <w:top w:val="none" w:sz="0" w:space="0" w:color="auto"/>
        <w:left w:val="none" w:sz="0" w:space="0" w:color="auto"/>
        <w:bottom w:val="none" w:sz="0" w:space="0" w:color="auto"/>
        <w:right w:val="none" w:sz="0" w:space="0" w:color="auto"/>
      </w:divBdr>
    </w:div>
    <w:div w:id="1811433558">
      <w:bodyDiv w:val="1"/>
      <w:marLeft w:val="0"/>
      <w:marRight w:val="0"/>
      <w:marTop w:val="0"/>
      <w:marBottom w:val="0"/>
      <w:divBdr>
        <w:top w:val="none" w:sz="0" w:space="0" w:color="auto"/>
        <w:left w:val="none" w:sz="0" w:space="0" w:color="auto"/>
        <w:bottom w:val="none" w:sz="0" w:space="0" w:color="auto"/>
        <w:right w:val="none" w:sz="0" w:space="0" w:color="auto"/>
      </w:divBdr>
    </w:div>
    <w:div w:id="1819108429">
      <w:bodyDiv w:val="1"/>
      <w:marLeft w:val="0"/>
      <w:marRight w:val="0"/>
      <w:marTop w:val="0"/>
      <w:marBottom w:val="0"/>
      <w:divBdr>
        <w:top w:val="none" w:sz="0" w:space="0" w:color="auto"/>
        <w:left w:val="none" w:sz="0" w:space="0" w:color="auto"/>
        <w:bottom w:val="none" w:sz="0" w:space="0" w:color="auto"/>
        <w:right w:val="none" w:sz="0" w:space="0" w:color="auto"/>
      </w:divBdr>
    </w:div>
    <w:div w:id="1828472758">
      <w:bodyDiv w:val="1"/>
      <w:marLeft w:val="0"/>
      <w:marRight w:val="0"/>
      <w:marTop w:val="0"/>
      <w:marBottom w:val="0"/>
      <w:divBdr>
        <w:top w:val="none" w:sz="0" w:space="0" w:color="auto"/>
        <w:left w:val="none" w:sz="0" w:space="0" w:color="auto"/>
        <w:bottom w:val="none" w:sz="0" w:space="0" w:color="auto"/>
        <w:right w:val="none" w:sz="0" w:space="0" w:color="auto"/>
      </w:divBdr>
    </w:div>
    <w:div w:id="1848667384">
      <w:bodyDiv w:val="1"/>
      <w:marLeft w:val="0"/>
      <w:marRight w:val="0"/>
      <w:marTop w:val="0"/>
      <w:marBottom w:val="0"/>
      <w:divBdr>
        <w:top w:val="none" w:sz="0" w:space="0" w:color="auto"/>
        <w:left w:val="none" w:sz="0" w:space="0" w:color="auto"/>
        <w:bottom w:val="none" w:sz="0" w:space="0" w:color="auto"/>
        <w:right w:val="none" w:sz="0" w:space="0" w:color="auto"/>
      </w:divBdr>
    </w:div>
    <w:div w:id="1915626361">
      <w:bodyDiv w:val="1"/>
      <w:marLeft w:val="0"/>
      <w:marRight w:val="0"/>
      <w:marTop w:val="0"/>
      <w:marBottom w:val="0"/>
      <w:divBdr>
        <w:top w:val="none" w:sz="0" w:space="0" w:color="auto"/>
        <w:left w:val="none" w:sz="0" w:space="0" w:color="auto"/>
        <w:bottom w:val="none" w:sz="0" w:space="0" w:color="auto"/>
        <w:right w:val="none" w:sz="0" w:space="0" w:color="auto"/>
      </w:divBdr>
    </w:div>
    <w:div w:id="1950697179">
      <w:bodyDiv w:val="1"/>
      <w:marLeft w:val="0"/>
      <w:marRight w:val="0"/>
      <w:marTop w:val="0"/>
      <w:marBottom w:val="0"/>
      <w:divBdr>
        <w:top w:val="none" w:sz="0" w:space="0" w:color="auto"/>
        <w:left w:val="none" w:sz="0" w:space="0" w:color="auto"/>
        <w:bottom w:val="none" w:sz="0" w:space="0" w:color="auto"/>
        <w:right w:val="none" w:sz="0" w:space="0" w:color="auto"/>
      </w:divBdr>
    </w:div>
    <w:div w:id="1965112310">
      <w:bodyDiv w:val="1"/>
      <w:marLeft w:val="0"/>
      <w:marRight w:val="0"/>
      <w:marTop w:val="0"/>
      <w:marBottom w:val="0"/>
      <w:divBdr>
        <w:top w:val="none" w:sz="0" w:space="0" w:color="auto"/>
        <w:left w:val="none" w:sz="0" w:space="0" w:color="auto"/>
        <w:bottom w:val="none" w:sz="0" w:space="0" w:color="auto"/>
        <w:right w:val="none" w:sz="0" w:space="0" w:color="auto"/>
      </w:divBdr>
    </w:div>
    <w:div w:id="1974023843">
      <w:bodyDiv w:val="1"/>
      <w:marLeft w:val="0"/>
      <w:marRight w:val="0"/>
      <w:marTop w:val="0"/>
      <w:marBottom w:val="0"/>
      <w:divBdr>
        <w:top w:val="none" w:sz="0" w:space="0" w:color="auto"/>
        <w:left w:val="none" w:sz="0" w:space="0" w:color="auto"/>
        <w:bottom w:val="none" w:sz="0" w:space="0" w:color="auto"/>
        <w:right w:val="none" w:sz="0" w:space="0" w:color="auto"/>
      </w:divBdr>
    </w:div>
    <w:div w:id="1976832128">
      <w:bodyDiv w:val="1"/>
      <w:marLeft w:val="0"/>
      <w:marRight w:val="0"/>
      <w:marTop w:val="0"/>
      <w:marBottom w:val="0"/>
      <w:divBdr>
        <w:top w:val="none" w:sz="0" w:space="0" w:color="auto"/>
        <w:left w:val="none" w:sz="0" w:space="0" w:color="auto"/>
        <w:bottom w:val="none" w:sz="0" w:space="0" w:color="auto"/>
        <w:right w:val="none" w:sz="0" w:space="0" w:color="auto"/>
      </w:divBdr>
    </w:div>
    <w:div w:id="1996182759">
      <w:bodyDiv w:val="1"/>
      <w:marLeft w:val="0"/>
      <w:marRight w:val="0"/>
      <w:marTop w:val="0"/>
      <w:marBottom w:val="0"/>
      <w:divBdr>
        <w:top w:val="none" w:sz="0" w:space="0" w:color="auto"/>
        <w:left w:val="none" w:sz="0" w:space="0" w:color="auto"/>
        <w:bottom w:val="none" w:sz="0" w:space="0" w:color="auto"/>
        <w:right w:val="none" w:sz="0" w:space="0" w:color="auto"/>
      </w:divBdr>
    </w:div>
    <w:div w:id="2095085885">
      <w:bodyDiv w:val="1"/>
      <w:marLeft w:val="0"/>
      <w:marRight w:val="0"/>
      <w:marTop w:val="0"/>
      <w:marBottom w:val="0"/>
      <w:divBdr>
        <w:top w:val="none" w:sz="0" w:space="0" w:color="auto"/>
        <w:left w:val="none" w:sz="0" w:space="0" w:color="auto"/>
        <w:bottom w:val="none" w:sz="0" w:space="0" w:color="auto"/>
        <w:right w:val="none" w:sz="0" w:space="0" w:color="auto"/>
      </w:divBdr>
    </w:div>
    <w:div w:id="2096703467">
      <w:bodyDiv w:val="1"/>
      <w:marLeft w:val="0"/>
      <w:marRight w:val="0"/>
      <w:marTop w:val="0"/>
      <w:marBottom w:val="0"/>
      <w:divBdr>
        <w:top w:val="none" w:sz="0" w:space="0" w:color="auto"/>
        <w:left w:val="none" w:sz="0" w:space="0" w:color="auto"/>
        <w:bottom w:val="none" w:sz="0" w:space="0" w:color="auto"/>
        <w:right w:val="none" w:sz="0" w:space="0" w:color="auto"/>
      </w:divBdr>
    </w:div>
    <w:div w:id="213228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8CB4-A565-483A-886B-6BBB51F4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12</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Charles Schwab &amp; Co.</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Bower, Jonathan</dc:creator>
  <cp:lastModifiedBy>Jonathan Day</cp:lastModifiedBy>
  <cp:revision>14</cp:revision>
  <dcterms:created xsi:type="dcterms:W3CDTF">2020-08-20T00:32:00Z</dcterms:created>
  <dcterms:modified xsi:type="dcterms:W3CDTF">2020-08-21T17:42:00Z</dcterms:modified>
</cp:coreProperties>
</file>