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000" w:firstRow="0" w:lastRow="0" w:firstColumn="0" w:lastColumn="0" w:noHBand="0" w:noVBand="0"/>
      </w:tblPr>
      <w:tblGrid>
        <w:gridCol w:w="6498"/>
        <w:gridCol w:w="3078"/>
      </w:tblGrid>
      <w:tr w:rsidR="00B05D4A" w:rsidRPr="0091534C" w:rsidTr="00413214">
        <w:tc>
          <w:tcPr>
            <w:tcW w:w="3393" w:type="pct"/>
            <w:shd w:val="clear" w:color="auto" w:fill="auto"/>
          </w:tcPr>
          <w:p w:rsidR="00B05D4A" w:rsidRPr="0091534C" w:rsidRDefault="00B05D4A" w:rsidP="00413214">
            <w:pPr>
              <w:snapToGrid w:val="0"/>
              <w:spacing w:after="0" w:line="240" w:lineRule="auto"/>
              <w:rPr>
                <w:rFonts w:eastAsia="Times New Roman" w:cs="Calibri"/>
                <w:b/>
                <w:bCs/>
                <w:color w:val="000000"/>
                <w:lang w:val="en-US"/>
              </w:rPr>
            </w:pPr>
            <w:r w:rsidRPr="0091534C">
              <w:rPr>
                <w:rFonts w:eastAsia="Times New Roman" w:cs="Calibri"/>
                <w:b/>
                <w:bCs/>
                <w:color w:val="000000"/>
                <w:lang w:val="en-US"/>
              </w:rPr>
              <w:t>Jodi Giordano</w:t>
            </w:r>
          </w:p>
        </w:tc>
        <w:tc>
          <w:tcPr>
            <w:tcW w:w="1607" w:type="pct"/>
            <w:shd w:val="clear" w:color="auto" w:fill="auto"/>
          </w:tcPr>
          <w:p w:rsidR="00B05D4A" w:rsidRPr="0091534C" w:rsidRDefault="00B05D4A" w:rsidP="00413214">
            <w:pPr>
              <w:snapToGrid w:val="0"/>
              <w:spacing w:after="0" w:line="240" w:lineRule="auto"/>
              <w:jc w:val="right"/>
              <w:rPr>
                <w:rFonts w:eastAsia="Times New Roman" w:cs="Calibri"/>
                <w:bCs/>
                <w:color w:val="000000"/>
                <w:lang w:val="en-US"/>
              </w:rPr>
            </w:pPr>
            <w:r w:rsidRPr="0091534C">
              <w:rPr>
                <w:rFonts w:eastAsia="Times New Roman" w:cs="Calibri"/>
                <w:bCs/>
                <w:color w:val="000000"/>
                <w:lang w:val="en-US"/>
              </w:rPr>
              <w:t>514-638-5634</w:t>
            </w:r>
          </w:p>
        </w:tc>
      </w:tr>
      <w:tr w:rsidR="00B05D4A" w:rsidRPr="0091534C" w:rsidTr="00413214">
        <w:tc>
          <w:tcPr>
            <w:tcW w:w="3393" w:type="pct"/>
            <w:shd w:val="clear" w:color="auto" w:fill="auto"/>
          </w:tcPr>
          <w:p w:rsidR="00B05D4A" w:rsidRPr="0091534C" w:rsidRDefault="00B05D4A" w:rsidP="00413214">
            <w:pPr>
              <w:snapToGrid w:val="0"/>
              <w:spacing w:after="0" w:line="240" w:lineRule="auto"/>
              <w:rPr>
                <w:rFonts w:eastAsia="Times New Roman" w:cs="Calibri"/>
                <w:color w:val="000000"/>
                <w:lang w:val="en-US"/>
              </w:rPr>
            </w:pPr>
            <w:r w:rsidRPr="0091534C">
              <w:rPr>
                <w:rFonts w:eastAsia="Times New Roman" w:cs="Calibri"/>
                <w:color w:val="000000"/>
                <w:lang w:val="en-US"/>
              </w:rPr>
              <w:t>5691 St-Hubert street, Montreal, H2S 2L5</w:t>
            </w:r>
          </w:p>
        </w:tc>
        <w:tc>
          <w:tcPr>
            <w:tcW w:w="1607" w:type="pct"/>
            <w:shd w:val="clear" w:color="auto" w:fill="auto"/>
          </w:tcPr>
          <w:p w:rsidR="00B05D4A" w:rsidRPr="0091534C" w:rsidRDefault="00B05D4A" w:rsidP="00413214">
            <w:pPr>
              <w:snapToGrid w:val="0"/>
              <w:spacing w:after="0" w:line="240" w:lineRule="auto"/>
              <w:jc w:val="right"/>
              <w:rPr>
                <w:rFonts w:eastAsia="Times New Roman" w:cs="Calibri"/>
                <w:color w:val="000000"/>
                <w:lang w:val="en-US"/>
              </w:rPr>
            </w:pPr>
            <w:r w:rsidRPr="0091534C">
              <w:rPr>
                <w:rFonts w:eastAsia="Times New Roman" w:cs="Calibri"/>
                <w:color w:val="000000"/>
                <w:lang w:val="en-US"/>
              </w:rPr>
              <w:t>jodi@ephemeregames.com</w:t>
            </w:r>
          </w:p>
        </w:tc>
      </w:tr>
    </w:tbl>
    <w:p w:rsidR="00B05D4A" w:rsidRPr="0091534C" w:rsidRDefault="00B05D4A" w:rsidP="00B05D4A">
      <w:pPr>
        <w:spacing w:after="0" w:line="240" w:lineRule="auto"/>
        <w:rPr>
          <w:rFonts w:eastAsia="Times New Roman" w:cs="Calibri"/>
          <w:b/>
          <w:bCs/>
          <w:color w:val="000000"/>
          <w:lang w:val="en-US"/>
        </w:rPr>
      </w:pPr>
    </w:p>
    <w:p w:rsidR="00B05D4A" w:rsidRPr="0091534C" w:rsidRDefault="00B05D4A" w:rsidP="00B05D4A">
      <w:pPr>
        <w:spacing w:after="0" w:line="240" w:lineRule="auto"/>
        <w:rPr>
          <w:rFonts w:eastAsia="Times New Roman" w:cs="Calibri"/>
          <w:b/>
          <w:bCs/>
          <w:color w:val="000000"/>
          <w:lang w:val="en-US"/>
        </w:rPr>
      </w:pPr>
      <w:r w:rsidRPr="0091534C">
        <w:rPr>
          <w:rFonts w:eastAsia="Times New Roman" w:cs="Calibri"/>
          <w:b/>
          <w:bCs/>
          <w:color w:val="000000"/>
          <w:lang w:val="en-US"/>
        </w:rPr>
        <w:t>Academic formation</w:t>
      </w:r>
    </w:p>
    <w:tbl>
      <w:tblPr>
        <w:tblW w:w="5000" w:type="pct"/>
        <w:tblLook w:val="0000" w:firstRow="0" w:lastRow="0" w:firstColumn="0" w:lastColumn="0" w:noHBand="0" w:noVBand="0"/>
      </w:tblPr>
      <w:tblGrid>
        <w:gridCol w:w="7668"/>
        <w:gridCol w:w="1908"/>
      </w:tblGrid>
      <w:tr w:rsidR="00B05D4A" w:rsidRPr="0091534C" w:rsidTr="00413214">
        <w:tc>
          <w:tcPr>
            <w:tcW w:w="4004" w:type="pct"/>
            <w:shd w:val="clear" w:color="auto" w:fill="auto"/>
          </w:tcPr>
          <w:p w:rsidR="00B05D4A" w:rsidRPr="0091534C" w:rsidRDefault="00B05D4A" w:rsidP="00413214">
            <w:pPr>
              <w:snapToGrid w:val="0"/>
              <w:spacing w:after="0" w:line="240" w:lineRule="auto"/>
              <w:rPr>
                <w:rFonts w:eastAsia="Times New Roman" w:cs="Calibri"/>
                <w:color w:val="000000"/>
                <w:lang w:val="en-US"/>
              </w:rPr>
            </w:pPr>
            <w:r>
              <w:rPr>
                <w:rFonts w:eastAsia="Times New Roman" w:cs="Calibri"/>
                <w:color w:val="000000"/>
                <w:lang w:val="en-US"/>
              </w:rPr>
              <w:t xml:space="preserve">- </w:t>
            </w:r>
            <w:r w:rsidRPr="0091534C">
              <w:rPr>
                <w:rFonts w:eastAsia="Times New Roman" w:cs="Calibri"/>
                <w:color w:val="000000"/>
                <w:lang w:val="en-US"/>
              </w:rPr>
              <w:t>Degree in computer sciences (UQÀM)</w:t>
            </w:r>
          </w:p>
        </w:tc>
        <w:tc>
          <w:tcPr>
            <w:tcW w:w="996" w:type="pct"/>
            <w:shd w:val="clear" w:color="auto" w:fill="auto"/>
          </w:tcPr>
          <w:p w:rsidR="00B05D4A" w:rsidRPr="0091534C" w:rsidRDefault="00B05D4A" w:rsidP="00413214">
            <w:pPr>
              <w:snapToGrid w:val="0"/>
              <w:spacing w:after="0" w:line="240" w:lineRule="auto"/>
              <w:jc w:val="right"/>
              <w:rPr>
                <w:rFonts w:eastAsia="Times New Roman" w:cs="Calibri"/>
                <w:color w:val="000000"/>
                <w:lang w:val="en-US"/>
              </w:rPr>
            </w:pPr>
            <w:r w:rsidRPr="0091534C">
              <w:rPr>
                <w:rFonts w:eastAsia="Times New Roman" w:cs="Calibri"/>
                <w:color w:val="000000"/>
                <w:lang w:val="en-US"/>
              </w:rPr>
              <w:t>2006-2010</w:t>
            </w:r>
          </w:p>
        </w:tc>
      </w:tr>
      <w:tr w:rsidR="00B05D4A" w:rsidRPr="0091534C" w:rsidTr="00413214">
        <w:tc>
          <w:tcPr>
            <w:tcW w:w="4004" w:type="pct"/>
            <w:shd w:val="clear" w:color="auto" w:fill="auto"/>
          </w:tcPr>
          <w:p w:rsidR="00B05D4A" w:rsidRPr="0091534C" w:rsidRDefault="00B05D4A" w:rsidP="00413214">
            <w:pPr>
              <w:snapToGrid w:val="0"/>
              <w:spacing w:after="0" w:line="240" w:lineRule="auto"/>
              <w:rPr>
                <w:rFonts w:eastAsia="Times New Roman" w:cs="Calibri"/>
                <w:color w:val="000000"/>
                <w:lang w:val="en-US"/>
              </w:rPr>
            </w:pPr>
            <w:r>
              <w:rPr>
                <w:rFonts w:eastAsia="Times New Roman" w:cs="Calibri"/>
                <w:color w:val="000000"/>
                <w:lang w:val="en-US"/>
              </w:rPr>
              <w:t xml:space="preserve">- </w:t>
            </w:r>
            <w:r w:rsidRPr="0091534C">
              <w:rPr>
                <w:rFonts w:eastAsia="Times New Roman" w:cs="Calibri"/>
                <w:color w:val="000000"/>
                <w:lang w:val="en-US"/>
              </w:rPr>
              <w:t>College degree in human sciences</w:t>
            </w:r>
          </w:p>
        </w:tc>
        <w:tc>
          <w:tcPr>
            <w:tcW w:w="996" w:type="pct"/>
            <w:shd w:val="clear" w:color="auto" w:fill="auto"/>
          </w:tcPr>
          <w:p w:rsidR="00B05D4A" w:rsidRPr="0091534C" w:rsidRDefault="00B05D4A" w:rsidP="00413214">
            <w:pPr>
              <w:snapToGrid w:val="0"/>
              <w:spacing w:after="0" w:line="240" w:lineRule="auto"/>
              <w:jc w:val="right"/>
              <w:rPr>
                <w:rFonts w:eastAsia="Times New Roman" w:cs="Calibri"/>
                <w:color w:val="000000"/>
                <w:lang w:val="en-US"/>
              </w:rPr>
            </w:pPr>
            <w:r w:rsidRPr="0091534C">
              <w:rPr>
                <w:rFonts w:eastAsia="Times New Roman" w:cs="Calibri"/>
                <w:color w:val="000000"/>
                <w:lang w:val="en-US"/>
              </w:rPr>
              <w:t>2004-2006</w:t>
            </w:r>
          </w:p>
        </w:tc>
      </w:tr>
    </w:tbl>
    <w:p w:rsidR="00B05D4A" w:rsidRPr="0091534C" w:rsidRDefault="00B05D4A" w:rsidP="00B05D4A">
      <w:pPr>
        <w:spacing w:after="0" w:line="240" w:lineRule="auto"/>
        <w:rPr>
          <w:rFonts w:eastAsia="Times New Roman" w:cs="Calibri"/>
          <w:b/>
          <w:bCs/>
          <w:color w:val="000000"/>
          <w:lang w:val="en-US"/>
        </w:rPr>
      </w:pPr>
      <w:r w:rsidRPr="0091534C">
        <w:rPr>
          <w:rFonts w:eastAsia="Times New Roman" w:cs="Calibri"/>
          <w:color w:val="000000"/>
          <w:lang w:val="en-US"/>
        </w:rPr>
        <w:br/>
      </w:r>
      <w:r w:rsidRPr="0091534C">
        <w:rPr>
          <w:rFonts w:eastAsia="Times New Roman" w:cs="Calibri"/>
          <w:b/>
          <w:bCs/>
          <w:color w:val="000000"/>
          <w:lang w:val="en-US"/>
        </w:rPr>
        <w:t>Pertinent experiences</w:t>
      </w:r>
    </w:p>
    <w:tbl>
      <w:tblPr>
        <w:tblW w:w="5000" w:type="pct"/>
        <w:tblLook w:val="0000" w:firstRow="0" w:lastRow="0" w:firstColumn="0" w:lastColumn="0" w:noHBand="0" w:noVBand="0"/>
      </w:tblPr>
      <w:tblGrid>
        <w:gridCol w:w="8272"/>
        <w:gridCol w:w="1304"/>
      </w:tblGrid>
      <w:tr w:rsidR="00B05D4A" w:rsidRPr="0091534C" w:rsidTr="00413214">
        <w:tc>
          <w:tcPr>
            <w:tcW w:w="4319" w:type="pct"/>
            <w:shd w:val="clear" w:color="auto" w:fill="auto"/>
          </w:tcPr>
          <w:p w:rsidR="00B05D4A" w:rsidRPr="0091534C" w:rsidRDefault="00B05D4A" w:rsidP="00413214">
            <w:pPr>
              <w:snapToGrid w:val="0"/>
              <w:spacing w:after="0" w:line="240" w:lineRule="auto"/>
              <w:rPr>
                <w:lang w:val="en-US"/>
              </w:rPr>
            </w:pPr>
            <w:r>
              <w:rPr>
                <w:rFonts w:eastAsia="Times New Roman" w:cs="Calibri"/>
                <w:color w:val="000000"/>
                <w:lang w:val="en-US"/>
              </w:rPr>
              <w:t xml:space="preserve">- </w:t>
            </w:r>
            <w:r w:rsidRPr="0091534C">
              <w:rPr>
                <w:rFonts w:eastAsia="Times New Roman" w:cs="Calibri"/>
                <w:color w:val="000000"/>
                <w:lang w:val="en-US"/>
              </w:rPr>
              <w:t xml:space="preserve">Production of the video game “Commander” </w:t>
            </w:r>
            <w:r w:rsidRPr="0091534C">
              <w:rPr>
                <w:lang w:val="en-US"/>
              </w:rPr>
              <w:t>(http://commander.ephemeregames.com)</w:t>
            </w:r>
          </w:p>
        </w:tc>
        <w:tc>
          <w:tcPr>
            <w:tcW w:w="681" w:type="pct"/>
            <w:shd w:val="clear" w:color="auto" w:fill="auto"/>
          </w:tcPr>
          <w:p w:rsidR="00B05D4A" w:rsidRPr="0091534C" w:rsidRDefault="00B05D4A" w:rsidP="00413214">
            <w:pPr>
              <w:snapToGrid w:val="0"/>
              <w:spacing w:after="0" w:line="240" w:lineRule="auto"/>
              <w:jc w:val="right"/>
              <w:rPr>
                <w:rFonts w:eastAsia="Times New Roman" w:cs="Calibri"/>
                <w:color w:val="000000"/>
                <w:lang w:val="en-US"/>
              </w:rPr>
            </w:pPr>
            <w:r w:rsidRPr="0091534C">
              <w:rPr>
                <w:rFonts w:eastAsia="Times New Roman" w:cs="Calibri"/>
                <w:color w:val="000000"/>
                <w:lang w:val="en-US"/>
              </w:rPr>
              <w:t>2010-2011</w:t>
            </w:r>
          </w:p>
        </w:tc>
      </w:tr>
      <w:tr w:rsidR="00B05D4A" w:rsidRPr="0091534C" w:rsidTr="00413214">
        <w:tc>
          <w:tcPr>
            <w:tcW w:w="4319" w:type="pct"/>
            <w:shd w:val="clear" w:color="auto" w:fill="auto"/>
          </w:tcPr>
          <w:p w:rsidR="00B05D4A" w:rsidRPr="0091534C" w:rsidRDefault="00B05D4A" w:rsidP="00413214">
            <w:pPr>
              <w:snapToGrid w:val="0"/>
              <w:spacing w:after="0" w:line="240" w:lineRule="auto"/>
              <w:rPr>
                <w:rFonts w:eastAsia="Times New Roman" w:cs="Calibri"/>
                <w:color w:val="000000"/>
                <w:lang w:val="en-US"/>
              </w:rPr>
            </w:pPr>
            <w:r>
              <w:rPr>
                <w:rFonts w:eastAsia="Times New Roman" w:cs="Calibri"/>
                <w:color w:val="000000"/>
                <w:lang w:val="en-US"/>
              </w:rPr>
              <w:t xml:space="preserve">- </w:t>
            </w:r>
            <w:r w:rsidRPr="0091534C">
              <w:rPr>
                <w:rFonts w:eastAsia="Times New Roman" w:cs="Calibri"/>
                <w:color w:val="000000"/>
                <w:lang w:val="en-US"/>
              </w:rPr>
              <w:t>Internship at CAE, working on a flight simulator</w:t>
            </w:r>
          </w:p>
        </w:tc>
        <w:tc>
          <w:tcPr>
            <w:tcW w:w="681" w:type="pct"/>
            <w:shd w:val="clear" w:color="auto" w:fill="auto"/>
          </w:tcPr>
          <w:p w:rsidR="00B05D4A" w:rsidRPr="0091534C" w:rsidRDefault="00B05D4A" w:rsidP="00413214">
            <w:pPr>
              <w:snapToGrid w:val="0"/>
              <w:spacing w:after="0" w:line="240" w:lineRule="auto"/>
              <w:jc w:val="right"/>
              <w:rPr>
                <w:rFonts w:eastAsia="Times New Roman" w:cs="Calibri"/>
                <w:color w:val="000000"/>
                <w:lang w:val="en-US"/>
              </w:rPr>
            </w:pPr>
            <w:r w:rsidRPr="0091534C">
              <w:rPr>
                <w:rFonts w:eastAsia="Times New Roman" w:cs="Calibri"/>
                <w:color w:val="000000"/>
                <w:lang w:val="en-US"/>
              </w:rPr>
              <w:t>2009</w:t>
            </w:r>
          </w:p>
        </w:tc>
      </w:tr>
    </w:tbl>
    <w:p w:rsidR="00B05D4A" w:rsidRPr="00FC77B6" w:rsidRDefault="00B05D4A" w:rsidP="00B05D4A">
      <w:pPr>
        <w:spacing w:after="0" w:line="240" w:lineRule="auto"/>
        <w:rPr>
          <w:rFonts w:eastAsia="Times New Roman" w:cs="Calibri"/>
          <w:b/>
          <w:bCs/>
          <w:iCs/>
          <w:color w:val="000000"/>
          <w:lang w:val="en-US"/>
        </w:rPr>
      </w:pPr>
    </w:p>
    <w:p w:rsidR="00B05D4A" w:rsidRPr="0091534C" w:rsidRDefault="00B05D4A" w:rsidP="00B05D4A">
      <w:pPr>
        <w:spacing w:after="0" w:line="240" w:lineRule="auto"/>
        <w:rPr>
          <w:rFonts w:eastAsia="Times New Roman" w:cs="Calibri"/>
          <w:b/>
          <w:bCs/>
          <w:iCs/>
          <w:color w:val="000000"/>
          <w:lang w:val="en-US"/>
        </w:rPr>
      </w:pPr>
      <w:r>
        <w:rPr>
          <w:rFonts w:eastAsia="Times New Roman" w:cs="Calibri"/>
          <w:b/>
          <w:bCs/>
          <w:iCs/>
          <w:color w:val="000000"/>
          <w:lang w:val="en-US"/>
        </w:rPr>
        <w:t>Business activities</w:t>
      </w:r>
    </w:p>
    <w:p w:rsidR="00B05D4A" w:rsidRPr="0091534C" w:rsidRDefault="00B05D4A" w:rsidP="00B05D4A">
      <w:pPr>
        <w:spacing w:after="0" w:line="240" w:lineRule="auto"/>
        <w:rPr>
          <w:rFonts w:eastAsia="Times New Roman" w:cs="Calibri"/>
          <w:color w:val="000000"/>
          <w:lang w:val="en-US"/>
        </w:rPr>
      </w:pPr>
    </w:p>
    <w:p w:rsidR="00B05D4A" w:rsidRDefault="00B05D4A" w:rsidP="00B05D4A">
      <w:pPr>
        <w:spacing w:after="0" w:line="240" w:lineRule="auto"/>
        <w:ind w:firstLine="720"/>
        <w:jc w:val="both"/>
        <w:rPr>
          <w:rFonts w:eastAsia="Times New Roman" w:cs="Calibri"/>
          <w:color w:val="000000"/>
          <w:lang w:val="en-US"/>
        </w:rPr>
      </w:pPr>
      <w:proofErr w:type="spellStart"/>
      <w:r w:rsidRPr="00B05D4A">
        <w:rPr>
          <w:rFonts w:eastAsia="Times New Roman" w:cs="Calibri"/>
          <w:i/>
          <w:color w:val="000000"/>
          <w:lang w:val="en-US"/>
        </w:rPr>
        <w:t>Ephemere</w:t>
      </w:r>
      <w:proofErr w:type="spellEnd"/>
      <w:r w:rsidRPr="00B05D4A">
        <w:rPr>
          <w:rFonts w:eastAsia="Times New Roman" w:cs="Calibri"/>
          <w:i/>
          <w:color w:val="000000"/>
          <w:lang w:val="en-US"/>
        </w:rPr>
        <w:t xml:space="preserve"> Games</w:t>
      </w:r>
      <w:r w:rsidRPr="0091534C">
        <w:rPr>
          <w:rFonts w:eastAsia="Times New Roman" w:cs="Calibri"/>
          <w:color w:val="000000"/>
          <w:lang w:val="en-US"/>
        </w:rPr>
        <w:t xml:space="preserve"> </w:t>
      </w:r>
      <w:r>
        <w:rPr>
          <w:rFonts w:eastAsia="Times New Roman" w:cs="Calibri"/>
          <w:color w:val="000000"/>
          <w:lang w:val="en-US"/>
        </w:rPr>
        <w:t>(</w:t>
      </w:r>
      <w:hyperlink r:id="rId6" w:history="1">
        <w:r w:rsidRPr="003248AB">
          <w:rPr>
            <w:rStyle w:val="Hyperlink"/>
            <w:rFonts w:eastAsia="Times New Roman" w:cs="Calibri"/>
            <w:lang w:val="en-US"/>
          </w:rPr>
          <w:t>http://www.ephemeregames.com</w:t>
        </w:r>
      </w:hyperlink>
      <w:r>
        <w:rPr>
          <w:rFonts w:eastAsia="Times New Roman" w:cs="Calibri"/>
          <w:color w:val="000000"/>
          <w:lang w:val="en-US"/>
        </w:rPr>
        <w:t xml:space="preserve">) </w:t>
      </w:r>
      <w:r w:rsidRPr="0091534C">
        <w:rPr>
          <w:rFonts w:eastAsia="Times New Roman" w:cs="Calibri"/>
          <w:color w:val="000000"/>
          <w:lang w:val="en-US"/>
        </w:rPr>
        <w:t xml:space="preserve">is a tiny videogame company in Montreal which is currently working on three different projects with student-grade collaborators. One of these projects is </w:t>
      </w:r>
      <w:r w:rsidRPr="0091534C">
        <w:rPr>
          <w:rFonts w:eastAsia="Times New Roman" w:cs="Calibri"/>
          <w:i/>
          <w:color w:val="000000"/>
          <w:lang w:val="en-US"/>
        </w:rPr>
        <w:t>Commander</w:t>
      </w:r>
      <w:r w:rsidRPr="0091534C">
        <w:rPr>
          <w:rFonts w:eastAsia="Times New Roman" w:cs="Calibri"/>
          <w:color w:val="000000"/>
          <w:lang w:val="en-US"/>
        </w:rPr>
        <w:t xml:space="preserve"> and the two others are:</w:t>
      </w:r>
    </w:p>
    <w:p w:rsidR="00B05D4A" w:rsidRPr="0091534C" w:rsidRDefault="00B05D4A" w:rsidP="00B05D4A">
      <w:pPr>
        <w:spacing w:after="0" w:line="240" w:lineRule="auto"/>
        <w:jc w:val="both"/>
        <w:rPr>
          <w:rFonts w:eastAsia="Times New Roman" w:cs="Calibri"/>
          <w:color w:val="000000"/>
          <w:lang w:val="en-US"/>
        </w:rPr>
      </w:pPr>
    </w:p>
    <w:p w:rsidR="00B05D4A" w:rsidRDefault="00B05D4A" w:rsidP="00B05D4A">
      <w:pPr>
        <w:numPr>
          <w:ilvl w:val="0"/>
          <w:numId w:val="1"/>
        </w:numPr>
        <w:spacing w:after="0" w:line="240" w:lineRule="auto"/>
        <w:jc w:val="both"/>
        <w:rPr>
          <w:rFonts w:eastAsia="Times New Roman" w:cs="Calibri"/>
          <w:color w:val="000000"/>
          <w:lang w:val="en-US"/>
        </w:rPr>
      </w:pPr>
      <w:r w:rsidRPr="0091534C">
        <w:rPr>
          <w:rFonts w:eastAsia="Times New Roman" w:cs="Calibri"/>
          <w:i/>
          <w:color w:val="000000"/>
          <w:lang w:val="en-US"/>
        </w:rPr>
        <w:t>Berlin</w:t>
      </w:r>
      <w:r>
        <w:rPr>
          <w:rFonts w:eastAsia="Times New Roman" w:cs="Calibri"/>
          <w:color w:val="000000"/>
          <w:lang w:val="en-US"/>
        </w:rPr>
        <w:t xml:space="preserve">, </w:t>
      </w:r>
      <w:r w:rsidRPr="0091534C">
        <w:rPr>
          <w:rFonts w:eastAsia="Times New Roman" w:cs="Calibri"/>
          <w:color w:val="000000"/>
          <w:lang w:val="en-US"/>
        </w:rPr>
        <w:t>a web-based Risk clone where players cannot directly play the game. They must instead code an AI that will play for them. This game is aimed at programmers or enthusiasts that want to learn artificial intelligence in a fun way;</w:t>
      </w:r>
    </w:p>
    <w:p w:rsidR="00B05D4A" w:rsidRPr="0091534C" w:rsidRDefault="00B05D4A" w:rsidP="00B05D4A">
      <w:pPr>
        <w:spacing w:after="0" w:line="240" w:lineRule="auto"/>
        <w:ind w:left="720"/>
        <w:jc w:val="both"/>
        <w:rPr>
          <w:rFonts w:eastAsia="Times New Roman" w:cs="Calibri"/>
          <w:color w:val="000000"/>
          <w:lang w:val="en-US"/>
        </w:rPr>
      </w:pPr>
    </w:p>
    <w:p w:rsidR="00B05D4A" w:rsidRPr="0091534C" w:rsidRDefault="00B05D4A" w:rsidP="00B05D4A">
      <w:pPr>
        <w:numPr>
          <w:ilvl w:val="0"/>
          <w:numId w:val="1"/>
        </w:numPr>
        <w:spacing w:after="0" w:line="240" w:lineRule="auto"/>
        <w:jc w:val="both"/>
        <w:rPr>
          <w:rFonts w:eastAsia="Times New Roman" w:cs="Calibri"/>
          <w:color w:val="000000"/>
          <w:lang w:val="en-US"/>
        </w:rPr>
      </w:pPr>
      <w:proofErr w:type="spellStart"/>
      <w:r w:rsidRPr="0091534C">
        <w:rPr>
          <w:rFonts w:eastAsia="Times New Roman" w:cs="Calibri"/>
          <w:i/>
          <w:color w:val="000000"/>
          <w:lang w:val="en-US"/>
        </w:rPr>
        <w:t>TileQuest</w:t>
      </w:r>
      <w:proofErr w:type="spellEnd"/>
      <w:r>
        <w:rPr>
          <w:rFonts w:eastAsia="Times New Roman" w:cs="Calibri"/>
          <w:color w:val="000000"/>
          <w:lang w:val="en-US"/>
        </w:rPr>
        <w:t xml:space="preserve">, </w:t>
      </w:r>
      <w:r w:rsidRPr="0091534C">
        <w:rPr>
          <w:rFonts w:eastAsia="Times New Roman" w:cs="Calibri"/>
          <w:color w:val="000000"/>
          <w:lang w:val="en-US"/>
        </w:rPr>
        <w:t xml:space="preserve">a web social game that let players build a world collaboratively and </w:t>
      </w:r>
      <w:r>
        <w:rPr>
          <w:rFonts w:eastAsia="Times New Roman" w:cs="Calibri"/>
          <w:color w:val="000000"/>
          <w:lang w:val="en-US"/>
        </w:rPr>
        <w:t>then explore it with friends.</w:t>
      </w:r>
    </w:p>
    <w:p w:rsidR="00B05D4A" w:rsidRPr="0091534C" w:rsidRDefault="00B05D4A" w:rsidP="00B05D4A">
      <w:pPr>
        <w:spacing w:after="0" w:line="240" w:lineRule="auto"/>
        <w:ind w:firstLine="720"/>
        <w:jc w:val="both"/>
        <w:rPr>
          <w:rFonts w:eastAsia="Times New Roman" w:cs="Calibri"/>
          <w:color w:val="000000"/>
          <w:lang w:val="en-US"/>
        </w:rPr>
      </w:pPr>
    </w:p>
    <w:p w:rsidR="00B05D4A" w:rsidRPr="00DE1268" w:rsidRDefault="00B05D4A" w:rsidP="00DE1268">
      <w:pPr>
        <w:spacing w:after="0" w:line="240" w:lineRule="auto"/>
        <w:ind w:firstLine="720"/>
        <w:jc w:val="both"/>
        <w:rPr>
          <w:rFonts w:eastAsia="Times New Roman" w:cs="Calibri"/>
          <w:color w:val="000000"/>
          <w:lang w:val="en-US"/>
        </w:rPr>
      </w:pPr>
      <w:r>
        <w:rPr>
          <w:rFonts w:eastAsia="Times New Roman" w:cs="Calibri"/>
          <w:color w:val="000000"/>
          <w:lang w:val="en-US"/>
        </w:rPr>
        <w:t xml:space="preserve">You can go to </w:t>
      </w:r>
      <w:hyperlink r:id="rId7" w:history="1">
        <w:r w:rsidR="00FC585A" w:rsidRPr="00341153">
          <w:rPr>
            <w:rStyle w:val="Hyperlink"/>
            <w:lang w:val="en-US"/>
          </w:rPr>
          <w:t>http://ephemeregames.com/?page_id=383</w:t>
        </w:r>
      </w:hyperlink>
      <w:r w:rsidR="00FC585A">
        <w:rPr>
          <w:lang w:val="en-US"/>
        </w:rPr>
        <w:t xml:space="preserve"> </w:t>
      </w:r>
      <w:r w:rsidRPr="00FC585A">
        <w:rPr>
          <w:rFonts w:eastAsia="Times New Roman" w:cs="Calibri"/>
          <w:color w:val="000000"/>
          <w:lang w:val="en-US"/>
        </w:rPr>
        <w:t xml:space="preserve"> </w:t>
      </w:r>
      <w:r>
        <w:rPr>
          <w:rFonts w:eastAsia="Times New Roman" w:cs="Calibri"/>
          <w:color w:val="000000"/>
          <w:lang w:val="en-US"/>
        </w:rPr>
        <w:t xml:space="preserve">(use the password </w:t>
      </w:r>
      <w:r w:rsidRPr="0097152C">
        <w:rPr>
          <w:rFonts w:eastAsia="Times New Roman" w:cs="Calibri"/>
          <w:color w:val="000000"/>
          <w:lang w:val="en-US"/>
        </w:rPr>
        <w:t>concordia2011</w:t>
      </w:r>
      <w:r>
        <w:rPr>
          <w:rFonts w:eastAsia="Times New Roman" w:cs="Calibri"/>
          <w:color w:val="000000"/>
          <w:lang w:val="en-US"/>
        </w:rPr>
        <w:t>) to have more</w:t>
      </w:r>
      <w:r w:rsidR="00DE1268">
        <w:rPr>
          <w:rFonts w:eastAsia="Times New Roman" w:cs="Calibri"/>
          <w:color w:val="000000"/>
          <w:lang w:val="en-US"/>
        </w:rPr>
        <w:t xml:space="preserve"> information about those games.</w:t>
      </w:r>
    </w:p>
    <w:p w:rsidR="00B05D4A" w:rsidRPr="0091534C" w:rsidRDefault="00B05D4A" w:rsidP="00B05D4A">
      <w:pPr>
        <w:spacing w:after="0" w:line="240" w:lineRule="auto"/>
        <w:jc w:val="both"/>
        <w:rPr>
          <w:rFonts w:eastAsia="Times New Roman" w:cs="Calibri"/>
          <w:b/>
          <w:bCs/>
          <w:iCs/>
          <w:color w:val="000000"/>
          <w:lang w:val="en-US"/>
        </w:rPr>
      </w:pPr>
    </w:p>
    <w:p w:rsidR="00DE1268" w:rsidRDefault="00DE1268" w:rsidP="00DE1268">
      <w:pPr>
        <w:spacing w:after="0" w:line="240" w:lineRule="auto"/>
        <w:jc w:val="both"/>
        <w:rPr>
          <w:rFonts w:eastAsia="Times New Roman" w:cs="Calibri"/>
          <w:b/>
          <w:bCs/>
          <w:iCs/>
          <w:color w:val="000000"/>
          <w:lang w:val="en-US"/>
        </w:rPr>
      </w:pPr>
      <w:r w:rsidRPr="00B05D4A">
        <w:rPr>
          <w:rFonts w:eastAsia="Times New Roman" w:cs="Calibri"/>
          <w:b/>
          <w:bCs/>
          <w:i/>
          <w:iCs/>
          <w:color w:val="000000"/>
          <w:lang w:val="en-US"/>
        </w:rPr>
        <w:t>Commander</w:t>
      </w:r>
      <w:r>
        <w:rPr>
          <w:rFonts w:eastAsia="Times New Roman" w:cs="Calibri"/>
          <w:b/>
          <w:bCs/>
          <w:iCs/>
          <w:color w:val="000000"/>
          <w:lang w:val="en-US"/>
        </w:rPr>
        <w:t xml:space="preserve"> achievements to date</w:t>
      </w:r>
    </w:p>
    <w:p w:rsidR="00DE1268" w:rsidRPr="0091534C" w:rsidRDefault="00DE1268" w:rsidP="00DE1268">
      <w:pPr>
        <w:spacing w:after="0" w:line="240" w:lineRule="auto"/>
        <w:jc w:val="both"/>
        <w:rPr>
          <w:rFonts w:eastAsia="Times New Roman" w:cs="Calibri"/>
          <w:b/>
          <w:bCs/>
          <w:iCs/>
          <w:color w:val="000000"/>
          <w:lang w:val="en-US"/>
        </w:rPr>
      </w:pPr>
    </w:p>
    <w:p w:rsidR="00DE1268" w:rsidRDefault="00DE1268" w:rsidP="00DE1268">
      <w:pPr>
        <w:pStyle w:val="NoSpacing"/>
        <w:numPr>
          <w:ilvl w:val="0"/>
          <w:numId w:val="1"/>
        </w:numPr>
        <w:rPr>
          <w:lang w:val="en-US"/>
        </w:rPr>
      </w:pPr>
      <w:r>
        <w:rPr>
          <w:lang w:val="en-US"/>
        </w:rPr>
        <w:t>Release of a first preview version on Windows and Xbox 360 with a purchase/trial ratio of 24.45%;</w:t>
      </w:r>
    </w:p>
    <w:p w:rsidR="00DE1268" w:rsidRDefault="00DE1268" w:rsidP="00DE1268">
      <w:pPr>
        <w:pStyle w:val="NoSpacing"/>
        <w:ind w:left="720"/>
        <w:rPr>
          <w:lang w:val="en-US"/>
        </w:rPr>
      </w:pPr>
    </w:p>
    <w:p w:rsidR="00DE1268" w:rsidRDefault="00DE1268" w:rsidP="00DE1268">
      <w:pPr>
        <w:pStyle w:val="NoSpacing"/>
        <w:numPr>
          <w:ilvl w:val="0"/>
          <w:numId w:val="1"/>
        </w:numPr>
        <w:rPr>
          <w:lang w:val="en-US"/>
        </w:rPr>
      </w:pPr>
      <w:r>
        <w:rPr>
          <w:lang w:val="en-US"/>
        </w:rPr>
        <w:t>Really good reception in the indie games community;</w:t>
      </w:r>
    </w:p>
    <w:p w:rsidR="00DE1268" w:rsidRDefault="00DE1268" w:rsidP="00DE1268">
      <w:pPr>
        <w:pStyle w:val="NoSpacing"/>
        <w:ind w:left="720"/>
        <w:rPr>
          <w:lang w:val="en-US"/>
        </w:rPr>
      </w:pPr>
    </w:p>
    <w:p w:rsidR="00DE1268" w:rsidRDefault="00DE1268" w:rsidP="00DE1268">
      <w:pPr>
        <w:pStyle w:val="NoSpacing"/>
        <w:numPr>
          <w:ilvl w:val="0"/>
          <w:numId w:val="1"/>
        </w:numPr>
        <w:rPr>
          <w:lang w:val="en-US"/>
        </w:rPr>
      </w:pPr>
      <w:r>
        <w:rPr>
          <w:lang w:val="en-US"/>
        </w:rPr>
        <w:t xml:space="preserve">Gathering of feedback and production of an </w:t>
      </w:r>
      <w:r w:rsidRPr="0091534C">
        <w:rPr>
          <w:lang w:val="en-US"/>
        </w:rPr>
        <w:t>improved version</w:t>
      </w:r>
      <w:r>
        <w:rPr>
          <w:lang w:val="en-US"/>
        </w:rPr>
        <w:t>.</w:t>
      </w:r>
    </w:p>
    <w:p w:rsidR="001F2CE7" w:rsidRPr="00B05D4A" w:rsidRDefault="001F2CE7">
      <w:pPr>
        <w:rPr>
          <w:lang w:val="en-US"/>
        </w:rPr>
      </w:pPr>
      <w:bookmarkStart w:id="0" w:name="_GoBack"/>
      <w:bookmarkEnd w:id="0"/>
    </w:p>
    <w:sectPr w:rsidR="001F2CE7" w:rsidRPr="00B0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94D69"/>
    <w:multiLevelType w:val="hybridMultilevel"/>
    <w:tmpl w:val="B922CBB4"/>
    <w:lvl w:ilvl="0" w:tplc="F7449F16">
      <w:start w:val="2010"/>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809"/>
    <w:rsid w:val="001F2CE7"/>
    <w:rsid w:val="004F3033"/>
    <w:rsid w:val="00A54CDB"/>
    <w:rsid w:val="00AA6809"/>
    <w:rsid w:val="00B05D4A"/>
    <w:rsid w:val="00DE1268"/>
    <w:rsid w:val="00FC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D4A"/>
    <w:rPr>
      <w:rFonts w:ascii="Calibri" w:eastAsia="Calibri" w:hAnsi="Calibri" w:cs="Times New Roman"/>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5D4A"/>
    <w:rPr>
      <w:color w:val="0000FF"/>
      <w:u w:val="single"/>
    </w:rPr>
  </w:style>
  <w:style w:type="paragraph" w:styleId="NoSpacing">
    <w:name w:val="No Spacing"/>
    <w:uiPriority w:val="1"/>
    <w:qFormat/>
    <w:rsid w:val="00B05D4A"/>
    <w:pPr>
      <w:spacing w:after="0" w:line="240" w:lineRule="auto"/>
    </w:pPr>
    <w:rPr>
      <w:rFonts w:ascii="Calibri" w:eastAsia="Calibri" w:hAnsi="Calibri" w:cs="Times New Roman"/>
      <w:lang w:val="fr-CA"/>
    </w:rPr>
  </w:style>
  <w:style w:type="character" w:styleId="FollowedHyperlink">
    <w:name w:val="FollowedHyperlink"/>
    <w:basedOn w:val="DefaultParagraphFont"/>
    <w:uiPriority w:val="99"/>
    <w:semiHidden/>
    <w:unhideWhenUsed/>
    <w:rsid w:val="00FC5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D4A"/>
    <w:rPr>
      <w:rFonts w:ascii="Calibri" w:eastAsia="Calibri" w:hAnsi="Calibri" w:cs="Times New Roman"/>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5D4A"/>
    <w:rPr>
      <w:color w:val="0000FF"/>
      <w:u w:val="single"/>
    </w:rPr>
  </w:style>
  <w:style w:type="paragraph" w:styleId="NoSpacing">
    <w:name w:val="No Spacing"/>
    <w:uiPriority w:val="1"/>
    <w:qFormat/>
    <w:rsid w:val="00B05D4A"/>
    <w:pPr>
      <w:spacing w:after="0" w:line="240" w:lineRule="auto"/>
    </w:pPr>
    <w:rPr>
      <w:rFonts w:ascii="Calibri" w:eastAsia="Calibri" w:hAnsi="Calibri" w:cs="Times New Roman"/>
      <w:lang w:val="fr-CA"/>
    </w:rPr>
  </w:style>
  <w:style w:type="character" w:styleId="FollowedHyperlink">
    <w:name w:val="FollowedHyperlink"/>
    <w:basedOn w:val="DefaultParagraphFont"/>
    <w:uiPriority w:val="99"/>
    <w:semiHidden/>
    <w:unhideWhenUsed/>
    <w:rsid w:val="00FC5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375680">
      <w:bodyDiv w:val="1"/>
      <w:marLeft w:val="0"/>
      <w:marRight w:val="0"/>
      <w:marTop w:val="0"/>
      <w:marBottom w:val="0"/>
      <w:divBdr>
        <w:top w:val="none" w:sz="0" w:space="0" w:color="auto"/>
        <w:left w:val="none" w:sz="0" w:space="0" w:color="auto"/>
        <w:bottom w:val="none" w:sz="0" w:space="0" w:color="auto"/>
        <w:right w:val="none" w:sz="0" w:space="0" w:color="auto"/>
      </w:divBdr>
      <w:divsChild>
        <w:div w:id="549003832">
          <w:marLeft w:val="0"/>
          <w:marRight w:val="0"/>
          <w:marTop w:val="0"/>
          <w:marBottom w:val="0"/>
          <w:divBdr>
            <w:top w:val="none" w:sz="0" w:space="0" w:color="auto"/>
            <w:left w:val="none" w:sz="0" w:space="0" w:color="auto"/>
            <w:bottom w:val="none" w:sz="0" w:space="0" w:color="auto"/>
            <w:right w:val="none" w:sz="0" w:space="0" w:color="auto"/>
          </w:divBdr>
          <w:divsChild>
            <w:div w:id="247811949">
              <w:marLeft w:val="0"/>
              <w:marRight w:val="0"/>
              <w:marTop w:val="0"/>
              <w:marBottom w:val="0"/>
              <w:divBdr>
                <w:top w:val="none" w:sz="0" w:space="0" w:color="auto"/>
                <w:left w:val="none" w:sz="0" w:space="0" w:color="auto"/>
                <w:bottom w:val="none" w:sz="0" w:space="31" w:color="auto"/>
                <w:right w:val="none" w:sz="0" w:space="0" w:color="auto"/>
              </w:divBdr>
              <w:divsChild>
                <w:div w:id="1736277338">
                  <w:marLeft w:val="2625"/>
                  <w:marRight w:val="0"/>
                  <w:marTop w:val="0"/>
                  <w:marBottom w:val="0"/>
                  <w:divBdr>
                    <w:top w:val="none" w:sz="0" w:space="0" w:color="auto"/>
                    <w:left w:val="none" w:sz="0" w:space="0" w:color="auto"/>
                    <w:bottom w:val="none" w:sz="0" w:space="0" w:color="auto"/>
                    <w:right w:val="none" w:sz="0" w:space="0" w:color="auto"/>
                  </w:divBdr>
                  <w:divsChild>
                    <w:div w:id="1712991845">
                      <w:marLeft w:val="0"/>
                      <w:marRight w:val="0"/>
                      <w:marTop w:val="0"/>
                      <w:marBottom w:val="0"/>
                      <w:divBdr>
                        <w:top w:val="none" w:sz="0" w:space="0" w:color="auto"/>
                        <w:left w:val="none" w:sz="0" w:space="0" w:color="auto"/>
                        <w:bottom w:val="none" w:sz="0" w:space="0" w:color="auto"/>
                        <w:right w:val="none" w:sz="0" w:space="0" w:color="auto"/>
                      </w:divBdr>
                      <w:divsChild>
                        <w:div w:id="1048721918">
                          <w:marLeft w:val="75"/>
                          <w:marRight w:val="225"/>
                          <w:marTop w:val="0"/>
                          <w:marBottom w:val="0"/>
                          <w:divBdr>
                            <w:top w:val="none" w:sz="0" w:space="0" w:color="auto"/>
                            <w:left w:val="none" w:sz="0" w:space="0" w:color="auto"/>
                            <w:bottom w:val="none" w:sz="0" w:space="0" w:color="auto"/>
                            <w:right w:val="none" w:sz="0" w:space="0" w:color="auto"/>
                          </w:divBdr>
                          <w:divsChild>
                            <w:div w:id="1933511175">
                              <w:marLeft w:val="0"/>
                              <w:marRight w:val="0"/>
                              <w:marTop w:val="0"/>
                              <w:marBottom w:val="0"/>
                              <w:divBdr>
                                <w:top w:val="none" w:sz="0" w:space="8" w:color="auto"/>
                                <w:left w:val="none" w:sz="0" w:space="0" w:color="auto"/>
                                <w:bottom w:val="none" w:sz="0" w:space="0" w:color="auto"/>
                                <w:right w:val="none" w:sz="0" w:space="0" w:color="auto"/>
                              </w:divBdr>
                              <w:divsChild>
                                <w:div w:id="1455635276">
                                  <w:marLeft w:val="0"/>
                                  <w:marRight w:val="-5100"/>
                                  <w:marTop w:val="0"/>
                                  <w:marBottom w:val="0"/>
                                  <w:divBdr>
                                    <w:top w:val="none" w:sz="0" w:space="0" w:color="auto"/>
                                    <w:left w:val="none" w:sz="0" w:space="0" w:color="auto"/>
                                    <w:bottom w:val="none" w:sz="0" w:space="0" w:color="auto"/>
                                    <w:right w:val="none" w:sz="0" w:space="0" w:color="auto"/>
                                  </w:divBdr>
                                  <w:divsChild>
                                    <w:div w:id="1922761680">
                                      <w:marLeft w:val="0"/>
                                      <w:marRight w:val="4500"/>
                                      <w:marTop w:val="0"/>
                                      <w:marBottom w:val="0"/>
                                      <w:divBdr>
                                        <w:top w:val="none" w:sz="0" w:space="0" w:color="auto"/>
                                        <w:left w:val="none" w:sz="0" w:space="0" w:color="auto"/>
                                        <w:bottom w:val="none" w:sz="0" w:space="0" w:color="auto"/>
                                        <w:right w:val="none" w:sz="0" w:space="0" w:color="auto"/>
                                      </w:divBdr>
                                      <w:divsChild>
                                        <w:div w:id="192423862">
                                          <w:marLeft w:val="0"/>
                                          <w:marRight w:val="0"/>
                                          <w:marTop w:val="0"/>
                                          <w:marBottom w:val="300"/>
                                          <w:divBdr>
                                            <w:top w:val="none" w:sz="0" w:space="0" w:color="DFDFDF"/>
                                            <w:left w:val="none" w:sz="0" w:space="0" w:color="DFDFDF"/>
                                            <w:bottom w:val="none" w:sz="0" w:space="0" w:color="DFDFDF"/>
                                            <w:right w:val="none" w:sz="0" w:space="0" w:color="DFDFDF"/>
                                          </w:divBdr>
                                          <w:divsChild>
                                            <w:div w:id="1458376488">
                                              <w:marLeft w:val="0"/>
                                              <w:marRight w:val="0"/>
                                              <w:marTop w:val="0"/>
                                              <w:marBottom w:val="0"/>
                                              <w:divBdr>
                                                <w:top w:val="none" w:sz="0" w:space="0" w:color="auto"/>
                                                <w:left w:val="none" w:sz="0" w:space="0" w:color="auto"/>
                                                <w:bottom w:val="none" w:sz="0" w:space="0" w:color="auto"/>
                                                <w:right w:val="none" w:sz="0" w:space="0" w:color="auto"/>
                                              </w:divBdr>
                                              <w:divsChild>
                                                <w:div w:id="1432579979">
                                                  <w:marLeft w:val="0"/>
                                                  <w:marRight w:val="0"/>
                                                  <w:marTop w:val="120"/>
                                                  <w:marBottom w:val="0"/>
                                                  <w:divBdr>
                                                    <w:top w:val="none" w:sz="0" w:space="0" w:color="auto"/>
                                                    <w:left w:val="none" w:sz="0" w:space="5" w:color="auto"/>
                                                    <w:bottom w:val="none" w:sz="0" w:space="0" w:color="auto"/>
                                                    <w:right w:val="none" w:sz="0" w:space="5"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phemeregames.com/?page_id=3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hemeregam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224</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Jodi</dc:creator>
  <cp:lastModifiedBy>Jodi</cp:lastModifiedBy>
  <cp:revision>6</cp:revision>
  <cp:lastPrinted>2011-05-01T03:50:00Z</cp:lastPrinted>
  <dcterms:created xsi:type="dcterms:W3CDTF">2011-04-29T23:46:00Z</dcterms:created>
  <dcterms:modified xsi:type="dcterms:W3CDTF">2011-05-01T05:55:00Z</dcterms:modified>
</cp:coreProperties>
</file>